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EACD3" w14:textId="77777777" w:rsidR="002752B3" w:rsidRDefault="002752B3" w:rsidP="001D7481">
      <w:pPr>
        <w:jc w:val="center"/>
        <w:rPr>
          <w:b/>
          <w:sz w:val="24"/>
          <w:szCs w:val="24"/>
        </w:rPr>
      </w:pPr>
    </w:p>
    <w:p w14:paraId="62249A3B" w14:textId="77777777" w:rsidR="001D7481" w:rsidRPr="001D7481" w:rsidRDefault="001D7481" w:rsidP="001D7481">
      <w:pPr>
        <w:jc w:val="center"/>
        <w:rPr>
          <w:b/>
          <w:sz w:val="24"/>
          <w:szCs w:val="24"/>
        </w:rPr>
      </w:pPr>
      <w:r w:rsidRPr="001D7481">
        <w:rPr>
          <w:b/>
          <w:sz w:val="24"/>
          <w:szCs w:val="24"/>
        </w:rPr>
        <w:t>NRC Plenary Statement for the Global Platform on Disaster Risk Reduction</w:t>
      </w:r>
    </w:p>
    <w:p w14:paraId="313DB1A9" w14:textId="77777777" w:rsidR="001D7481" w:rsidRPr="00E36111" w:rsidRDefault="001D7481" w:rsidP="005E70B5">
      <w:r w:rsidRPr="00E36111">
        <w:t xml:space="preserve">Thank you, Chair, </w:t>
      </w:r>
    </w:p>
    <w:p w14:paraId="64CDD7D7" w14:textId="212B8CED" w:rsidR="004A2BC1" w:rsidRPr="005E70B5" w:rsidRDefault="004A2BC1" w:rsidP="005E70B5">
      <w:r w:rsidRPr="005E70B5">
        <w:t xml:space="preserve">Displacement by disasters is a </w:t>
      </w:r>
      <w:r w:rsidR="00AA1977" w:rsidRPr="005E70B5">
        <w:t>life changing and devastating event</w:t>
      </w:r>
      <w:r w:rsidRPr="005E70B5">
        <w:t xml:space="preserve"> f</w:t>
      </w:r>
      <w:r w:rsidR="00B05B5D" w:rsidRPr="00E36111">
        <w:t xml:space="preserve">or millions of people around the world. </w:t>
      </w:r>
      <w:r w:rsidR="00370F4B" w:rsidRPr="005E70B5">
        <w:t xml:space="preserve">Over the last five years, </w:t>
      </w:r>
      <w:r w:rsidRPr="005E70B5">
        <w:t>an estimated</w:t>
      </w:r>
      <w:r w:rsidR="00370F4B" w:rsidRPr="00E36111">
        <w:t xml:space="preserve"> </w:t>
      </w:r>
      <w:r w:rsidR="00B05B5D" w:rsidRPr="008E4558">
        <w:t xml:space="preserve">144 </w:t>
      </w:r>
      <w:r w:rsidR="00370F4B" w:rsidRPr="008E4558">
        <w:t>million people ha</w:t>
      </w:r>
      <w:r w:rsidR="00B05B5D" w:rsidRPr="008E4558">
        <w:t>ve</w:t>
      </w:r>
      <w:r w:rsidR="00370F4B" w:rsidRPr="008E4558">
        <w:t xml:space="preserve"> been displaced </w:t>
      </w:r>
      <w:r w:rsidR="00B05B5D" w:rsidRPr="005E70B5">
        <w:t>by</w:t>
      </w:r>
      <w:r w:rsidR="00370F4B" w:rsidRPr="005E70B5">
        <w:t xml:space="preserve"> </w:t>
      </w:r>
      <w:r w:rsidR="00B05B5D" w:rsidRPr="005E70B5">
        <w:t>disasters associated with rapid-</w:t>
      </w:r>
      <w:r w:rsidR="00370F4B" w:rsidRPr="005E70B5">
        <w:t xml:space="preserve"> onset </w:t>
      </w:r>
      <w:r w:rsidR="00B05B5D" w:rsidRPr="005E70B5">
        <w:t>hazards</w:t>
      </w:r>
      <w:r w:rsidRPr="005E70B5">
        <w:t xml:space="preserve"> - 32.4 million last year</w:t>
      </w:r>
      <w:r w:rsidR="00370F4B" w:rsidRPr="00E36111">
        <w:t xml:space="preserve"> alone</w:t>
      </w:r>
      <w:r w:rsidR="001B1928" w:rsidRPr="005E70B5">
        <w:t xml:space="preserve">, as </w:t>
      </w:r>
      <w:r w:rsidR="00AA1977" w:rsidRPr="005E70B5">
        <w:t xml:space="preserve">recently </w:t>
      </w:r>
      <w:r w:rsidR="001B1928" w:rsidRPr="005E70B5">
        <w:t xml:space="preserve">reported by </w:t>
      </w:r>
      <w:r w:rsidR="000C0368" w:rsidRPr="005E70B5">
        <w:t xml:space="preserve">the </w:t>
      </w:r>
      <w:r w:rsidR="001B1928" w:rsidRPr="005E70B5">
        <w:t>N</w:t>
      </w:r>
      <w:r w:rsidR="000C0368" w:rsidRPr="005E70B5">
        <w:t xml:space="preserve">orwegian </w:t>
      </w:r>
      <w:r w:rsidR="001B1928" w:rsidRPr="005E70B5">
        <w:t>R</w:t>
      </w:r>
      <w:r w:rsidR="000C0368" w:rsidRPr="005E70B5">
        <w:t xml:space="preserve">efugee </w:t>
      </w:r>
      <w:r w:rsidR="001B1928" w:rsidRPr="005E70B5">
        <w:t>C</w:t>
      </w:r>
      <w:r w:rsidR="000C0368" w:rsidRPr="005E70B5">
        <w:t>ouncil</w:t>
      </w:r>
      <w:r w:rsidR="001B1928" w:rsidRPr="005E70B5">
        <w:t>’s Internal Displacement Monitoring Centre</w:t>
      </w:r>
      <w:r w:rsidR="00370F4B" w:rsidRPr="00E36111">
        <w:t xml:space="preserve">. </w:t>
      </w:r>
      <w:r w:rsidR="00B05B5D" w:rsidRPr="00E36111">
        <w:t>T</w:t>
      </w:r>
      <w:r w:rsidRPr="005E70B5">
        <w:t xml:space="preserve">his figure </w:t>
      </w:r>
      <w:r w:rsidR="00AA1977" w:rsidRPr="005E70B5">
        <w:t xml:space="preserve">is just the tip of the iceberg however, and </w:t>
      </w:r>
      <w:r w:rsidRPr="005E70B5">
        <w:t xml:space="preserve">would be </w:t>
      </w:r>
      <w:r w:rsidR="00AA1977" w:rsidRPr="005E70B5">
        <w:t>far</w:t>
      </w:r>
      <w:r w:rsidRPr="005E70B5">
        <w:t xml:space="preserve"> higher if </w:t>
      </w:r>
      <w:r w:rsidR="00B05B5D" w:rsidRPr="00E36111">
        <w:t xml:space="preserve">drought and </w:t>
      </w:r>
      <w:r w:rsidR="00370F4B" w:rsidRPr="008E4558">
        <w:t xml:space="preserve">slow onset </w:t>
      </w:r>
      <w:r w:rsidRPr="005E70B5">
        <w:t>disasters were taken</w:t>
      </w:r>
      <w:r w:rsidR="00B05B5D" w:rsidRPr="00E36111">
        <w:t xml:space="preserve"> into account</w:t>
      </w:r>
      <w:r w:rsidR="00AA1977" w:rsidRPr="005E70B5">
        <w:t>. The amount of people displaced by such events is currently unknown, highlighting a shocking blind spot in our knowledge of these phenomen</w:t>
      </w:r>
      <w:r w:rsidR="000C0368" w:rsidRPr="005E70B5">
        <w:t>a</w:t>
      </w:r>
      <w:r w:rsidRPr="005E70B5">
        <w:t>.</w:t>
      </w:r>
      <w:r w:rsidR="00B05B5D" w:rsidRPr="00E36111">
        <w:t xml:space="preserve"> </w:t>
      </w:r>
    </w:p>
    <w:p w14:paraId="47DE42E6" w14:textId="1E633FEB" w:rsidR="009E3E8E" w:rsidRPr="005E70B5" w:rsidRDefault="004A2BC1" w:rsidP="005E70B5">
      <w:r w:rsidRPr="005E70B5">
        <w:t xml:space="preserve">Thanks to early warning and life-saving measures, the number of people dying as a result of disasters has declined over the past three decades. At the same time, a growing number of people are living in hazard-prone areas </w:t>
      </w:r>
      <w:r w:rsidR="00AA1977" w:rsidRPr="005E70B5">
        <w:t xml:space="preserve">such as along flood prone river banks, or in areas vulnerable to coastal degradation. </w:t>
      </w:r>
      <w:r w:rsidR="000C0368" w:rsidRPr="005E70B5">
        <w:t>M</w:t>
      </w:r>
      <w:r w:rsidR="00AA1977" w:rsidRPr="005E70B5">
        <w:t xml:space="preserve">ore and more </w:t>
      </w:r>
      <w:r w:rsidR="000C0368" w:rsidRPr="005E70B5">
        <w:t xml:space="preserve">people </w:t>
      </w:r>
      <w:r w:rsidR="00AA1977" w:rsidRPr="005E70B5">
        <w:t xml:space="preserve">are therefore </w:t>
      </w:r>
      <w:r w:rsidR="000C0368" w:rsidRPr="005E70B5">
        <w:t>at risk of being displaced by disasters,</w:t>
      </w:r>
      <w:r w:rsidRPr="005E70B5">
        <w:t xml:space="preserve"> </w:t>
      </w:r>
      <w:r w:rsidR="000C0368" w:rsidRPr="005E70B5">
        <w:t>particularly those</w:t>
      </w:r>
      <w:r w:rsidR="009E3E8E" w:rsidRPr="005E70B5">
        <w:t xml:space="preserve"> </w:t>
      </w:r>
      <w:r w:rsidR="000C0368" w:rsidRPr="005E70B5">
        <w:t>associated with</w:t>
      </w:r>
      <w:r w:rsidR="009E3E8E" w:rsidRPr="005E70B5">
        <w:t xml:space="preserve"> climate</w:t>
      </w:r>
      <w:r w:rsidR="000C0368" w:rsidRPr="005E70B5">
        <w:t>-</w:t>
      </w:r>
      <w:r w:rsidR="009E3E8E" w:rsidRPr="005E70B5">
        <w:t xml:space="preserve"> and weather</w:t>
      </w:r>
      <w:r w:rsidR="000C0368" w:rsidRPr="005E70B5">
        <w:t>-</w:t>
      </w:r>
      <w:r w:rsidR="009E3E8E" w:rsidRPr="005E70B5">
        <w:t xml:space="preserve">related </w:t>
      </w:r>
      <w:r w:rsidR="000C0368" w:rsidRPr="005E70B5">
        <w:t>hazards</w:t>
      </w:r>
      <w:r w:rsidR="009E3E8E" w:rsidRPr="005E70B5">
        <w:t>.</w:t>
      </w:r>
      <w:r w:rsidRPr="005E70B5">
        <w:t xml:space="preserve"> </w:t>
      </w:r>
      <w:r w:rsidR="009E3E8E" w:rsidRPr="005E70B5">
        <w:t xml:space="preserve">As the </w:t>
      </w:r>
      <w:r w:rsidR="00C5718C" w:rsidRPr="008E4558">
        <w:t>Intergovernmental Panel on Climate Change</w:t>
      </w:r>
      <w:r w:rsidR="005B4E7E" w:rsidRPr="008E4558">
        <w:t xml:space="preserve"> </w:t>
      </w:r>
      <w:r w:rsidR="00F34292" w:rsidRPr="005E70B5">
        <w:t>has</w:t>
      </w:r>
      <w:r w:rsidR="005B4E7E" w:rsidRPr="00E36111">
        <w:t xml:space="preserve"> noted</w:t>
      </w:r>
      <w:r w:rsidR="00F34292" w:rsidRPr="005E70B5">
        <w:t>,</w:t>
      </w:r>
      <w:r w:rsidR="005B4E7E" w:rsidRPr="00E36111">
        <w:t xml:space="preserve"> </w:t>
      </w:r>
      <w:r w:rsidR="00F34292" w:rsidRPr="005E70B5">
        <w:t xml:space="preserve">projected increases in the frequency and intensity of such events is likely to be a further driver of </w:t>
      </w:r>
      <w:r w:rsidR="00AA1977" w:rsidRPr="005E70B5">
        <w:t>displacement</w:t>
      </w:r>
      <w:r w:rsidR="00F34292" w:rsidRPr="005E70B5">
        <w:t xml:space="preserve"> in future</w:t>
      </w:r>
      <w:r w:rsidR="00DE3418" w:rsidRPr="008E4558">
        <w:t xml:space="preserve">. </w:t>
      </w:r>
    </w:p>
    <w:p w14:paraId="34B94BB2" w14:textId="3AD7CE78" w:rsidR="000C0368" w:rsidRPr="005E70B5" w:rsidRDefault="00A43D8A" w:rsidP="005E70B5">
      <w:pPr>
        <w:rPr>
          <w:b/>
        </w:rPr>
      </w:pPr>
      <w:r w:rsidRPr="005E70B5">
        <w:rPr>
          <w:b/>
        </w:rPr>
        <w:t xml:space="preserve">As a result, </w:t>
      </w:r>
      <w:r w:rsidR="00AA1977" w:rsidRPr="005E70B5">
        <w:rPr>
          <w:b/>
        </w:rPr>
        <w:t xml:space="preserve">immediate, coordinated and intentional </w:t>
      </w:r>
      <w:r w:rsidR="00F26DF3" w:rsidRPr="005E70B5">
        <w:rPr>
          <w:b/>
        </w:rPr>
        <w:t xml:space="preserve">action is </w:t>
      </w:r>
      <w:r w:rsidRPr="005E70B5">
        <w:rPr>
          <w:b/>
        </w:rPr>
        <w:t xml:space="preserve">needed </w:t>
      </w:r>
      <w:r w:rsidR="00F26DF3" w:rsidRPr="005E70B5">
        <w:rPr>
          <w:b/>
        </w:rPr>
        <w:t xml:space="preserve">to better prevent </w:t>
      </w:r>
      <w:r w:rsidR="00827BF7" w:rsidRPr="005E70B5">
        <w:rPr>
          <w:b/>
        </w:rPr>
        <w:t xml:space="preserve">and prepare for </w:t>
      </w:r>
      <w:r w:rsidRPr="005E70B5">
        <w:rPr>
          <w:b/>
        </w:rPr>
        <w:t xml:space="preserve">disaster-related displacement </w:t>
      </w:r>
      <w:r w:rsidR="00F26DF3" w:rsidRPr="005E70B5">
        <w:rPr>
          <w:b/>
        </w:rPr>
        <w:t xml:space="preserve">and </w:t>
      </w:r>
      <w:r w:rsidRPr="005E70B5">
        <w:rPr>
          <w:b/>
        </w:rPr>
        <w:t>to help those displaced by disasters</w:t>
      </w:r>
      <w:r w:rsidR="00AA1977" w:rsidRPr="005E70B5">
        <w:rPr>
          <w:b/>
        </w:rPr>
        <w:t xml:space="preserve"> to</w:t>
      </w:r>
      <w:r w:rsidRPr="005E70B5">
        <w:rPr>
          <w:b/>
        </w:rPr>
        <w:t xml:space="preserve"> rebuild their lives and livelihoods.</w:t>
      </w:r>
      <w:r w:rsidR="00F26DF3" w:rsidRPr="005E70B5">
        <w:rPr>
          <w:b/>
        </w:rPr>
        <w:t xml:space="preserve"> </w:t>
      </w:r>
    </w:p>
    <w:p w14:paraId="7A6EF7BC" w14:textId="25681370" w:rsidR="00A85B66" w:rsidRPr="00E36111" w:rsidRDefault="00A85B66" w:rsidP="005E70B5">
      <w:r w:rsidRPr="00E36111">
        <w:t>Recurrent patterns of disaster-induced displacement have cumulative impacts on the vulnerability of affected populations</w:t>
      </w:r>
      <w:r w:rsidRPr="005E70B5">
        <w:t xml:space="preserve"> in many countries</w:t>
      </w:r>
      <w:r w:rsidRPr="00E36111">
        <w:t>. The Norwegian Refugee Council has witnessed this</w:t>
      </w:r>
      <w:r w:rsidRPr="008E4558">
        <w:t xml:space="preserve"> in assisting people</w:t>
      </w:r>
      <w:r w:rsidR="00AA1977" w:rsidRPr="005E70B5">
        <w:t xml:space="preserve"> who are repeatedly</w:t>
      </w:r>
      <w:r w:rsidRPr="00E36111">
        <w:t xml:space="preserve"> displaced by </w:t>
      </w:r>
      <w:r w:rsidRPr="008E4558">
        <w:t xml:space="preserve">successive </w:t>
      </w:r>
      <w:r w:rsidR="00AA1977" w:rsidRPr="005E70B5">
        <w:t xml:space="preserve">and relentless </w:t>
      </w:r>
      <w:r w:rsidRPr="00E36111">
        <w:t>flood disasters</w:t>
      </w:r>
      <w:r w:rsidRPr="005E70B5">
        <w:t xml:space="preserve"> in Pakistan, for example. In such cases, return</w:t>
      </w:r>
      <w:r w:rsidR="00B03D26" w:rsidRPr="005E70B5">
        <w:t>ing displaced people</w:t>
      </w:r>
      <w:r w:rsidRPr="005E70B5">
        <w:t xml:space="preserve"> home without</w:t>
      </w:r>
      <w:r w:rsidR="00AA1977" w:rsidRPr="005E70B5">
        <w:t xml:space="preserve"> further</w:t>
      </w:r>
      <w:r w:rsidRPr="005E70B5">
        <w:t xml:space="preserve"> reducing disaster risk </w:t>
      </w:r>
      <w:r w:rsidR="00B03D26" w:rsidRPr="005E70B5">
        <w:t>is like treating the symptoms without addressing the core problem</w:t>
      </w:r>
      <w:r w:rsidRPr="005E70B5">
        <w:t>.</w:t>
      </w:r>
    </w:p>
    <w:p w14:paraId="0E22DD63" w14:textId="2F5D2E7A" w:rsidR="00A85B66" w:rsidRPr="005E70B5" w:rsidRDefault="00F26DF3" w:rsidP="005E70B5">
      <w:r w:rsidRPr="008E4558">
        <w:t>Governments and other stakeholders who participated in UNISDR’s post-2015 consultation process consistently called for the “incl</w:t>
      </w:r>
      <w:r w:rsidRPr="005E70B5">
        <w:t xml:space="preserve">usion of disaster reduction and climate risk in the post-2015 development agenda.” Given the current trends, </w:t>
      </w:r>
      <w:r w:rsidRPr="005E70B5">
        <w:rPr>
          <w:b/>
        </w:rPr>
        <w:t xml:space="preserve">the resilience of the most vulnerable </w:t>
      </w:r>
      <w:r w:rsidR="00B03D26" w:rsidRPr="005E70B5">
        <w:rPr>
          <w:b/>
        </w:rPr>
        <w:t>men, women and children struggling against the repeated and relentless impact of disasters throughout the world</w:t>
      </w:r>
      <w:r w:rsidRPr="005E70B5">
        <w:rPr>
          <w:b/>
        </w:rPr>
        <w:t xml:space="preserve"> must be strengthened to avoid negative, cumulative impacts on vulnerability associated with recurrent displacement by </w:t>
      </w:r>
      <w:r w:rsidR="00F34292" w:rsidRPr="005E70B5">
        <w:rPr>
          <w:b/>
        </w:rPr>
        <w:t xml:space="preserve">both small and large-scale </w:t>
      </w:r>
      <w:r w:rsidRPr="005E70B5">
        <w:rPr>
          <w:b/>
        </w:rPr>
        <w:t>disasters.</w:t>
      </w:r>
      <w:r w:rsidRPr="00E36111">
        <w:t xml:space="preserve"> </w:t>
      </w:r>
    </w:p>
    <w:p w14:paraId="1D315CB8" w14:textId="77777777" w:rsidR="002752B3" w:rsidRDefault="00F87FEF" w:rsidP="005E70B5">
      <w:r w:rsidRPr="00E36111">
        <w:t>In 2011, the Chair’s Summary from the Third Session of the Global Platform for Disaster Risk Reduction and World Reconstruction Conference indicated that a “critical next step” was to “account for disaster losses in a standardized manner to support multi-hazard, integrated assessments as the basis for deve</w:t>
      </w:r>
      <w:r w:rsidRPr="005E70B5">
        <w:t xml:space="preserve">lopment decision-making and open-source risk public information.” </w:t>
      </w:r>
      <w:r w:rsidR="00ED4AB4" w:rsidRPr="005E70B5">
        <w:t xml:space="preserve">During the post-2015 </w:t>
      </w:r>
    </w:p>
    <w:p w14:paraId="77CB176B" w14:textId="77777777" w:rsidR="002752B3" w:rsidRDefault="002752B3" w:rsidP="005E70B5"/>
    <w:p w14:paraId="29B140E1" w14:textId="77777777" w:rsidR="002752B3" w:rsidRDefault="002752B3" w:rsidP="005E70B5"/>
    <w:p w14:paraId="72F975B9" w14:textId="09BECCFF" w:rsidR="00A85B66" w:rsidRPr="005E70B5" w:rsidRDefault="00ED4AB4" w:rsidP="005E70B5">
      <w:bookmarkStart w:id="0" w:name="_GoBack"/>
      <w:bookmarkEnd w:id="0"/>
      <w:r w:rsidRPr="005E70B5">
        <w:t xml:space="preserve">consultation process, several governments </w:t>
      </w:r>
      <w:r w:rsidR="00F87FEF" w:rsidRPr="005E70B5">
        <w:t xml:space="preserve">repeated this </w:t>
      </w:r>
      <w:r w:rsidRPr="005E70B5">
        <w:t>call</w:t>
      </w:r>
      <w:r w:rsidR="00A85B66" w:rsidRPr="005E70B5">
        <w:t xml:space="preserve">, and the </w:t>
      </w:r>
      <w:r w:rsidRPr="008E4558">
        <w:t xml:space="preserve">Norwegian Refugee Council </w:t>
      </w:r>
      <w:r w:rsidR="00B03D26" w:rsidRPr="005E70B5">
        <w:t xml:space="preserve">wholeheartedly </w:t>
      </w:r>
      <w:r w:rsidRPr="00E36111">
        <w:t>supports th</w:t>
      </w:r>
      <w:r w:rsidR="00F87FEF" w:rsidRPr="00E36111">
        <w:t>e</w:t>
      </w:r>
      <w:r w:rsidRPr="008E4558">
        <w:t>s</w:t>
      </w:r>
      <w:r w:rsidR="00F87FEF" w:rsidRPr="008E4558">
        <w:t>e</w:t>
      </w:r>
      <w:r w:rsidRPr="008E4558">
        <w:t xml:space="preserve"> </w:t>
      </w:r>
      <w:r w:rsidR="00F87FEF" w:rsidRPr="008E4558">
        <w:t>requests</w:t>
      </w:r>
      <w:r w:rsidRPr="008E4558">
        <w:t xml:space="preserve">. </w:t>
      </w:r>
    </w:p>
    <w:p w14:paraId="67263B62" w14:textId="206531AA" w:rsidR="00C7435C" w:rsidRPr="005E70B5" w:rsidRDefault="005B4E7E" w:rsidP="00C7435C">
      <w:r w:rsidRPr="00E36111">
        <w:t>The systematic recording of disaster impacts has been rapidly expanding</w:t>
      </w:r>
      <w:r w:rsidR="00C7435C" w:rsidRPr="005E70B5">
        <w:t xml:space="preserve">, giving governments and humanitarians a better understanding of how peoples’ lives and </w:t>
      </w:r>
      <w:r w:rsidR="00B03D26" w:rsidRPr="005E70B5">
        <w:t xml:space="preserve">livelihoods </w:t>
      </w:r>
      <w:r w:rsidR="00C7435C" w:rsidRPr="005E70B5">
        <w:t>are at risk from future disasters.</w:t>
      </w:r>
      <w:r w:rsidR="00F87FEF" w:rsidRPr="008E4558">
        <w:t xml:space="preserve"> </w:t>
      </w:r>
      <w:r w:rsidR="00C7435C" w:rsidRPr="005E70B5">
        <w:t>T</w:t>
      </w:r>
      <w:r w:rsidRPr="008E4558">
        <w:t xml:space="preserve">he number of national disaster-loss databases has </w:t>
      </w:r>
      <w:r w:rsidR="00827BF7" w:rsidRPr="005E70B5">
        <w:t xml:space="preserve">more than </w:t>
      </w:r>
      <w:r w:rsidRPr="00E36111">
        <w:t>doubled in the last decade</w:t>
      </w:r>
      <w:r w:rsidR="00C7435C" w:rsidRPr="005E70B5">
        <w:t>, for example</w:t>
      </w:r>
      <w:r w:rsidRPr="00E36111">
        <w:t xml:space="preserve">. </w:t>
      </w:r>
      <w:r w:rsidR="00C7435C" w:rsidRPr="005E70B5">
        <w:t xml:space="preserve">The increased availability of disaster impacts at national and local levels has </w:t>
      </w:r>
      <w:r w:rsidR="00B03D26" w:rsidRPr="005E70B5">
        <w:t xml:space="preserve">led </w:t>
      </w:r>
      <w:r w:rsidR="00C7435C" w:rsidRPr="005E70B5">
        <w:t xml:space="preserve">to some of the biggest gains in DRR since the HFA was adopted in 2005. </w:t>
      </w:r>
    </w:p>
    <w:p w14:paraId="46E24EE5" w14:textId="6430279E" w:rsidR="00C7435C" w:rsidRDefault="0030220F" w:rsidP="00A54BE8">
      <w:pPr>
        <w:rPr>
          <w:b/>
        </w:rPr>
      </w:pPr>
      <w:r>
        <w:rPr>
          <w:lang w:val="en-GB"/>
        </w:rPr>
        <w:t>Governments will find it difficult to reduce a risk that they have not measured, and t</w:t>
      </w:r>
      <w:r w:rsidR="009D328F" w:rsidRPr="00E36111">
        <w:rPr>
          <w:lang w:val="en-GB"/>
        </w:rPr>
        <w:t>here is</w:t>
      </w:r>
      <w:r>
        <w:rPr>
          <w:lang w:val="en-GB"/>
        </w:rPr>
        <w:t xml:space="preserve"> currently</w:t>
      </w:r>
      <w:r w:rsidR="009D328F" w:rsidRPr="008E4558">
        <w:rPr>
          <w:lang w:val="en-GB"/>
        </w:rPr>
        <w:t xml:space="preserve"> an </w:t>
      </w:r>
      <w:r w:rsidR="009D328F" w:rsidRPr="005E70B5">
        <w:rPr>
          <w:b/>
          <w:lang w:val="en-GB"/>
        </w:rPr>
        <w:t>information blind</w:t>
      </w:r>
      <w:r w:rsidR="000C0368" w:rsidRPr="005E70B5">
        <w:rPr>
          <w:b/>
          <w:lang w:val="en-GB"/>
        </w:rPr>
        <w:t xml:space="preserve"> </w:t>
      </w:r>
      <w:r w:rsidR="009D328F" w:rsidRPr="005E70B5">
        <w:rPr>
          <w:b/>
          <w:lang w:val="en-GB"/>
        </w:rPr>
        <w:t>spot</w:t>
      </w:r>
      <w:r w:rsidR="009D328F" w:rsidRPr="005E70B5">
        <w:rPr>
          <w:lang w:val="en-GB"/>
        </w:rPr>
        <w:t xml:space="preserve"> when it comes to displacement data</w:t>
      </w:r>
      <w:r w:rsidR="009D328F" w:rsidRPr="005E70B5">
        <w:t xml:space="preserve">. </w:t>
      </w:r>
      <w:r>
        <w:t xml:space="preserve">The Norwegian Refugee Council and Internal Displacement Monitoring Centre urge </w:t>
      </w:r>
      <w:r w:rsidR="006E405A">
        <w:t xml:space="preserve">governments </w:t>
      </w:r>
      <w:r>
        <w:t>to take the necessary steps to</w:t>
      </w:r>
      <w:r w:rsidR="006E405A">
        <w:t xml:space="preserve"> </w:t>
      </w:r>
      <w:r w:rsidR="00A54BE8">
        <w:t>halt and reverse the</w:t>
      </w:r>
      <w:r>
        <w:t xml:space="preserve"> trend of increasing disaster-induced displacement. In order to achieve this goal, </w:t>
      </w:r>
      <w:r w:rsidR="000C0368" w:rsidRPr="005E70B5">
        <w:t>two things ar</w:t>
      </w:r>
      <w:r w:rsidR="009B49E3" w:rsidRPr="005E70B5">
        <w:t xml:space="preserve">e </w:t>
      </w:r>
      <w:r w:rsidR="000C0368" w:rsidRPr="005E70B5">
        <w:t>needed</w:t>
      </w:r>
      <w:r w:rsidR="00567A86" w:rsidRPr="005E70B5">
        <w:t xml:space="preserve">: </w:t>
      </w:r>
      <w:r w:rsidR="00567A86" w:rsidRPr="005E70B5">
        <w:rPr>
          <w:b/>
        </w:rPr>
        <w:t xml:space="preserve">1) standardized </w:t>
      </w:r>
      <w:r w:rsidR="009D328F" w:rsidRPr="005E70B5">
        <w:rPr>
          <w:b/>
        </w:rPr>
        <w:t xml:space="preserve">and robust </w:t>
      </w:r>
      <w:r w:rsidR="00567A86" w:rsidRPr="005E70B5">
        <w:rPr>
          <w:b/>
        </w:rPr>
        <w:t>methods for recording disaster-induced displacement must be agreed upon and incorporated into existing disaster-loss databases; and 2) more countries need to invest in the collection, storage, sharing and analysis of this data.</w:t>
      </w:r>
    </w:p>
    <w:p w14:paraId="75160A59" w14:textId="57D2C6DB" w:rsidR="003518AC" w:rsidRPr="00A54BE8" w:rsidRDefault="003518AC" w:rsidP="00A54BE8">
      <w:r>
        <w:t>NRC is committed to</w:t>
      </w:r>
      <w:r w:rsidR="00742A71">
        <w:t xml:space="preserve"> </w:t>
      </w:r>
      <w:r>
        <w:t>contribut</w:t>
      </w:r>
      <w:r w:rsidR="00742A71">
        <w:t>ing knowledg</w:t>
      </w:r>
      <w:r w:rsidR="00202F9C">
        <w:t>e</w:t>
      </w:r>
      <w:r w:rsidR="00742A71">
        <w:t xml:space="preserve"> and </w:t>
      </w:r>
      <w:r w:rsidR="00202F9C">
        <w:t xml:space="preserve">capacity </w:t>
      </w:r>
      <w:r>
        <w:t xml:space="preserve">to </w:t>
      </w:r>
      <w:r w:rsidR="00742A71">
        <w:t>reduce disaster risk, with particular attention to issues of concern to</w:t>
      </w:r>
      <w:r>
        <w:t xml:space="preserve"> </w:t>
      </w:r>
      <w:r w:rsidR="00742A71">
        <w:t xml:space="preserve">people displaced or at risk of </w:t>
      </w:r>
      <w:r>
        <w:t xml:space="preserve">displacement </w:t>
      </w:r>
      <w:r w:rsidR="00742A71">
        <w:t xml:space="preserve">by disasters.  We will continue to </w:t>
      </w:r>
      <w:r w:rsidR="00F57A73">
        <w:t>provide</w:t>
      </w:r>
      <w:r w:rsidR="00742A71">
        <w:t xml:space="preserve"> </w:t>
      </w:r>
      <w:r w:rsidR="00F57A73">
        <w:t xml:space="preserve">independent, </w:t>
      </w:r>
      <w:r w:rsidR="00742A71">
        <w:t xml:space="preserve">global </w:t>
      </w:r>
      <w:r w:rsidR="00F57A73">
        <w:t xml:space="preserve">evidence and </w:t>
      </w:r>
      <w:r w:rsidR="00742A71">
        <w:t xml:space="preserve">analysis and </w:t>
      </w:r>
      <w:r w:rsidR="00F57A73">
        <w:t xml:space="preserve">access to expert </w:t>
      </w:r>
      <w:r w:rsidR="00202F9C">
        <w:t xml:space="preserve">personnel </w:t>
      </w:r>
      <w:r w:rsidR="00202F9C" w:rsidRPr="003518AC">
        <w:t>through</w:t>
      </w:r>
      <w:r w:rsidR="00F57A73">
        <w:t xml:space="preserve"> a </w:t>
      </w:r>
      <w:r w:rsidRPr="003518AC">
        <w:t xml:space="preserve"> roster of senior Disaster Risk </w:t>
      </w:r>
      <w:r>
        <w:t xml:space="preserve">Management specialists </w:t>
      </w:r>
      <w:r w:rsidRPr="003518AC">
        <w:t>available for deployment in support of national authorities and UN Country Teams</w:t>
      </w:r>
      <w:r w:rsidR="00574E03">
        <w:t>.</w:t>
      </w:r>
      <w:r w:rsidRPr="003518AC">
        <w:t xml:space="preserve"> </w:t>
      </w:r>
    </w:p>
    <w:p w14:paraId="72F97A49" w14:textId="77777777" w:rsidR="009938ED" w:rsidRDefault="009938ED" w:rsidP="00C5718C">
      <w:pPr>
        <w:pStyle w:val="ListParagraph"/>
        <w:rPr>
          <w:sz w:val="24"/>
          <w:szCs w:val="24"/>
        </w:rPr>
      </w:pPr>
    </w:p>
    <w:p w14:paraId="67D52D37" w14:textId="77777777" w:rsidR="009938ED" w:rsidRDefault="009938ED" w:rsidP="00C5718C">
      <w:pPr>
        <w:pStyle w:val="ListParagraph"/>
        <w:rPr>
          <w:sz w:val="24"/>
          <w:szCs w:val="24"/>
        </w:rPr>
      </w:pPr>
    </w:p>
    <w:p w14:paraId="509C8392" w14:textId="12E39D20" w:rsidR="0011284C" w:rsidRPr="00370F4B" w:rsidRDefault="0011284C" w:rsidP="005E70B5"/>
    <w:sectPr w:rsidR="0011284C" w:rsidRPr="00370F4B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B9D11" w14:textId="77777777" w:rsidR="00B20106" w:rsidRDefault="00B20106" w:rsidP="001D7481">
      <w:pPr>
        <w:spacing w:after="0" w:line="240" w:lineRule="auto"/>
      </w:pPr>
      <w:r>
        <w:separator/>
      </w:r>
    </w:p>
  </w:endnote>
  <w:endnote w:type="continuationSeparator" w:id="0">
    <w:p w14:paraId="62E0BE20" w14:textId="77777777" w:rsidR="00B20106" w:rsidRDefault="00B20106" w:rsidP="001D7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87200" w14:textId="77777777" w:rsidR="00B20106" w:rsidRDefault="00B20106" w:rsidP="001D7481">
      <w:pPr>
        <w:spacing w:after="0" w:line="240" w:lineRule="auto"/>
      </w:pPr>
      <w:r>
        <w:separator/>
      </w:r>
    </w:p>
  </w:footnote>
  <w:footnote w:type="continuationSeparator" w:id="0">
    <w:p w14:paraId="454479BF" w14:textId="77777777" w:rsidR="00B20106" w:rsidRDefault="00B20106" w:rsidP="001D7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A864D" w14:textId="496639E9" w:rsidR="0030220F" w:rsidRDefault="002752B3" w:rsidP="001D7481">
    <w:pPr>
      <w:pStyle w:val="Header"/>
      <w:jc w:val="right"/>
    </w:pPr>
    <w:r>
      <w:rPr>
        <w:noProof/>
        <w:color w:val="0000FF"/>
        <w:lang w:val="nb-NO" w:eastAsia="nb-NO"/>
      </w:rPr>
      <w:drawing>
        <wp:anchor distT="0" distB="0" distL="114300" distR="114300" simplePos="0" relativeHeight="251660288" behindDoc="1" locked="0" layoutInCell="1" allowOverlap="1" wp14:anchorId="239BEC23" wp14:editId="5EBB4543">
          <wp:simplePos x="0" y="0"/>
          <wp:positionH relativeFrom="column">
            <wp:posOffset>4234180</wp:posOffset>
          </wp:positionH>
          <wp:positionV relativeFrom="paragraph">
            <wp:posOffset>108585</wp:posOffset>
          </wp:positionV>
          <wp:extent cx="1533525" cy="327025"/>
          <wp:effectExtent l="0" t="0" r="9525" b="0"/>
          <wp:wrapThrough wrapText="bothSides">
            <wp:wrapPolygon edited="0">
              <wp:start x="0" y="0"/>
              <wp:lineTo x="0" y="20132"/>
              <wp:lineTo x="21466" y="20132"/>
              <wp:lineTo x="21466" y="0"/>
              <wp:lineTo x="0" y="0"/>
            </wp:wrapPolygon>
          </wp:wrapThrough>
          <wp:docPr id="3" name="Picture 3" descr="IDMC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DMC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1F6F">
      <w:rPr>
        <w:noProof/>
        <w:lang w:val="nb-NO" w:eastAsia="nb-NO"/>
      </w:rPr>
      <w:drawing>
        <wp:anchor distT="0" distB="0" distL="114300" distR="114300" simplePos="0" relativeHeight="251659264" behindDoc="1" locked="0" layoutInCell="1" allowOverlap="1" wp14:anchorId="260F4872" wp14:editId="58D8D28F">
          <wp:simplePos x="0" y="0"/>
          <wp:positionH relativeFrom="column">
            <wp:posOffset>-42545</wp:posOffset>
          </wp:positionH>
          <wp:positionV relativeFrom="paragraph">
            <wp:posOffset>-1905</wp:posOffset>
          </wp:positionV>
          <wp:extent cx="1533525" cy="438150"/>
          <wp:effectExtent l="0" t="0" r="9525" b="0"/>
          <wp:wrapThrough wrapText="bothSides">
            <wp:wrapPolygon edited="0">
              <wp:start x="0" y="0"/>
              <wp:lineTo x="0" y="20661"/>
              <wp:lineTo x="21466" y="20661"/>
              <wp:lineTo x="2146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CEF63E" w14:textId="2F793501" w:rsidR="0030220F" w:rsidRDefault="003022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3"/>
    <w:multiLevelType w:val="hybridMultilevel"/>
    <w:tmpl w:val="D8002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18"/>
    <w:rsid w:val="000B28F0"/>
    <w:rsid w:val="000C0368"/>
    <w:rsid w:val="0011284C"/>
    <w:rsid w:val="00136D66"/>
    <w:rsid w:val="001B1928"/>
    <w:rsid w:val="001D7481"/>
    <w:rsid w:val="001F3C82"/>
    <w:rsid w:val="00202F9C"/>
    <w:rsid w:val="002752B3"/>
    <w:rsid w:val="0030220F"/>
    <w:rsid w:val="00303D6F"/>
    <w:rsid w:val="003518AC"/>
    <w:rsid w:val="00370F4B"/>
    <w:rsid w:val="00393B5B"/>
    <w:rsid w:val="004466E4"/>
    <w:rsid w:val="00470A53"/>
    <w:rsid w:val="004A2BC1"/>
    <w:rsid w:val="00567A86"/>
    <w:rsid w:val="00574E03"/>
    <w:rsid w:val="005B4E7E"/>
    <w:rsid w:val="005E70B5"/>
    <w:rsid w:val="00621F6F"/>
    <w:rsid w:val="006430FF"/>
    <w:rsid w:val="006E405A"/>
    <w:rsid w:val="00742A71"/>
    <w:rsid w:val="007E047E"/>
    <w:rsid w:val="00827BF7"/>
    <w:rsid w:val="008E4558"/>
    <w:rsid w:val="009938ED"/>
    <w:rsid w:val="009B49E3"/>
    <w:rsid w:val="009D328F"/>
    <w:rsid w:val="009E3E8E"/>
    <w:rsid w:val="00A43D8A"/>
    <w:rsid w:val="00A54BE8"/>
    <w:rsid w:val="00A85B66"/>
    <w:rsid w:val="00AA1977"/>
    <w:rsid w:val="00B03D26"/>
    <w:rsid w:val="00B05B5D"/>
    <w:rsid w:val="00B20106"/>
    <w:rsid w:val="00B62F27"/>
    <w:rsid w:val="00C32868"/>
    <w:rsid w:val="00C5718C"/>
    <w:rsid w:val="00C7435C"/>
    <w:rsid w:val="00C91A16"/>
    <w:rsid w:val="00D1693E"/>
    <w:rsid w:val="00DE3418"/>
    <w:rsid w:val="00E14895"/>
    <w:rsid w:val="00E36111"/>
    <w:rsid w:val="00E86079"/>
    <w:rsid w:val="00ED4AB4"/>
    <w:rsid w:val="00EF5D3F"/>
    <w:rsid w:val="00F26DF3"/>
    <w:rsid w:val="00F34292"/>
    <w:rsid w:val="00F57A73"/>
    <w:rsid w:val="00F704AE"/>
    <w:rsid w:val="00F8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3256F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4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481"/>
  </w:style>
  <w:style w:type="paragraph" w:styleId="Footer">
    <w:name w:val="footer"/>
    <w:basedOn w:val="Normal"/>
    <w:link w:val="FooterChar"/>
    <w:uiPriority w:val="99"/>
    <w:unhideWhenUsed/>
    <w:rsid w:val="001D74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481"/>
  </w:style>
  <w:style w:type="paragraph" w:styleId="BalloonText">
    <w:name w:val="Balloon Text"/>
    <w:basedOn w:val="Normal"/>
    <w:link w:val="BalloonTextChar"/>
    <w:uiPriority w:val="99"/>
    <w:semiHidden/>
    <w:unhideWhenUsed/>
    <w:rsid w:val="001D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4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74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3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D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D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D2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3D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5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4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481"/>
  </w:style>
  <w:style w:type="paragraph" w:styleId="Footer">
    <w:name w:val="footer"/>
    <w:basedOn w:val="Normal"/>
    <w:link w:val="FooterChar"/>
    <w:uiPriority w:val="99"/>
    <w:unhideWhenUsed/>
    <w:rsid w:val="001D74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481"/>
  </w:style>
  <w:style w:type="paragraph" w:styleId="BalloonText">
    <w:name w:val="Balloon Text"/>
    <w:basedOn w:val="Normal"/>
    <w:link w:val="BalloonTextChar"/>
    <w:uiPriority w:val="99"/>
    <w:semiHidden/>
    <w:unhideWhenUsed/>
    <w:rsid w:val="001D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4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74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3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D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D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D2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3D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5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gif"/><Relationship Id="rId1" Type="http://schemas.openxmlformats.org/officeDocument/2006/relationships/hyperlink" Target="http://www.internal-displacemen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TeleComputing AS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Ginnetti</dc:creator>
  <cp:lastModifiedBy>Tine Ramstad</cp:lastModifiedBy>
  <cp:revision>2</cp:revision>
  <cp:lastPrinted>2013-05-15T15:54:00Z</cp:lastPrinted>
  <dcterms:created xsi:type="dcterms:W3CDTF">2013-05-17T19:01:00Z</dcterms:created>
  <dcterms:modified xsi:type="dcterms:W3CDTF">2013-05-17T19:01:00Z</dcterms:modified>
</cp:coreProperties>
</file>