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93" w:rsidRPr="00187861" w:rsidRDefault="003823F1" w:rsidP="007F6C93">
      <w:pPr>
        <w:rPr>
          <w:rFonts w:ascii="Arial Narrow" w:hAnsi="Arial Narrow" w:cs="Calibri"/>
          <w:b/>
          <w:bCs/>
          <w:color w:val="2F5496" w:themeColor="accent1" w:themeShade="BF"/>
          <w:sz w:val="31"/>
          <w:szCs w:val="31"/>
        </w:rPr>
      </w:pPr>
      <w:r w:rsidRPr="00187861">
        <w:rPr>
          <w:rFonts w:ascii="Arial Narrow" w:hAnsi="Arial Narrow" w:cs="Calibri"/>
          <w:b/>
          <w:bCs/>
          <w:noProof/>
          <w:color w:val="2F5496" w:themeColor="accent1" w:themeShade="BF"/>
          <w:sz w:val="31"/>
          <w:szCs w:val="31"/>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162050" cy="13144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314450"/>
                        </a:xfrm>
                        <a:prstGeom prst="rect">
                          <a:avLst/>
                        </a:prstGeom>
                        <a:noFill/>
                        <a:ln w="6350">
                          <a:noFill/>
                        </a:ln>
                      </wps:spPr>
                      <wps:txbx>
                        <w:txbxContent>
                          <w:p w:rsidR="003823F1" w:rsidRDefault="003823F1">
                            <w:r>
                              <w:rPr>
                                <w:rFonts w:ascii="Arial Narrow" w:hAnsi="Arial Narrow" w:cs="Calibri"/>
                                <w:b/>
                                <w:bCs/>
                                <w:noProof/>
                                <w:color w:val="2F5496" w:themeColor="accent1" w:themeShade="BF"/>
                                <w:sz w:val="31"/>
                                <w:szCs w:val="31"/>
                              </w:rPr>
                              <w:drawing>
                                <wp:inline distT="0" distB="0" distL="0" distR="0" wp14:anchorId="68EEFFA9" wp14:editId="33D2D627">
                                  <wp:extent cx="1095375" cy="1127090"/>
                                  <wp:effectExtent l="0" t="0" r="0" b="0"/>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 of 2018 AMCDRR 20171214.jpg"/>
                                          <pic:cNvPicPr/>
                                        </pic:nvPicPr>
                                        <pic:blipFill>
                                          <a:blip r:embed="rId7">
                                            <a:extLst>
                                              <a:ext uri="{28A0092B-C50C-407E-A947-70E740481C1C}">
                                                <a14:useLocalDpi xmlns:a14="http://schemas.microsoft.com/office/drawing/2010/main" val="0"/>
                                              </a:ext>
                                            </a:extLst>
                                          </a:blip>
                                          <a:stretch>
                                            <a:fillRect/>
                                          </a:stretch>
                                        </pic:blipFill>
                                        <pic:spPr>
                                          <a:xfrm>
                                            <a:off x="0" y="0"/>
                                            <a:ext cx="1104572" cy="11365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91.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" filled="f" stroked="f" strokeweight=".5pt">
                <v:textbox>
                  <w:txbxContent>
                    <w:p w:rsidR="003823F1" w:rsidRDefault="003823F1">
                      <w:r>
                        <w:rPr>
                          <w:rFonts w:ascii="Arial Narrow" w:hAnsi="Arial Narrow" w:cs="Calibri"/>
                          <w:b/>
                          <w:bCs/>
                          <w:noProof/>
                          <w:color w:val="2F5496" w:themeColor="accent1" w:themeShade="BF"/>
                          <w:sz w:val="31"/>
                          <w:szCs w:val="31"/>
                        </w:rPr>
                        <w:drawing>
                          <wp:inline distT="0" distB="0" distL="0" distR="0" wp14:anchorId="68EEFFA9" wp14:editId="33D2D627">
                            <wp:extent cx="1095375" cy="1127090"/>
                            <wp:effectExtent l="0" t="0" r="0" b="0"/>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 of 2018 AMCDRR 20171214.jpg"/>
                                    <pic:cNvPicPr/>
                                  </pic:nvPicPr>
                                  <pic:blipFill>
                                    <a:blip r:embed="rId8">
                                      <a:extLst>
                                        <a:ext uri="{28A0092B-C50C-407E-A947-70E740481C1C}">
                                          <a14:useLocalDpi xmlns:a14="http://schemas.microsoft.com/office/drawing/2010/main" val="0"/>
                                        </a:ext>
                                      </a:extLst>
                                    </a:blip>
                                    <a:stretch>
                                      <a:fillRect/>
                                    </a:stretch>
                                  </pic:blipFill>
                                  <pic:spPr>
                                    <a:xfrm>
                                      <a:off x="0" y="0"/>
                                      <a:ext cx="1104572" cy="1136553"/>
                                    </a:xfrm>
                                    <a:prstGeom prst="rect">
                                      <a:avLst/>
                                    </a:prstGeom>
                                  </pic:spPr>
                                </pic:pic>
                              </a:graphicData>
                            </a:graphic>
                          </wp:inline>
                        </w:drawing>
                      </w:r>
                    </w:p>
                  </w:txbxContent>
                </v:textbox>
                <w10:wrap type="square" anchorx="margin"/>
              </v:shape>
            </w:pict>
          </mc:Fallback>
        </mc:AlternateContent>
      </w:r>
      <w:r w:rsidR="007F6C93" w:rsidRPr="00187861">
        <w:rPr>
          <w:rFonts w:ascii="Arial Narrow" w:hAnsi="Arial Narrow" w:cs="Calibri"/>
          <w:b/>
          <w:bCs/>
          <w:color w:val="2F5496" w:themeColor="accent1" w:themeShade="BF"/>
          <w:sz w:val="31"/>
          <w:szCs w:val="31"/>
        </w:rPr>
        <w:t>Asian Ministerial Conference on Disaster Risk Reduction</w:t>
      </w:r>
    </w:p>
    <w:p w:rsidR="007F6C93" w:rsidRPr="00187861" w:rsidRDefault="007F6C93" w:rsidP="007F6C93">
      <w:pPr>
        <w:rPr>
          <w:rFonts w:ascii="Arial Narrow" w:hAnsi="Arial Narrow" w:cs="Calibri"/>
          <w:color w:val="2F5496" w:themeColor="accent1" w:themeShade="BF"/>
          <w:sz w:val="30"/>
          <w:szCs w:val="30"/>
        </w:rPr>
      </w:pPr>
      <w:r w:rsidRPr="00187861">
        <w:rPr>
          <w:rFonts w:ascii="Arial Narrow" w:hAnsi="Arial Narrow" w:cs="Calibri"/>
          <w:color w:val="2F5496" w:themeColor="accent1" w:themeShade="BF"/>
          <w:sz w:val="30"/>
          <w:szCs w:val="30"/>
        </w:rPr>
        <w:t>03- 06 July 2018, Ulaanbaatar, Mongolia</w:t>
      </w:r>
    </w:p>
    <w:p w:rsidR="007F6C93" w:rsidRPr="00187861" w:rsidRDefault="003A752A" w:rsidP="003344E9">
      <w:pPr>
        <w:spacing w:before="240"/>
        <w:rPr>
          <w:rFonts w:ascii="Arial Narrow" w:hAnsi="Arial Narrow" w:cs="Calibri"/>
          <w:b/>
          <w:bCs/>
          <w:spacing w:val="20"/>
          <w:sz w:val="36"/>
          <w:szCs w:val="36"/>
        </w:rPr>
      </w:pPr>
      <w:r>
        <w:rPr>
          <w:rFonts w:ascii="Arial Narrow" w:hAnsi="Arial Narrow" w:cs="Calibri"/>
          <w:b/>
          <w:bCs/>
          <w:spacing w:val="20"/>
          <w:sz w:val="36"/>
          <w:szCs w:val="36"/>
        </w:rPr>
        <w:t>Side Events</w:t>
      </w:r>
    </w:p>
    <w:p w:rsidR="003344E9" w:rsidRPr="00187861" w:rsidRDefault="003344E9" w:rsidP="00D86D4F">
      <w:pPr>
        <w:spacing w:after="0" w:line="408" w:lineRule="atLeast"/>
        <w:textAlignment w:val="baseline"/>
        <w:rPr>
          <w:rFonts w:ascii="Open Sans" w:eastAsia="Times New Roman" w:hAnsi="Open Sans" w:cs="Times New Roman"/>
          <w:color w:val="333333"/>
          <w:sz w:val="21"/>
          <w:szCs w:val="21"/>
        </w:rPr>
      </w:pPr>
    </w:p>
    <w:p w:rsidR="003344E9" w:rsidRPr="00187861" w:rsidRDefault="003344E9" w:rsidP="00D86D4F">
      <w:pPr>
        <w:spacing w:after="0" w:line="408" w:lineRule="atLeast"/>
        <w:textAlignment w:val="baseline"/>
        <w:rPr>
          <w:rFonts w:ascii="Open Sans" w:eastAsia="Times New Roman" w:hAnsi="Open Sans" w:cs="Times New Roman"/>
          <w:color w:val="333333"/>
          <w:sz w:val="21"/>
          <w:szCs w:val="21"/>
        </w:rPr>
      </w:pPr>
    </w:p>
    <w:p w:rsidR="003A752A" w:rsidRPr="003A752A" w:rsidRDefault="003823F1" w:rsidP="003A752A">
      <w:pPr>
        <w:spacing w:before="240" w:afterLines="50" w:after="120"/>
        <w:jc w:val="lowKashida"/>
        <w:rPr>
          <w:rFonts w:ascii="Verdana" w:hAnsi="Verdana"/>
          <w:sz w:val="20"/>
          <w:szCs w:val="20"/>
        </w:rPr>
      </w:pPr>
      <w:r w:rsidRPr="00187861">
        <w:rPr>
          <w:rFonts w:ascii="Verdana" w:hAnsi="Verdana"/>
          <w:sz w:val="20"/>
          <w:szCs w:val="20"/>
        </w:rPr>
        <w:t>The Asian Ministerial Conference on Disaster Risk Reduction 2018 (AMCDRR)</w:t>
      </w:r>
      <w:r w:rsidRPr="003A752A">
        <w:rPr>
          <w:rFonts w:ascii="Verdana" w:hAnsi="Verdana"/>
          <w:sz w:val="20"/>
          <w:szCs w:val="20"/>
          <w:vertAlign w:val="superscript"/>
        </w:rPr>
        <w:footnoteReference w:id="1"/>
      </w:r>
      <w:r w:rsidRPr="00187861">
        <w:rPr>
          <w:rFonts w:ascii="Verdana" w:hAnsi="Verdana"/>
          <w:sz w:val="20"/>
          <w:szCs w:val="20"/>
        </w:rPr>
        <w:t xml:space="preserve">, being jointly hosted by the Government of Mongolia and the United Nations Office for Disaster Risk Reduction (UNISDR), seeks to accelerate the implementation of the Sendai Framework and the Asia Regional Plan. </w:t>
      </w:r>
      <w:r w:rsidR="003A752A" w:rsidRPr="003A752A">
        <w:rPr>
          <w:rFonts w:ascii="Verdana" w:hAnsi="Verdana"/>
          <w:sz w:val="20"/>
          <w:szCs w:val="20"/>
        </w:rPr>
        <w:t xml:space="preserve">Interested governments, Inter-Governmental Organisations, United Nations, media and stakeholders are invited to express their interest in organising </w:t>
      </w:r>
      <w:r w:rsidR="0070379D">
        <w:rPr>
          <w:rFonts w:ascii="Verdana" w:hAnsi="Verdana"/>
          <w:sz w:val="20"/>
          <w:szCs w:val="20"/>
        </w:rPr>
        <w:t xml:space="preserve">side </w:t>
      </w:r>
      <w:r w:rsidR="003A752A" w:rsidRPr="003A752A">
        <w:rPr>
          <w:rFonts w:ascii="Verdana" w:hAnsi="Verdana"/>
          <w:sz w:val="20"/>
          <w:szCs w:val="20"/>
        </w:rPr>
        <w:t xml:space="preserve">events during the </w:t>
      </w:r>
      <w:r w:rsidR="0070379D">
        <w:rPr>
          <w:rFonts w:ascii="Verdana" w:hAnsi="Verdana"/>
          <w:sz w:val="20"/>
          <w:szCs w:val="20"/>
        </w:rPr>
        <w:t>Conference</w:t>
      </w:r>
      <w:r w:rsidR="003A752A" w:rsidRPr="003A752A">
        <w:rPr>
          <w:rFonts w:ascii="Verdana" w:hAnsi="Verdana"/>
          <w:sz w:val="20"/>
          <w:szCs w:val="20"/>
        </w:rPr>
        <w:t xml:space="preserve">. </w:t>
      </w:r>
    </w:p>
    <w:p w:rsidR="00D9729E" w:rsidRPr="005173C5" w:rsidRDefault="002210BD" w:rsidP="00B30813">
      <w:pPr>
        <w:spacing w:before="240" w:afterLines="50" w:after="120"/>
        <w:jc w:val="lowKashida"/>
        <w:rPr>
          <w:rFonts w:ascii="Verdana" w:eastAsia="Times New Roman" w:hAnsi="Verdana" w:cs="Times New Roman"/>
          <w:sz w:val="20"/>
          <w:szCs w:val="20"/>
        </w:rPr>
      </w:pPr>
      <w:r w:rsidRPr="00187861">
        <w:rPr>
          <w:rFonts w:ascii="Verdana" w:hAnsi="Verdana"/>
          <w:b/>
          <w:bCs/>
          <w:color w:val="4472C4" w:themeColor="accent1"/>
          <w:sz w:val="20"/>
          <w:szCs w:val="20"/>
        </w:rPr>
        <w:t>Objective:</w:t>
      </w:r>
      <w:r w:rsidRPr="00187861">
        <w:rPr>
          <w:rFonts w:ascii="Verdana" w:hAnsi="Verdana"/>
          <w:sz w:val="20"/>
          <w:szCs w:val="20"/>
        </w:rPr>
        <w:t xml:space="preserve"> </w:t>
      </w:r>
      <w:r w:rsidR="003823F1" w:rsidRPr="005173C5">
        <w:rPr>
          <w:rFonts w:ascii="Verdana" w:hAnsi="Verdana"/>
          <w:sz w:val="20"/>
          <w:szCs w:val="20"/>
        </w:rPr>
        <w:t>The AMCDRR</w:t>
      </w:r>
      <w:r w:rsidR="00D9729E">
        <w:rPr>
          <w:rFonts w:ascii="Verdana" w:hAnsi="Verdana"/>
          <w:sz w:val="20"/>
          <w:szCs w:val="20"/>
        </w:rPr>
        <w:t xml:space="preserve"> is </w:t>
      </w:r>
      <w:r w:rsidR="00A55114" w:rsidRPr="005173C5">
        <w:rPr>
          <w:rFonts w:ascii="Verdana" w:hAnsi="Verdana"/>
          <w:sz w:val="20"/>
          <w:szCs w:val="20"/>
        </w:rPr>
        <w:t xml:space="preserve">being organised under the overarching </w:t>
      </w:r>
      <w:r w:rsidR="003823F1" w:rsidRPr="005173C5">
        <w:rPr>
          <w:rFonts w:ascii="Verdana" w:hAnsi="Verdana"/>
          <w:sz w:val="20"/>
          <w:szCs w:val="20"/>
        </w:rPr>
        <w:t xml:space="preserve">theme </w:t>
      </w:r>
      <w:r w:rsidR="00BA7695" w:rsidRPr="005173C5">
        <w:rPr>
          <w:rFonts w:ascii="Verdana" w:hAnsi="Verdana"/>
          <w:sz w:val="20"/>
          <w:szCs w:val="20"/>
        </w:rPr>
        <w:t>‘</w:t>
      </w:r>
      <w:r w:rsidR="003823F1" w:rsidRPr="005173C5">
        <w:rPr>
          <w:rFonts w:ascii="Verdana" w:hAnsi="Verdana"/>
          <w:sz w:val="20"/>
          <w:szCs w:val="20"/>
        </w:rPr>
        <w:t>Preventing Disaster Risk: Protecting Sustainable Development</w:t>
      </w:r>
      <w:r w:rsidR="00BA7695" w:rsidRPr="005173C5">
        <w:rPr>
          <w:rFonts w:ascii="Verdana" w:hAnsi="Verdana"/>
          <w:sz w:val="20"/>
          <w:szCs w:val="20"/>
        </w:rPr>
        <w:t>’</w:t>
      </w:r>
      <w:r w:rsidR="00D9729E">
        <w:rPr>
          <w:rFonts w:ascii="Verdana" w:hAnsi="Verdana"/>
          <w:sz w:val="20"/>
          <w:szCs w:val="20"/>
        </w:rPr>
        <w:t>. Side events applications should focus on topics relevant to this theme. Some indicative topics are listed in the application form.</w:t>
      </w:r>
    </w:p>
    <w:p w:rsidR="000307D6" w:rsidRPr="004C1122" w:rsidRDefault="004C1122" w:rsidP="00351C45">
      <w:pPr>
        <w:spacing w:before="240" w:line="276" w:lineRule="auto"/>
        <w:jc w:val="lowKashida"/>
        <w:textAlignment w:val="baseline"/>
        <w:rPr>
          <w:rFonts w:ascii="Verdana" w:eastAsia="Times New Roman" w:hAnsi="Verdana" w:cs="Times New Roman"/>
          <w:sz w:val="20"/>
          <w:szCs w:val="20"/>
        </w:rPr>
      </w:pPr>
      <w:r>
        <w:rPr>
          <w:rFonts w:ascii="Verdana" w:hAnsi="Verdana"/>
          <w:b/>
          <w:bCs/>
          <w:color w:val="4472C4" w:themeColor="accent1"/>
          <w:sz w:val="20"/>
          <w:szCs w:val="20"/>
        </w:rPr>
        <w:t xml:space="preserve">Duration </w:t>
      </w:r>
      <w:r w:rsidR="00EF082E" w:rsidRPr="00187861">
        <w:rPr>
          <w:rFonts w:ascii="Verdana" w:hAnsi="Verdana"/>
          <w:b/>
          <w:bCs/>
          <w:color w:val="4472C4" w:themeColor="accent1"/>
          <w:sz w:val="20"/>
          <w:szCs w:val="20"/>
        </w:rPr>
        <w:t xml:space="preserve">of the Event: </w:t>
      </w:r>
      <w:r w:rsidRPr="004C1122">
        <w:rPr>
          <w:rFonts w:ascii="Verdana" w:hAnsi="Verdana"/>
          <w:sz w:val="20"/>
          <w:szCs w:val="20"/>
        </w:rPr>
        <w:t>Side event</w:t>
      </w:r>
      <w:r>
        <w:rPr>
          <w:rFonts w:ascii="Verdana" w:hAnsi="Verdana"/>
          <w:sz w:val="20"/>
          <w:szCs w:val="20"/>
        </w:rPr>
        <w:t xml:space="preserve">s will have a standard duration of 60 minutes and will run parallel to the main sessions of the conference. </w:t>
      </w:r>
      <w:r w:rsidR="005A6005">
        <w:rPr>
          <w:rFonts w:ascii="Verdana" w:hAnsi="Verdana"/>
          <w:sz w:val="20"/>
          <w:szCs w:val="20"/>
        </w:rPr>
        <w:t xml:space="preserve">A dedicated venue will be allocated for the side events. </w:t>
      </w:r>
      <w:bookmarkStart w:id="0" w:name="_GoBack"/>
      <w:bookmarkEnd w:id="0"/>
    </w:p>
    <w:p w:rsidR="00D86D4F" w:rsidRPr="005173C5" w:rsidRDefault="003C3212" w:rsidP="00351C45">
      <w:pPr>
        <w:spacing w:before="240" w:line="276" w:lineRule="auto"/>
        <w:jc w:val="lowKashida"/>
        <w:textAlignment w:val="baseline"/>
        <w:rPr>
          <w:rFonts w:ascii="Verdana" w:eastAsia="Times New Roman" w:hAnsi="Verdana" w:cs="Times New Roman"/>
          <w:sz w:val="20"/>
          <w:szCs w:val="20"/>
        </w:rPr>
      </w:pPr>
      <w:r w:rsidRPr="00187861">
        <w:rPr>
          <w:rFonts w:ascii="Verdana" w:hAnsi="Verdana"/>
          <w:b/>
          <w:bCs/>
          <w:color w:val="4472C4" w:themeColor="accent1"/>
          <w:sz w:val="20"/>
          <w:szCs w:val="20"/>
        </w:rPr>
        <w:t>Submission:</w:t>
      </w:r>
      <w:r w:rsidRPr="00187861">
        <w:rPr>
          <w:rFonts w:ascii="Verdana" w:eastAsia="Times New Roman" w:hAnsi="Verdana" w:cs="Times New Roman"/>
          <w:color w:val="333333"/>
          <w:sz w:val="20"/>
          <w:szCs w:val="20"/>
        </w:rPr>
        <w:t xml:space="preserve"> </w:t>
      </w:r>
      <w:r w:rsidR="00D86D4F" w:rsidRPr="005173C5">
        <w:rPr>
          <w:rFonts w:ascii="Verdana" w:eastAsia="Times New Roman" w:hAnsi="Verdana" w:cs="Times New Roman"/>
          <w:sz w:val="20"/>
          <w:szCs w:val="20"/>
        </w:rPr>
        <w:t xml:space="preserve">Based on screening of the expression of interests, the conference secretariat will confirm the awarding of the </w:t>
      </w:r>
      <w:r w:rsidR="005A6005">
        <w:rPr>
          <w:rFonts w:ascii="Verdana" w:eastAsia="Times New Roman" w:hAnsi="Verdana" w:cs="Times New Roman"/>
          <w:sz w:val="20"/>
          <w:szCs w:val="20"/>
        </w:rPr>
        <w:t xml:space="preserve">side </w:t>
      </w:r>
      <w:r w:rsidR="00D86D4F" w:rsidRPr="005173C5">
        <w:rPr>
          <w:rFonts w:ascii="Verdana" w:eastAsia="Times New Roman" w:hAnsi="Verdana" w:cs="Times New Roman"/>
          <w:sz w:val="20"/>
          <w:szCs w:val="20"/>
        </w:rPr>
        <w:t xml:space="preserve">events to </w:t>
      </w:r>
      <w:r w:rsidR="005A6005">
        <w:rPr>
          <w:rFonts w:ascii="Verdana" w:eastAsia="Times New Roman" w:hAnsi="Verdana" w:cs="Times New Roman"/>
          <w:sz w:val="20"/>
          <w:szCs w:val="20"/>
        </w:rPr>
        <w:t>the applicants</w:t>
      </w:r>
      <w:r w:rsidR="00D86D4F" w:rsidRPr="005173C5">
        <w:rPr>
          <w:rFonts w:ascii="Verdana" w:eastAsia="Times New Roman" w:hAnsi="Verdana" w:cs="Times New Roman"/>
          <w:sz w:val="20"/>
          <w:szCs w:val="20"/>
        </w:rPr>
        <w:t xml:space="preserve">. </w:t>
      </w:r>
      <w:r w:rsidR="00575AC4" w:rsidRPr="005173C5">
        <w:rPr>
          <w:rFonts w:ascii="Verdana" w:eastAsia="Times New Roman" w:hAnsi="Verdana" w:cs="Times New Roman"/>
          <w:sz w:val="20"/>
          <w:szCs w:val="20"/>
        </w:rPr>
        <w:t xml:space="preserve">The outcomes of these events will be reflected in the </w:t>
      </w:r>
      <w:r w:rsidR="00977804" w:rsidRPr="005173C5">
        <w:rPr>
          <w:rFonts w:ascii="Verdana" w:eastAsia="Times New Roman" w:hAnsi="Verdana" w:cs="Times New Roman"/>
          <w:sz w:val="20"/>
          <w:szCs w:val="20"/>
        </w:rPr>
        <w:t>proceedings</w:t>
      </w:r>
      <w:r w:rsidR="00000B05">
        <w:rPr>
          <w:rFonts w:ascii="Verdana" w:eastAsia="Times New Roman" w:hAnsi="Verdana" w:cs="Times New Roman"/>
          <w:sz w:val="20"/>
          <w:szCs w:val="20"/>
        </w:rPr>
        <w:t xml:space="preserve"> (the side event organiser will submit a </w:t>
      </w:r>
      <w:proofErr w:type="gramStart"/>
      <w:r w:rsidR="00000B05">
        <w:rPr>
          <w:rFonts w:ascii="Verdana" w:eastAsia="Times New Roman" w:hAnsi="Verdana" w:cs="Times New Roman"/>
          <w:sz w:val="20"/>
          <w:szCs w:val="20"/>
        </w:rPr>
        <w:t>300 word</w:t>
      </w:r>
      <w:proofErr w:type="gramEnd"/>
      <w:r w:rsidR="00000B05">
        <w:rPr>
          <w:rFonts w:ascii="Verdana" w:eastAsia="Times New Roman" w:hAnsi="Verdana" w:cs="Times New Roman"/>
          <w:sz w:val="20"/>
          <w:szCs w:val="20"/>
        </w:rPr>
        <w:t xml:space="preserve"> outcome summary of the event to the Secretariat).</w:t>
      </w:r>
    </w:p>
    <w:p w:rsidR="00D86D4F" w:rsidRPr="005173C5" w:rsidRDefault="00575AC4" w:rsidP="00351C45">
      <w:pPr>
        <w:spacing w:line="276" w:lineRule="auto"/>
        <w:jc w:val="lowKashida"/>
        <w:textAlignment w:val="baseline"/>
        <w:rPr>
          <w:rFonts w:ascii="Verdana" w:eastAsia="Times New Roman" w:hAnsi="Verdana" w:cs="Times New Roman"/>
          <w:sz w:val="20"/>
          <w:szCs w:val="20"/>
        </w:rPr>
      </w:pPr>
      <w:r w:rsidRPr="005173C5">
        <w:rPr>
          <w:rFonts w:ascii="Verdana" w:eastAsia="Times New Roman" w:hAnsi="Verdana" w:cs="Times New Roman"/>
          <w:sz w:val="20"/>
          <w:szCs w:val="20"/>
        </w:rPr>
        <w:t xml:space="preserve">Interested organisations/ group of organisations are invited to </w:t>
      </w:r>
      <w:r w:rsidR="00D86D4F" w:rsidRPr="005173C5">
        <w:rPr>
          <w:rFonts w:ascii="Verdana" w:eastAsia="Times New Roman" w:hAnsi="Verdana" w:cs="Times New Roman"/>
          <w:sz w:val="20"/>
          <w:szCs w:val="20"/>
        </w:rPr>
        <w:t xml:space="preserve">submit a concept note in the format </w:t>
      </w:r>
      <w:r w:rsidRPr="005173C5">
        <w:rPr>
          <w:rFonts w:ascii="Verdana" w:eastAsia="Times New Roman" w:hAnsi="Verdana" w:cs="Times New Roman"/>
          <w:sz w:val="20"/>
          <w:szCs w:val="20"/>
        </w:rPr>
        <w:t>given below</w:t>
      </w:r>
      <w:r w:rsidR="00D86D4F" w:rsidRPr="005173C5">
        <w:rPr>
          <w:rFonts w:ascii="Verdana" w:eastAsia="Times New Roman" w:hAnsi="Verdana" w:cs="Times New Roman"/>
          <w:sz w:val="20"/>
          <w:szCs w:val="20"/>
        </w:rPr>
        <w:t>.</w:t>
      </w:r>
    </w:p>
    <w:p w:rsidR="002523B2" w:rsidRPr="002523B2" w:rsidRDefault="002523B2" w:rsidP="002523B2">
      <w:pPr>
        <w:spacing w:after="240" w:line="276" w:lineRule="auto"/>
        <w:textAlignment w:val="baseline"/>
        <w:rPr>
          <w:rFonts w:ascii="Verdana" w:eastAsia="Times New Roman" w:hAnsi="Verdana" w:cs="Times New Roman"/>
          <w:b/>
          <w:bCs/>
          <w:color w:val="333333"/>
          <w:sz w:val="20"/>
          <w:szCs w:val="20"/>
          <w:bdr w:val="none" w:sz="0" w:space="0" w:color="auto" w:frame="1"/>
        </w:rPr>
      </w:pPr>
      <w:r w:rsidRPr="002523B2">
        <w:rPr>
          <w:rFonts w:ascii="Verdana" w:eastAsia="Times New Roman" w:hAnsi="Verdana" w:cs="Times New Roman"/>
          <w:b/>
          <w:bCs/>
          <w:color w:val="333333"/>
          <w:sz w:val="20"/>
          <w:szCs w:val="20"/>
          <w:bdr w:val="none" w:sz="0" w:space="0" w:color="auto" w:frame="1"/>
        </w:rPr>
        <w:t xml:space="preserve">Please submit your expression of interest by email through this form to:       </w:t>
      </w:r>
      <w:hyperlink r:id="rId9" w:history="1">
        <w:r w:rsidRPr="002523B2">
          <w:rPr>
            <w:rStyle w:val="Hyperlink"/>
            <w:rFonts w:ascii="Verdana" w:eastAsia="Times New Roman" w:hAnsi="Verdana" w:cs="Times New Roman"/>
            <w:b/>
            <w:bCs/>
            <w:sz w:val="20"/>
            <w:szCs w:val="20"/>
            <w:bdr w:val="none" w:sz="0" w:space="0" w:color="auto" w:frame="1"/>
          </w:rPr>
          <w:t>isdr-bkk@un.org</w:t>
        </w:r>
      </w:hyperlink>
      <w:r w:rsidRPr="002523B2">
        <w:rPr>
          <w:rFonts w:ascii="Verdana" w:eastAsia="Times New Roman" w:hAnsi="Verdana" w:cs="Times New Roman"/>
          <w:b/>
          <w:bCs/>
          <w:color w:val="333333"/>
          <w:sz w:val="20"/>
          <w:szCs w:val="20"/>
          <w:bdr w:val="none" w:sz="0" w:space="0" w:color="auto" w:frame="1"/>
        </w:rPr>
        <w:t xml:space="preserve"> with the subject line “AMCDRR </w:t>
      </w:r>
      <w:r w:rsidR="00092E40">
        <w:rPr>
          <w:rFonts w:ascii="Verdana" w:eastAsia="Times New Roman" w:hAnsi="Verdana" w:cs="Times New Roman"/>
          <w:b/>
          <w:bCs/>
          <w:color w:val="333333"/>
          <w:sz w:val="20"/>
          <w:szCs w:val="20"/>
          <w:bdr w:val="none" w:sz="0" w:space="0" w:color="auto" w:frame="1"/>
        </w:rPr>
        <w:t>Side</w:t>
      </w:r>
      <w:r w:rsidRPr="002523B2">
        <w:rPr>
          <w:rFonts w:ascii="Verdana" w:eastAsia="Times New Roman" w:hAnsi="Verdana" w:cs="Times New Roman"/>
          <w:b/>
          <w:bCs/>
          <w:color w:val="333333"/>
          <w:sz w:val="20"/>
          <w:szCs w:val="20"/>
          <w:bdr w:val="none" w:sz="0" w:space="0" w:color="auto" w:frame="1"/>
        </w:rPr>
        <w:t xml:space="preserve"> Event Application &lt;Name of the Event&gt;”.</w:t>
      </w:r>
    </w:p>
    <w:p w:rsidR="00575AC4" w:rsidRPr="00187861" w:rsidRDefault="00575AC4" w:rsidP="00575AC4">
      <w:pPr>
        <w:spacing w:after="240" w:line="276" w:lineRule="auto"/>
        <w:textAlignment w:val="baseline"/>
        <w:rPr>
          <w:rFonts w:ascii="Verdana" w:eastAsia="Times New Roman" w:hAnsi="Verdana" w:cs="Times New Roman"/>
          <w:color w:val="333333"/>
          <w:sz w:val="20"/>
          <w:szCs w:val="20"/>
        </w:rPr>
      </w:pPr>
      <w:r w:rsidRPr="00575AC4">
        <w:rPr>
          <w:rFonts w:ascii="Verdana" w:hAnsi="Verdana"/>
          <w:b/>
          <w:bCs/>
          <w:color w:val="4472C4" w:themeColor="accent1"/>
          <w:sz w:val="20"/>
          <w:szCs w:val="20"/>
        </w:rPr>
        <w:t>Deadline for Submission</w:t>
      </w:r>
      <w:r>
        <w:rPr>
          <w:rFonts w:ascii="Verdana" w:eastAsia="Times New Roman" w:hAnsi="Verdana" w:cs="Times New Roman"/>
          <w:color w:val="333333"/>
          <w:sz w:val="20"/>
          <w:szCs w:val="20"/>
        </w:rPr>
        <w:t xml:space="preserve">: </w:t>
      </w:r>
      <w:r w:rsidR="002B1998">
        <w:rPr>
          <w:rFonts w:ascii="Verdana" w:eastAsia="Times New Roman" w:hAnsi="Verdana" w:cs="Times New Roman"/>
          <w:b/>
          <w:bCs/>
          <w:color w:val="333333"/>
          <w:sz w:val="20"/>
          <w:szCs w:val="20"/>
        </w:rPr>
        <w:t>30 April 2018</w:t>
      </w:r>
    </w:p>
    <w:p w:rsidR="006633C9" w:rsidRPr="00187861" w:rsidRDefault="006633C9" w:rsidP="00575AC4">
      <w:pPr>
        <w:spacing w:after="0" w:line="276" w:lineRule="auto"/>
        <w:textAlignment w:val="baseline"/>
        <w:rPr>
          <w:rFonts w:ascii="Verdana" w:eastAsia="Times New Roman" w:hAnsi="Verdana" w:cs="Times New Roman"/>
          <w:color w:val="333333"/>
          <w:sz w:val="20"/>
          <w:szCs w:val="20"/>
        </w:rPr>
      </w:pPr>
    </w:p>
    <w:p w:rsidR="006633C9" w:rsidRPr="00187861" w:rsidRDefault="006633C9" w:rsidP="006633C9"/>
    <w:p w:rsidR="006633C9" w:rsidRPr="00187861" w:rsidRDefault="006633C9">
      <w:pPr>
        <w:rPr>
          <w:rFonts w:ascii="Calibri" w:hAnsi="Calibri" w:cs="Calibri"/>
          <w:b/>
          <w:bCs/>
        </w:rPr>
      </w:pPr>
      <w:r w:rsidRPr="00187861">
        <w:rPr>
          <w:rFonts w:ascii="Calibri" w:hAnsi="Calibri" w:cs="Calibri"/>
          <w:b/>
          <w:bCs/>
        </w:rPr>
        <w:br w:type="page"/>
      </w:r>
    </w:p>
    <w:p w:rsidR="006633C9" w:rsidRPr="00187861" w:rsidRDefault="006633C9" w:rsidP="006633C9">
      <w:pPr>
        <w:rPr>
          <w:rFonts w:ascii="Arial Narrow" w:hAnsi="Arial Narrow" w:cs="Calibri"/>
          <w:b/>
          <w:bCs/>
          <w:color w:val="2F5496" w:themeColor="accent1" w:themeShade="BF"/>
          <w:sz w:val="31"/>
          <w:szCs w:val="31"/>
        </w:rPr>
      </w:pPr>
      <w:r w:rsidRPr="00187861">
        <w:rPr>
          <w:rFonts w:ascii="Arial Narrow" w:hAnsi="Arial Narrow" w:cs="Calibri"/>
          <w:b/>
          <w:bCs/>
          <w:noProof/>
          <w:color w:val="2F5496" w:themeColor="accent1" w:themeShade="BF"/>
          <w:sz w:val="31"/>
          <w:szCs w:val="31"/>
        </w:rPr>
        <w:lastRenderedPageBreak/>
        <mc:AlternateContent>
          <mc:Choice Requires="wps">
            <w:drawing>
              <wp:anchor distT="0" distB="0" distL="114300" distR="114300" simplePos="0" relativeHeight="251661312" behindDoc="0" locked="0" layoutInCell="1" allowOverlap="1" wp14:anchorId="6506AF3B" wp14:editId="4C7D4C4A">
                <wp:simplePos x="0" y="0"/>
                <wp:positionH relativeFrom="margin">
                  <wp:posOffset>0</wp:posOffset>
                </wp:positionH>
                <wp:positionV relativeFrom="paragraph">
                  <wp:posOffset>0</wp:posOffset>
                </wp:positionV>
                <wp:extent cx="1162050" cy="13144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162050" cy="1314450"/>
                        </a:xfrm>
                        <a:prstGeom prst="rect">
                          <a:avLst/>
                        </a:prstGeom>
                        <a:noFill/>
                        <a:ln w="6350">
                          <a:noFill/>
                        </a:ln>
                      </wps:spPr>
                      <wps:txbx>
                        <w:txbxContent>
                          <w:p w:rsidR="006633C9" w:rsidRDefault="006633C9" w:rsidP="006633C9">
                            <w:r>
                              <w:rPr>
                                <w:rFonts w:ascii="Arial Narrow" w:hAnsi="Arial Narrow" w:cs="Calibri"/>
                                <w:b/>
                                <w:bCs/>
                                <w:noProof/>
                                <w:color w:val="2F5496" w:themeColor="accent1" w:themeShade="BF"/>
                                <w:sz w:val="31"/>
                                <w:szCs w:val="31"/>
                              </w:rPr>
                              <w:drawing>
                                <wp:inline distT="0" distB="0" distL="0" distR="0" wp14:anchorId="0D901BDD" wp14:editId="6C89B7FC">
                                  <wp:extent cx="1095375" cy="1127090"/>
                                  <wp:effectExtent l="0" t="0" r="0" b="0"/>
                                  <wp:docPr id="7" name="Picture 7"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 of 2018 AMCDRR 20171214.jpg"/>
                                          <pic:cNvPicPr/>
                                        </pic:nvPicPr>
                                        <pic:blipFill>
                                          <a:blip r:embed="rId7">
                                            <a:extLst>
                                              <a:ext uri="{28A0092B-C50C-407E-A947-70E740481C1C}">
                                                <a14:useLocalDpi xmlns:a14="http://schemas.microsoft.com/office/drawing/2010/main" val="0"/>
                                              </a:ext>
                                            </a:extLst>
                                          </a:blip>
                                          <a:stretch>
                                            <a:fillRect/>
                                          </a:stretch>
                                        </pic:blipFill>
                                        <pic:spPr>
                                          <a:xfrm>
                                            <a:off x="0" y="0"/>
                                            <a:ext cx="1104572" cy="11365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6AF3B" id="Text Box 5" o:spid="_x0000_s1027" type="#_x0000_t202" style="position:absolute;margin-left:0;margin-top:0;width:91.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" filled="f" stroked="f" strokeweight=".5pt">
                <v:textbox>
                  <w:txbxContent>
                    <w:p w:rsidR="006633C9" w:rsidRDefault="006633C9" w:rsidP="006633C9">
                      <w:r>
                        <w:rPr>
                          <w:rFonts w:ascii="Arial Narrow" w:hAnsi="Arial Narrow" w:cs="Calibri"/>
                          <w:b/>
                          <w:bCs/>
                          <w:noProof/>
                          <w:color w:val="2F5496" w:themeColor="accent1" w:themeShade="BF"/>
                          <w:sz w:val="31"/>
                          <w:szCs w:val="31"/>
                        </w:rPr>
                        <w:drawing>
                          <wp:inline distT="0" distB="0" distL="0" distR="0" wp14:anchorId="0D901BDD" wp14:editId="6C89B7FC">
                            <wp:extent cx="1095375" cy="1127090"/>
                            <wp:effectExtent l="0" t="0" r="0" b="0"/>
                            <wp:docPr id="7" name="Picture 7"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 of 2018 AMCDRR 20171214.jpg"/>
                                    <pic:cNvPicPr/>
                                  </pic:nvPicPr>
                                  <pic:blipFill>
                                    <a:blip r:embed="rId8">
                                      <a:extLst>
                                        <a:ext uri="{28A0092B-C50C-407E-A947-70E740481C1C}">
                                          <a14:useLocalDpi xmlns:a14="http://schemas.microsoft.com/office/drawing/2010/main" val="0"/>
                                        </a:ext>
                                      </a:extLst>
                                    </a:blip>
                                    <a:stretch>
                                      <a:fillRect/>
                                    </a:stretch>
                                  </pic:blipFill>
                                  <pic:spPr>
                                    <a:xfrm>
                                      <a:off x="0" y="0"/>
                                      <a:ext cx="1104572" cy="1136553"/>
                                    </a:xfrm>
                                    <a:prstGeom prst="rect">
                                      <a:avLst/>
                                    </a:prstGeom>
                                  </pic:spPr>
                                </pic:pic>
                              </a:graphicData>
                            </a:graphic>
                          </wp:inline>
                        </w:drawing>
                      </w:r>
                    </w:p>
                  </w:txbxContent>
                </v:textbox>
                <w10:wrap type="square" anchorx="margin"/>
              </v:shape>
            </w:pict>
          </mc:Fallback>
        </mc:AlternateContent>
      </w:r>
      <w:r w:rsidRPr="00187861">
        <w:rPr>
          <w:rFonts w:ascii="Arial Narrow" w:hAnsi="Arial Narrow" w:cs="Calibri"/>
          <w:b/>
          <w:bCs/>
          <w:color w:val="2F5496" w:themeColor="accent1" w:themeShade="BF"/>
          <w:sz w:val="31"/>
          <w:szCs w:val="31"/>
        </w:rPr>
        <w:t>Asian Ministerial Conference on Disaster Risk Reduction</w:t>
      </w:r>
    </w:p>
    <w:p w:rsidR="006633C9" w:rsidRPr="00187861" w:rsidRDefault="006633C9" w:rsidP="006633C9">
      <w:pPr>
        <w:rPr>
          <w:rFonts w:ascii="Arial Narrow" w:hAnsi="Arial Narrow" w:cs="Calibri"/>
          <w:color w:val="2F5496" w:themeColor="accent1" w:themeShade="BF"/>
          <w:sz w:val="30"/>
          <w:szCs w:val="30"/>
        </w:rPr>
      </w:pPr>
      <w:r w:rsidRPr="00187861">
        <w:rPr>
          <w:rFonts w:ascii="Arial Narrow" w:hAnsi="Arial Narrow" w:cs="Calibri"/>
          <w:color w:val="2F5496" w:themeColor="accent1" w:themeShade="BF"/>
          <w:sz w:val="30"/>
          <w:szCs w:val="30"/>
        </w:rPr>
        <w:t>03- 06 July 2018, Ulaanbaatar, Mongolia</w:t>
      </w:r>
    </w:p>
    <w:p w:rsidR="006633C9" w:rsidRPr="00187861" w:rsidRDefault="00092E40" w:rsidP="006633C9">
      <w:pPr>
        <w:spacing w:before="240"/>
        <w:rPr>
          <w:rFonts w:ascii="Arial Narrow" w:hAnsi="Arial Narrow" w:cs="Calibri"/>
          <w:b/>
          <w:bCs/>
          <w:spacing w:val="20"/>
          <w:sz w:val="36"/>
          <w:szCs w:val="36"/>
        </w:rPr>
      </w:pPr>
      <w:r>
        <w:rPr>
          <w:rFonts w:ascii="Arial Narrow" w:hAnsi="Arial Narrow" w:cs="Calibri"/>
          <w:b/>
          <w:bCs/>
          <w:spacing w:val="20"/>
          <w:sz w:val="36"/>
          <w:szCs w:val="36"/>
        </w:rPr>
        <w:t xml:space="preserve">SIDE </w:t>
      </w:r>
      <w:r w:rsidR="006633C9" w:rsidRPr="00187861">
        <w:rPr>
          <w:rFonts w:ascii="Arial Narrow" w:hAnsi="Arial Narrow" w:cs="Calibri"/>
          <w:b/>
          <w:bCs/>
          <w:spacing w:val="20"/>
          <w:sz w:val="36"/>
          <w:szCs w:val="36"/>
        </w:rPr>
        <w:t>EVENTS</w:t>
      </w:r>
    </w:p>
    <w:p w:rsidR="006633C9" w:rsidRPr="00187861" w:rsidRDefault="006633C9" w:rsidP="006633C9">
      <w:pPr>
        <w:jc w:val="center"/>
        <w:rPr>
          <w:rFonts w:ascii="Verdana" w:hAnsi="Verdana" w:cs="Calibri"/>
          <w:sz w:val="20"/>
          <w:szCs w:val="20"/>
        </w:rPr>
      </w:pPr>
    </w:p>
    <w:p w:rsidR="006633C9" w:rsidRPr="00187861" w:rsidRDefault="00D51211" w:rsidP="00DE2693">
      <w:pPr>
        <w:spacing w:after="0"/>
        <w:jc w:val="center"/>
        <w:rPr>
          <w:rFonts w:ascii="Arial Narrow" w:hAnsi="Arial Narrow"/>
          <w:b/>
          <w:color w:val="4472C4" w:themeColor="accent1"/>
          <w:spacing w:val="20"/>
          <w:sz w:val="32"/>
          <w:szCs w:val="32"/>
        </w:rPr>
      </w:pPr>
      <w:r w:rsidRPr="00187861">
        <w:rPr>
          <w:rFonts w:ascii="Arial Narrow" w:hAnsi="Arial Narrow" w:cs="Calibri"/>
          <w:b/>
          <w:bCs/>
          <w:color w:val="4472C4" w:themeColor="accent1"/>
          <w:spacing w:val="20"/>
          <w:sz w:val="32"/>
          <w:szCs w:val="32"/>
        </w:rPr>
        <w:t xml:space="preserve">APPLICATION </w:t>
      </w:r>
      <w:r w:rsidR="006633C9" w:rsidRPr="00187861">
        <w:rPr>
          <w:rFonts w:ascii="Arial Narrow" w:hAnsi="Arial Narrow" w:cs="Calibri"/>
          <w:b/>
          <w:bCs/>
          <w:color w:val="4472C4" w:themeColor="accent1"/>
          <w:spacing w:val="20"/>
          <w:sz w:val="32"/>
          <w:szCs w:val="32"/>
        </w:rPr>
        <w:t>FORM</w:t>
      </w:r>
      <w:r w:rsidRPr="00187861">
        <w:rPr>
          <w:rFonts w:ascii="Arial Narrow" w:hAnsi="Arial Narrow" w:cs="Calibri"/>
          <w:b/>
          <w:bCs/>
          <w:color w:val="4472C4" w:themeColor="accent1"/>
          <w:spacing w:val="20"/>
          <w:sz w:val="32"/>
          <w:szCs w:val="32"/>
        </w:rPr>
        <w:t>AT</w:t>
      </w:r>
    </w:p>
    <w:tbl>
      <w:tblPr>
        <w:tblpPr w:leftFromText="180" w:rightFromText="180" w:vertAnchor="text" w:horzAnchor="margin" w:tblpXSpec="center" w:tblpY="134"/>
        <w:tblW w:w="9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148"/>
        <w:gridCol w:w="3840"/>
        <w:gridCol w:w="240"/>
        <w:gridCol w:w="3600"/>
      </w:tblGrid>
      <w:tr w:rsidR="006633C9" w:rsidRPr="00187861" w:rsidTr="00701BBA">
        <w:trPr>
          <w:trHeight w:val="305"/>
        </w:trPr>
        <w:tc>
          <w:tcPr>
            <w:tcW w:w="2148" w:type="dxa"/>
            <w:tcBorders>
              <w:top w:val="single" w:sz="4" w:space="0" w:color="808080"/>
              <w:left w:val="single" w:sz="4" w:space="0" w:color="808080"/>
              <w:bottom w:val="single" w:sz="4" w:space="0" w:color="808080"/>
              <w:right w:val="single" w:sz="4" w:space="0" w:color="808080"/>
            </w:tcBorders>
          </w:tcPr>
          <w:p w:rsidR="006633C9" w:rsidRPr="00187861" w:rsidRDefault="006633C9" w:rsidP="00701BBA">
            <w:pPr>
              <w:spacing w:before="120" w:after="120"/>
              <w:rPr>
                <w:rFonts w:ascii="Verdana" w:hAnsi="Verdana" w:cs="Calibri"/>
                <w:b/>
                <w:bCs/>
                <w:sz w:val="20"/>
                <w:szCs w:val="20"/>
              </w:rPr>
            </w:pPr>
            <w:r w:rsidRPr="00187861">
              <w:rPr>
                <w:rFonts w:ascii="Verdana" w:hAnsi="Verdana" w:cs="Calibri"/>
                <w:b/>
                <w:bCs/>
                <w:sz w:val="20"/>
                <w:szCs w:val="20"/>
              </w:rPr>
              <w:t>Event title</w:t>
            </w:r>
          </w:p>
        </w:tc>
        <w:tc>
          <w:tcPr>
            <w:tcW w:w="7680" w:type="dxa"/>
            <w:gridSpan w:val="3"/>
            <w:tcBorders>
              <w:top w:val="single" w:sz="4" w:space="0" w:color="808080"/>
              <w:left w:val="single" w:sz="4" w:space="0" w:color="808080"/>
              <w:bottom w:val="single" w:sz="4" w:space="0" w:color="808080"/>
              <w:right w:val="single" w:sz="4" w:space="0" w:color="808080"/>
            </w:tcBorders>
          </w:tcPr>
          <w:p w:rsidR="006633C9" w:rsidRPr="00187861" w:rsidRDefault="006633C9" w:rsidP="00701BBA">
            <w:pPr>
              <w:rPr>
                <w:rFonts w:ascii="Verdana" w:hAnsi="Verdana" w:cs="Calibri"/>
                <w:b/>
                <w:bCs/>
                <w:sz w:val="20"/>
                <w:szCs w:val="20"/>
              </w:rPr>
            </w:pPr>
          </w:p>
        </w:tc>
      </w:tr>
      <w:tr w:rsidR="006633C9" w:rsidRPr="00187861" w:rsidTr="00701BBA">
        <w:trPr>
          <w:trHeight w:val="305"/>
        </w:trPr>
        <w:tc>
          <w:tcPr>
            <w:tcW w:w="2148" w:type="dxa"/>
            <w:tcBorders>
              <w:top w:val="single" w:sz="4" w:space="0" w:color="808080"/>
              <w:left w:val="single" w:sz="4" w:space="0" w:color="808080"/>
              <w:bottom w:val="single" w:sz="4" w:space="0" w:color="808080"/>
              <w:right w:val="single" w:sz="4" w:space="0" w:color="808080"/>
            </w:tcBorders>
          </w:tcPr>
          <w:p w:rsidR="006633C9" w:rsidRPr="00187861" w:rsidRDefault="006633C9" w:rsidP="00701BBA">
            <w:pPr>
              <w:spacing w:before="120" w:after="120"/>
              <w:rPr>
                <w:rFonts w:ascii="Verdana" w:hAnsi="Verdana" w:cs="Calibri"/>
                <w:b/>
                <w:bCs/>
                <w:sz w:val="20"/>
                <w:szCs w:val="20"/>
              </w:rPr>
            </w:pPr>
            <w:r w:rsidRPr="00187861">
              <w:rPr>
                <w:rFonts w:ascii="Verdana" w:hAnsi="Verdana" w:cs="Calibri"/>
                <w:b/>
                <w:bCs/>
                <w:sz w:val="20"/>
                <w:szCs w:val="20"/>
              </w:rPr>
              <w:t>Event code</w:t>
            </w:r>
          </w:p>
        </w:tc>
        <w:tc>
          <w:tcPr>
            <w:tcW w:w="7680" w:type="dxa"/>
            <w:gridSpan w:val="3"/>
            <w:tcBorders>
              <w:top w:val="single" w:sz="4" w:space="0" w:color="808080"/>
              <w:left w:val="single" w:sz="4" w:space="0" w:color="808080"/>
              <w:bottom w:val="single" w:sz="4" w:space="0" w:color="808080"/>
              <w:right w:val="single" w:sz="4" w:space="0" w:color="808080"/>
            </w:tcBorders>
          </w:tcPr>
          <w:p w:rsidR="006633C9" w:rsidRPr="00187861" w:rsidRDefault="006633C9" w:rsidP="00701BBA">
            <w:pPr>
              <w:spacing w:beforeLines="60" w:before="144" w:afterLines="60" w:after="144"/>
              <w:rPr>
                <w:rFonts w:ascii="Verdana" w:hAnsi="Verdana" w:cs="Calibri"/>
                <w:i/>
                <w:iCs/>
                <w:color w:val="C0C0C0"/>
                <w:sz w:val="20"/>
                <w:szCs w:val="20"/>
              </w:rPr>
            </w:pPr>
            <w:r w:rsidRPr="00187861">
              <w:rPr>
                <w:rFonts w:ascii="Verdana" w:hAnsi="Verdana" w:cs="Calibri"/>
                <w:i/>
                <w:iCs/>
                <w:color w:val="767171" w:themeColor="background2" w:themeShade="80"/>
                <w:sz w:val="20"/>
                <w:szCs w:val="20"/>
              </w:rPr>
              <w:t>To be filled by AMCDRR Secretariat</w:t>
            </w:r>
          </w:p>
        </w:tc>
      </w:tr>
      <w:tr w:rsidR="00D9729E" w:rsidRPr="00187861" w:rsidTr="007669E2">
        <w:trPr>
          <w:trHeight w:val="305"/>
        </w:trPr>
        <w:tc>
          <w:tcPr>
            <w:tcW w:w="2148" w:type="dxa"/>
            <w:tcBorders>
              <w:top w:val="single" w:sz="4" w:space="0" w:color="808080"/>
              <w:left w:val="single" w:sz="4" w:space="0" w:color="808080"/>
              <w:bottom w:val="single" w:sz="4" w:space="0" w:color="808080"/>
              <w:right w:val="single" w:sz="4" w:space="0" w:color="808080"/>
            </w:tcBorders>
          </w:tcPr>
          <w:p w:rsidR="00D9729E" w:rsidRPr="00187861" w:rsidRDefault="00D9729E" w:rsidP="00D9729E">
            <w:pPr>
              <w:spacing w:before="120" w:after="120"/>
              <w:rPr>
                <w:rFonts w:ascii="Verdana" w:hAnsi="Verdana" w:cs="Calibri"/>
                <w:b/>
                <w:bCs/>
                <w:sz w:val="20"/>
                <w:szCs w:val="20"/>
              </w:rPr>
            </w:pPr>
            <w:r w:rsidRPr="00D9729E">
              <w:rPr>
                <w:rFonts w:ascii="Verdana" w:hAnsi="Verdana" w:cs="Calibri"/>
                <w:b/>
                <w:iCs/>
                <w:sz w:val="20"/>
                <w:szCs w:val="20"/>
              </w:rPr>
              <w:t xml:space="preserve">Theme </w:t>
            </w:r>
            <w:r w:rsidRPr="00187861">
              <w:rPr>
                <w:rFonts w:ascii="Verdana" w:hAnsi="Verdana" w:cs="Calibri"/>
                <w:bCs/>
                <w:i/>
                <w:sz w:val="20"/>
                <w:szCs w:val="20"/>
              </w:rPr>
              <w:t>(Please select a theme that is most relevant for your proposed event)</w:t>
            </w:r>
          </w:p>
        </w:tc>
        <w:tc>
          <w:tcPr>
            <w:tcW w:w="3840" w:type="dxa"/>
            <w:tcBorders>
              <w:top w:val="single" w:sz="4" w:space="0" w:color="808080"/>
              <w:left w:val="single" w:sz="4" w:space="0" w:color="808080"/>
              <w:bottom w:val="single" w:sz="4" w:space="0" w:color="808080"/>
              <w:right w:val="single" w:sz="4" w:space="0" w:color="808080"/>
            </w:tcBorders>
            <w:shd w:val="clear" w:color="auto" w:fill="auto"/>
          </w:tcPr>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119374533"/>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Pr>
                <w:rFonts w:ascii="Verdana" w:hAnsi="Verdana" w:cs="Calibri"/>
                <w:sz w:val="20"/>
                <w:szCs w:val="20"/>
              </w:rPr>
              <w:t xml:space="preserve"> </w:t>
            </w:r>
            <w:r w:rsidR="00D9729E" w:rsidRPr="00D9729E">
              <w:rPr>
                <w:rFonts w:ascii="Verdana" w:hAnsi="Verdana" w:cs="Calibri"/>
                <w:sz w:val="20"/>
                <w:szCs w:val="20"/>
              </w:rPr>
              <w:t xml:space="preserve">Risk assessment and disaster loss accounting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724964893"/>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Governance and accountability for DRR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275550735"/>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Making development risk sensitive: How to?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199232310"/>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Preparedness to “build back better”</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631716947"/>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Tsunami awareness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773987121"/>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Gender sensitive DRR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964852249"/>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Application of Science and Technology for Disaster Risk Reduction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040577335"/>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Risk resilient critical infrastructure </w:t>
            </w:r>
          </w:p>
        </w:tc>
        <w:tc>
          <w:tcPr>
            <w:tcW w:w="3840" w:type="dxa"/>
            <w:gridSpan w:val="2"/>
            <w:tcBorders>
              <w:top w:val="single" w:sz="4" w:space="0" w:color="808080"/>
              <w:left w:val="single" w:sz="4" w:space="0" w:color="808080"/>
              <w:bottom w:val="single" w:sz="4" w:space="0" w:color="808080"/>
              <w:right w:val="single" w:sz="4" w:space="0" w:color="808080"/>
            </w:tcBorders>
            <w:shd w:val="clear" w:color="auto" w:fill="auto"/>
          </w:tcPr>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32880806"/>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Ecosystems-based disaster risk reduction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526321254"/>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Risk financing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713381849"/>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Health aspects in DRR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760302318"/>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Risk sensitive land use and urban planning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923108396"/>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Multi hazard early warning systems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771084210"/>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National and local strategies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687249923"/>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Social protection </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207381639"/>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Tourism</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485007100"/>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Education</w:t>
            </w:r>
          </w:p>
          <w:p w:rsidR="00D9729E" w:rsidRPr="00D9729E" w:rsidRDefault="00C63241" w:rsidP="00D9729E">
            <w:pPr>
              <w:spacing w:beforeLines="60" w:before="144" w:afterLines="60" w:after="144"/>
              <w:rPr>
                <w:rFonts w:ascii="Verdana" w:hAnsi="Verdana" w:cs="Calibri"/>
                <w:sz w:val="20"/>
                <w:szCs w:val="20"/>
              </w:rPr>
            </w:pPr>
            <w:sdt>
              <w:sdtPr>
                <w:rPr>
                  <w:rFonts w:ascii="Verdana" w:hAnsi="Verdana" w:cs="Calibri"/>
                  <w:sz w:val="20"/>
                  <w:szCs w:val="20"/>
                </w:rPr>
                <w:id w:val="-1114059086"/>
                <w14:checkbox>
                  <w14:checked w14:val="0"/>
                  <w14:checkedState w14:val="2612" w14:font="MS Gothic"/>
                  <w14:uncheckedState w14:val="2610" w14:font="MS Gothic"/>
                </w14:checkbox>
              </w:sdtPr>
              <w:sdtEndPr/>
              <w:sdtContent>
                <w:r w:rsidR="00D9729E">
                  <w:rPr>
                    <w:rFonts w:ascii="MS Gothic" w:eastAsia="MS Gothic" w:hAnsi="MS Gothic" w:cs="Calibri" w:hint="eastAsia"/>
                    <w:sz w:val="20"/>
                    <w:szCs w:val="20"/>
                  </w:rPr>
                  <w:t>☐</w:t>
                </w:r>
              </w:sdtContent>
            </w:sdt>
            <w:r w:rsidR="00D9729E" w:rsidRPr="00D9729E">
              <w:rPr>
                <w:rFonts w:ascii="Verdana" w:hAnsi="Verdana" w:cs="Calibri"/>
                <w:sz w:val="20"/>
                <w:szCs w:val="20"/>
              </w:rPr>
              <w:t xml:space="preserve"> Making cultural heritage risk resilient </w:t>
            </w:r>
          </w:p>
        </w:tc>
      </w:tr>
      <w:tr w:rsidR="006E6B57" w:rsidRPr="00187861" w:rsidTr="00113CAA">
        <w:trPr>
          <w:trHeight w:val="305"/>
        </w:trPr>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Pr>
                <w:rFonts w:ascii="Verdana" w:hAnsi="Verdana" w:cs="Calibri"/>
                <w:b/>
                <w:bCs/>
                <w:sz w:val="20"/>
                <w:szCs w:val="20"/>
              </w:rPr>
              <w:t>Sendai Framework Priority for Action</w:t>
            </w:r>
          </w:p>
        </w:tc>
        <w:tc>
          <w:tcPr>
            <w:tcW w:w="7680" w:type="dxa"/>
            <w:gridSpan w:val="3"/>
            <w:tcBorders>
              <w:top w:val="single" w:sz="4" w:space="0" w:color="808080"/>
              <w:left w:val="single" w:sz="4" w:space="0" w:color="808080"/>
              <w:bottom w:val="single" w:sz="4" w:space="0" w:color="808080"/>
              <w:right w:val="single" w:sz="4" w:space="0" w:color="808080"/>
            </w:tcBorders>
            <w:shd w:val="clear" w:color="auto" w:fill="auto"/>
          </w:tcPr>
          <w:p w:rsidR="006E6B57" w:rsidRPr="00B067DC" w:rsidRDefault="00C63241" w:rsidP="006E6B57">
            <w:pPr>
              <w:spacing w:after="60" w:line="240" w:lineRule="auto"/>
              <w:ind w:left="166"/>
              <w:textAlignment w:val="baseline"/>
              <w:rPr>
                <w:rFonts w:ascii="Verdana" w:eastAsia="Times New Roman" w:hAnsi="Verdana" w:cs="Times New Roman"/>
                <w:color w:val="333333"/>
                <w:sz w:val="20"/>
                <w:szCs w:val="20"/>
              </w:rPr>
            </w:pPr>
            <w:sdt>
              <w:sdtPr>
                <w:rPr>
                  <w:rFonts w:ascii="Verdana" w:eastAsia="Times New Roman" w:hAnsi="Verdana" w:cs="Times New Roman"/>
                  <w:sz w:val="20"/>
                  <w:szCs w:val="20"/>
                </w:rPr>
                <w:id w:val="1093749833"/>
                <w14:checkbox>
                  <w14:checked w14:val="0"/>
                  <w14:checkedState w14:val="2612" w14:font="MS Gothic"/>
                  <w14:uncheckedState w14:val="2610" w14:font="MS Gothic"/>
                </w14:checkbox>
              </w:sdtPr>
              <w:sdtEndPr/>
              <w:sdtContent>
                <w:r w:rsidR="006E6B57">
                  <w:rPr>
                    <w:rFonts w:ascii="MS Gothic" w:eastAsia="MS Gothic" w:hAnsi="MS Gothic" w:cs="Times New Roman" w:hint="eastAsia"/>
                    <w:sz w:val="20"/>
                    <w:szCs w:val="20"/>
                  </w:rPr>
                  <w:t>☐</w:t>
                </w:r>
              </w:sdtContent>
            </w:sdt>
            <w:r w:rsidR="006E6B57" w:rsidRPr="00B067DC">
              <w:rPr>
                <w:rFonts w:ascii="Verdana" w:eastAsia="Times New Roman" w:hAnsi="Verdana" w:cs="Times New Roman"/>
                <w:color w:val="333333"/>
                <w:sz w:val="20"/>
                <w:szCs w:val="20"/>
              </w:rPr>
              <w:t xml:space="preserve"> Priority 1: Understanding disaster risk</w:t>
            </w:r>
          </w:p>
          <w:p w:rsidR="006E6B57" w:rsidRPr="00B067DC" w:rsidRDefault="00C63241" w:rsidP="006E6B57">
            <w:pPr>
              <w:spacing w:after="60" w:line="240" w:lineRule="auto"/>
              <w:ind w:left="166"/>
              <w:textAlignment w:val="baseline"/>
              <w:rPr>
                <w:rFonts w:ascii="Verdana" w:eastAsia="Times New Roman" w:hAnsi="Verdana" w:cs="Times New Roman"/>
                <w:color w:val="333333"/>
                <w:sz w:val="20"/>
                <w:szCs w:val="20"/>
              </w:rPr>
            </w:pPr>
            <w:sdt>
              <w:sdtPr>
                <w:rPr>
                  <w:rFonts w:ascii="Verdana" w:eastAsia="Times New Roman" w:hAnsi="Verdana" w:cs="Times New Roman"/>
                  <w:sz w:val="20"/>
                  <w:szCs w:val="20"/>
                </w:rPr>
                <w:id w:val="-778021724"/>
                <w14:checkbox>
                  <w14:checked w14:val="0"/>
                  <w14:checkedState w14:val="2612" w14:font="MS Gothic"/>
                  <w14:uncheckedState w14:val="2610" w14:font="MS Gothic"/>
                </w14:checkbox>
              </w:sdtPr>
              <w:sdtEndPr/>
              <w:sdtContent>
                <w:r w:rsidR="006E6B57">
                  <w:rPr>
                    <w:rFonts w:ascii="MS Gothic" w:eastAsia="MS Gothic" w:hAnsi="MS Gothic" w:cs="Times New Roman" w:hint="eastAsia"/>
                    <w:sz w:val="20"/>
                    <w:szCs w:val="20"/>
                  </w:rPr>
                  <w:t>☐</w:t>
                </w:r>
              </w:sdtContent>
            </w:sdt>
            <w:r w:rsidR="006E6B57" w:rsidRPr="00B067DC">
              <w:rPr>
                <w:rFonts w:ascii="Verdana" w:eastAsia="Times New Roman" w:hAnsi="Verdana" w:cs="Times New Roman"/>
                <w:color w:val="333333"/>
                <w:sz w:val="20"/>
                <w:szCs w:val="20"/>
              </w:rPr>
              <w:t xml:space="preserve"> Priority 2: Strengthening disaster risk governance to manage disaster risk</w:t>
            </w:r>
          </w:p>
          <w:p w:rsidR="006E6B57" w:rsidRPr="00B067DC" w:rsidRDefault="00C63241" w:rsidP="006E6B57">
            <w:pPr>
              <w:spacing w:after="60" w:line="240" w:lineRule="auto"/>
              <w:ind w:left="166"/>
              <w:textAlignment w:val="baseline"/>
              <w:rPr>
                <w:rFonts w:ascii="Verdana" w:eastAsia="Times New Roman" w:hAnsi="Verdana" w:cs="Times New Roman"/>
                <w:color w:val="333333"/>
                <w:sz w:val="20"/>
                <w:szCs w:val="20"/>
              </w:rPr>
            </w:pPr>
            <w:sdt>
              <w:sdtPr>
                <w:rPr>
                  <w:rFonts w:ascii="Verdana" w:eastAsia="Times New Roman" w:hAnsi="Verdana" w:cs="Times New Roman"/>
                  <w:sz w:val="20"/>
                  <w:szCs w:val="20"/>
                </w:rPr>
                <w:id w:val="1743828972"/>
                <w14:checkbox>
                  <w14:checked w14:val="0"/>
                  <w14:checkedState w14:val="2612" w14:font="MS Gothic"/>
                  <w14:uncheckedState w14:val="2610" w14:font="MS Gothic"/>
                </w14:checkbox>
              </w:sdtPr>
              <w:sdtEndPr/>
              <w:sdtContent>
                <w:r w:rsidR="006E6B57">
                  <w:rPr>
                    <w:rFonts w:ascii="MS Gothic" w:eastAsia="MS Gothic" w:hAnsi="MS Gothic" w:cs="Times New Roman" w:hint="eastAsia"/>
                    <w:sz w:val="20"/>
                    <w:szCs w:val="20"/>
                  </w:rPr>
                  <w:t>☐</w:t>
                </w:r>
              </w:sdtContent>
            </w:sdt>
            <w:r w:rsidR="006E6B57" w:rsidRPr="00B067DC">
              <w:rPr>
                <w:rFonts w:ascii="Verdana" w:eastAsia="Times New Roman" w:hAnsi="Verdana" w:cs="Times New Roman"/>
                <w:color w:val="333333"/>
                <w:sz w:val="20"/>
                <w:szCs w:val="20"/>
              </w:rPr>
              <w:t xml:space="preserve"> Priority 3: Investing in disaster risk reduction for resilience</w:t>
            </w:r>
          </w:p>
          <w:p w:rsidR="006E6B57" w:rsidRPr="00B067DC" w:rsidRDefault="00C63241" w:rsidP="006E6B57">
            <w:pPr>
              <w:spacing w:after="60" w:line="240" w:lineRule="auto"/>
              <w:ind w:left="166"/>
              <w:textAlignment w:val="baseline"/>
              <w:rPr>
                <w:rFonts w:ascii="Verdana" w:eastAsia="Times New Roman" w:hAnsi="Verdana" w:cs="Times New Roman"/>
                <w:color w:val="333333"/>
                <w:sz w:val="20"/>
                <w:szCs w:val="20"/>
              </w:rPr>
            </w:pPr>
            <w:sdt>
              <w:sdtPr>
                <w:rPr>
                  <w:rFonts w:ascii="Verdana" w:eastAsia="Times New Roman" w:hAnsi="Verdana" w:cs="Times New Roman"/>
                  <w:sz w:val="20"/>
                  <w:szCs w:val="20"/>
                </w:rPr>
                <w:id w:val="1318459821"/>
                <w14:checkbox>
                  <w14:checked w14:val="0"/>
                  <w14:checkedState w14:val="2612" w14:font="MS Gothic"/>
                  <w14:uncheckedState w14:val="2610" w14:font="MS Gothic"/>
                </w14:checkbox>
              </w:sdtPr>
              <w:sdtEndPr/>
              <w:sdtContent>
                <w:r w:rsidR="006E6B57">
                  <w:rPr>
                    <w:rFonts w:ascii="MS Gothic" w:eastAsia="MS Gothic" w:hAnsi="MS Gothic" w:cs="Times New Roman" w:hint="eastAsia"/>
                    <w:sz w:val="20"/>
                    <w:szCs w:val="20"/>
                  </w:rPr>
                  <w:t>☐</w:t>
                </w:r>
              </w:sdtContent>
            </w:sdt>
            <w:r w:rsidR="006E6B57" w:rsidRPr="00B067DC">
              <w:rPr>
                <w:rFonts w:ascii="Verdana" w:eastAsia="Times New Roman" w:hAnsi="Verdana" w:cs="Times New Roman"/>
                <w:color w:val="333333"/>
                <w:sz w:val="20"/>
                <w:szCs w:val="20"/>
              </w:rPr>
              <w:t xml:space="preserve"> Priority 4: Enhancing disaster preparedness for effective response and to “Build Back Better” in recovery, rehabilitation and reconstruction</w:t>
            </w:r>
          </w:p>
          <w:p w:rsidR="006E6B57" w:rsidRPr="00B067DC" w:rsidRDefault="00C63241" w:rsidP="006E6B57">
            <w:pPr>
              <w:spacing w:after="60" w:line="240" w:lineRule="auto"/>
              <w:ind w:left="166"/>
              <w:textAlignment w:val="baseline"/>
              <w:rPr>
                <w:rFonts w:ascii="Verdana" w:eastAsia="Times New Roman" w:hAnsi="Verdana" w:cs="Times New Roman"/>
                <w:color w:val="333333"/>
                <w:sz w:val="20"/>
                <w:szCs w:val="20"/>
              </w:rPr>
            </w:pPr>
            <w:sdt>
              <w:sdtPr>
                <w:rPr>
                  <w:rFonts w:ascii="Verdana" w:eastAsia="Times New Roman" w:hAnsi="Verdana" w:cs="Times New Roman"/>
                  <w:sz w:val="20"/>
                  <w:szCs w:val="20"/>
                </w:rPr>
                <w:id w:val="1340040174"/>
                <w14:checkbox>
                  <w14:checked w14:val="0"/>
                  <w14:checkedState w14:val="2612" w14:font="MS Gothic"/>
                  <w14:uncheckedState w14:val="2610" w14:font="MS Gothic"/>
                </w14:checkbox>
              </w:sdtPr>
              <w:sdtEndPr/>
              <w:sdtContent>
                <w:r w:rsidR="006E6B57">
                  <w:rPr>
                    <w:rFonts w:ascii="MS Gothic" w:eastAsia="MS Gothic" w:hAnsi="MS Gothic" w:cs="Times New Roman" w:hint="eastAsia"/>
                    <w:sz w:val="20"/>
                    <w:szCs w:val="20"/>
                  </w:rPr>
                  <w:t>☐</w:t>
                </w:r>
              </w:sdtContent>
            </w:sdt>
            <w:r w:rsidR="006E6B57" w:rsidRPr="00B067DC">
              <w:rPr>
                <w:rFonts w:ascii="Verdana" w:eastAsia="Times New Roman" w:hAnsi="Verdana" w:cs="Times New Roman"/>
                <w:color w:val="333333"/>
                <w:sz w:val="20"/>
                <w:szCs w:val="20"/>
              </w:rPr>
              <w:t xml:space="preserve"> Cross-cutting</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Organizers</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 xml:space="preserve">Lead: </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Collaborators:</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 xml:space="preserve">Contact Details* (lead): </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 xml:space="preserve">Name: </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Designation:</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Email and phone number:</w:t>
            </w:r>
          </w:p>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lastRenderedPageBreak/>
              <w:t>Organization name and address:</w:t>
            </w:r>
          </w:p>
        </w:tc>
      </w:tr>
      <w:tr w:rsidR="006E6B57" w:rsidRPr="00187861" w:rsidTr="00701BBA">
        <w:trPr>
          <w:trHeight w:val="305"/>
        </w:trPr>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lastRenderedPageBreak/>
              <w:t xml:space="preserve">Stakeholder group </w:t>
            </w:r>
            <w:r w:rsidRPr="00187861">
              <w:rPr>
                <w:rFonts w:ascii="Verdana" w:hAnsi="Verdana" w:cs="Calibri"/>
                <w:bCs/>
                <w:i/>
                <w:sz w:val="20"/>
                <w:szCs w:val="20"/>
              </w:rPr>
              <w:t>(Please select one if you are applying on behalf of a stakeholder group)</w:t>
            </w:r>
            <w:r w:rsidRPr="00187861">
              <w:rPr>
                <w:rFonts w:ascii="Verdana" w:hAnsi="Verdana" w:cs="Calibri"/>
                <w:b/>
                <w:bCs/>
                <w:sz w:val="20"/>
                <w:szCs w:val="20"/>
              </w:rPr>
              <w:t xml:space="preserve"> </w:t>
            </w:r>
          </w:p>
        </w:tc>
        <w:tc>
          <w:tcPr>
            <w:tcW w:w="4080" w:type="dxa"/>
            <w:gridSpan w:val="2"/>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Children, Youth and Child-</w:t>
            </w:r>
            <w:proofErr w:type="spellStart"/>
            <w:r w:rsidRPr="00187861">
              <w:rPr>
                <w:rFonts w:ascii="Verdana" w:hAnsi="Verdana" w:cs="Calibri"/>
                <w:i/>
                <w:iCs/>
                <w:sz w:val="20"/>
                <w:szCs w:val="20"/>
              </w:rPr>
              <w:t>centered</w:t>
            </w:r>
            <w:proofErr w:type="spellEnd"/>
            <w:r w:rsidRPr="00187861">
              <w:rPr>
                <w:rFonts w:ascii="Verdana" w:hAnsi="Verdana" w:cs="Calibri"/>
                <w:i/>
                <w:iCs/>
                <w:sz w:val="20"/>
                <w:szCs w:val="20"/>
              </w:rPr>
              <w:t xml:space="preserve"> Organizations</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Civil Society Organizations</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Individuals and Organizations Concerned with Disability</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Individuals and Organizations Concerned with Gender issues</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 xml:space="preserve">Mayors/ Local Government Authorities </w:t>
            </w:r>
          </w:p>
          <w:p w:rsidR="006E6B57" w:rsidRPr="00187861" w:rsidRDefault="006E6B57" w:rsidP="006E6B57">
            <w:pPr>
              <w:spacing w:beforeLines="60" w:before="144" w:afterLines="60" w:after="144"/>
              <w:ind w:left="360"/>
              <w:rPr>
                <w:rFonts w:ascii="Verdana" w:hAnsi="Verdana" w:cs="Calibri"/>
                <w:i/>
                <w:iCs/>
                <w:sz w:val="20"/>
                <w:szCs w:val="20"/>
              </w:rPr>
            </w:pPr>
          </w:p>
        </w:tc>
        <w:tc>
          <w:tcPr>
            <w:tcW w:w="3600"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 xml:space="preserve">Media </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National Societies of Red Cross and Red Crescent</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 xml:space="preserve">Parliamentarians </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 xml:space="preserve">Private sector </w:t>
            </w:r>
          </w:p>
          <w:p w:rsidR="006E6B57" w:rsidRPr="00187861" w:rsidRDefault="006E6B57" w:rsidP="006E6B57">
            <w:pPr>
              <w:numPr>
                <w:ilvl w:val="0"/>
                <w:numId w:val="5"/>
              </w:numPr>
              <w:spacing w:beforeLines="60" w:before="144" w:afterLines="60" w:after="144" w:line="240" w:lineRule="auto"/>
              <w:rPr>
                <w:rFonts w:ascii="Verdana" w:hAnsi="Verdana" w:cs="Calibri"/>
                <w:i/>
                <w:iCs/>
                <w:sz w:val="20"/>
                <w:szCs w:val="20"/>
              </w:rPr>
            </w:pPr>
            <w:r w:rsidRPr="00187861">
              <w:rPr>
                <w:rFonts w:ascii="Verdana" w:hAnsi="Verdana" w:cs="Calibri"/>
                <w:i/>
                <w:iCs/>
                <w:sz w:val="20"/>
                <w:szCs w:val="20"/>
              </w:rPr>
              <w:t>Academia and Research Stakeholders</w:t>
            </w:r>
            <w:r w:rsidRPr="00187861">
              <w:rPr>
                <w:rFonts w:ascii="Verdana" w:hAnsi="Verdana"/>
                <w:sz w:val="20"/>
                <w:szCs w:val="20"/>
              </w:rPr>
              <w:t xml:space="preserve"> </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Date and Time</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sz w:val="20"/>
                <w:szCs w:val="20"/>
              </w:rPr>
            </w:pPr>
            <w:r w:rsidRPr="00187861">
              <w:rPr>
                <w:rFonts w:ascii="Verdana" w:hAnsi="Verdana" w:cs="Calibri"/>
                <w:i/>
                <w:iCs/>
                <w:color w:val="767171" w:themeColor="background2" w:themeShade="80"/>
                <w:sz w:val="20"/>
                <w:szCs w:val="20"/>
              </w:rPr>
              <w:t xml:space="preserve">The date and time will be allocated by the AMCDRR secretariat based on screening of all applications </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Venue/ Room no.</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Lines="60" w:before="144" w:afterLines="60" w:after="144"/>
              <w:rPr>
                <w:rFonts w:ascii="Verdana" w:hAnsi="Verdana" w:cs="Calibri"/>
                <w:color w:val="999999"/>
                <w:sz w:val="20"/>
                <w:szCs w:val="20"/>
              </w:rPr>
            </w:pPr>
            <w:r w:rsidRPr="00187861">
              <w:rPr>
                <w:rFonts w:ascii="Verdana" w:hAnsi="Verdana" w:cs="Calibri"/>
                <w:i/>
                <w:iCs/>
                <w:color w:val="767171" w:themeColor="background2" w:themeShade="80"/>
                <w:sz w:val="20"/>
                <w:szCs w:val="20"/>
              </w:rPr>
              <w:t>To be filled by AMCDRR2016 Secretariat</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Session Objectives</w:t>
            </w:r>
          </w:p>
          <w:p w:rsidR="006E6B57" w:rsidRPr="00187861" w:rsidRDefault="006E6B57" w:rsidP="006E6B57">
            <w:pPr>
              <w:spacing w:before="120" w:after="120"/>
              <w:rPr>
                <w:rFonts w:ascii="Verdana" w:hAnsi="Verdana" w:cs="Calibri"/>
                <w:b/>
                <w:bCs/>
                <w:sz w:val="20"/>
                <w:szCs w:val="20"/>
              </w:rPr>
            </w:pP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274774" w:rsidRDefault="006E6B57" w:rsidP="006E6B57">
            <w:pPr>
              <w:spacing w:beforeLines="60" w:before="144" w:afterLines="60" w:after="144"/>
              <w:rPr>
                <w:rFonts w:ascii="Verdana" w:hAnsi="Verdana" w:cs="Calibri"/>
                <w:i/>
                <w:iCs/>
                <w:color w:val="767171" w:themeColor="background2" w:themeShade="80"/>
                <w:sz w:val="20"/>
                <w:szCs w:val="20"/>
              </w:rPr>
            </w:pPr>
            <w:r w:rsidRPr="00274774">
              <w:rPr>
                <w:rFonts w:ascii="Verdana" w:hAnsi="Verdana" w:cs="Calibri"/>
                <w:i/>
                <w:iCs/>
                <w:color w:val="767171" w:themeColor="background2" w:themeShade="80"/>
                <w:sz w:val="20"/>
                <w:szCs w:val="20"/>
              </w:rPr>
              <w:t>Please provide 2-3 main objectives</w:t>
            </w:r>
          </w:p>
          <w:p w:rsidR="006E6B57" w:rsidRPr="00187861" w:rsidRDefault="006E6B57" w:rsidP="006E6B57">
            <w:pPr>
              <w:pStyle w:val="ListParagraph"/>
              <w:numPr>
                <w:ilvl w:val="0"/>
                <w:numId w:val="6"/>
              </w:numPr>
              <w:spacing w:beforeLines="60" w:before="144" w:afterLines="60" w:after="144"/>
              <w:rPr>
                <w:rFonts w:ascii="Verdana" w:hAnsi="Verdana" w:cs="Calibri"/>
                <w:sz w:val="20"/>
                <w:szCs w:val="20"/>
                <w:lang w:val="en-GB"/>
              </w:rPr>
            </w:pP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 xml:space="preserve">Background and context </w:t>
            </w:r>
            <w:r w:rsidRPr="00187861">
              <w:rPr>
                <w:rFonts w:ascii="Verdana" w:hAnsi="Verdana" w:cs="Calibri"/>
                <w:i/>
                <w:iCs/>
                <w:sz w:val="20"/>
                <w:szCs w:val="20"/>
              </w:rPr>
              <w:t>(rationale of the event)</w:t>
            </w:r>
            <w:r w:rsidRPr="00187861">
              <w:rPr>
                <w:rFonts w:ascii="Verdana" w:hAnsi="Verdana" w:cs="Calibri"/>
                <w:b/>
                <w:bCs/>
                <w:sz w:val="20"/>
                <w:szCs w:val="20"/>
              </w:rPr>
              <w:t xml:space="preserve"> </w:t>
            </w:r>
            <w:r w:rsidRPr="00187861">
              <w:rPr>
                <w:rFonts w:ascii="Verdana" w:hAnsi="Verdana" w:cs="Calibri"/>
                <w:i/>
                <w:iCs/>
                <w:sz w:val="20"/>
                <w:szCs w:val="20"/>
              </w:rPr>
              <w:t>300 Words max.</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u w:val="single"/>
              </w:rPr>
            </w:pPr>
            <w:r w:rsidRPr="00187861">
              <w:rPr>
                <w:rFonts w:ascii="Verdana" w:hAnsi="Verdana" w:cs="Calibri"/>
                <w:b/>
                <w:bCs/>
                <w:sz w:val="20"/>
                <w:szCs w:val="20"/>
                <w:u w:val="single"/>
              </w:rPr>
              <w:t>Context and Rationale</w:t>
            </w:r>
          </w:p>
          <w:p w:rsidR="006E6B57" w:rsidRPr="00187861" w:rsidRDefault="006E6B57" w:rsidP="006E6B57">
            <w:pPr>
              <w:spacing w:before="120" w:after="120"/>
              <w:rPr>
                <w:rFonts w:ascii="Verdana" w:hAnsi="Verdana" w:cs="Calibri"/>
                <w:sz w:val="20"/>
                <w:szCs w:val="20"/>
              </w:rPr>
            </w:pPr>
          </w:p>
          <w:p w:rsidR="006E6B57" w:rsidRPr="00187861" w:rsidRDefault="006E6B57" w:rsidP="006E6B57">
            <w:pPr>
              <w:spacing w:before="120" w:after="120"/>
              <w:rPr>
                <w:rFonts w:ascii="Verdana" w:hAnsi="Verdana" w:cs="Calibri"/>
                <w:b/>
                <w:bCs/>
                <w:sz w:val="20"/>
                <w:szCs w:val="20"/>
              </w:rPr>
            </w:pPr>
          </w:p>
          <w:p w:rsidR="006E6B57" w:rsidRPr="00187861" w:rsidRDefault="006E6B57" w:rsidP="006E6B57">
            <w:pPr>
              <w:spacing w:before="120" w:after="120"/>
              <w:rPr>
                <w:rFonts w:ascii="Verdana" w:hAnsi="Verdana" w:cs="Calibri"/>
                <w:b/>
                <w:bCs/>
                <w:sz w:val="20"/>
                <w:szCs w:val="20"/>
                <w:u w:val="single"/>
              </w:rPr>
            </w:pPr>
            <w:r w:rsidRPr="00187861">
              <w:rPr>
                <w:rFonts w:ascii="Verdana" w:hAnsi="Verdana" w:cs="Calibri"/>
                <w:b/>
                <w:bCs/>
                <w:sz w:val="20"/>
                <w:szCs w:val="20"/>
                <w:u w:val="single"/>
              </w:rPr>
              <w:t xml:space="preserve">Expected Outcome </w:t>
            </w:r>
          </w:p>
          <w:p w:rsidR="006E6B57" w:rsidRPr="00187861" w:rsidRDefault="006E6B57" w:rsidP="006E6B57">
            <w:pPr>
              <w:spacing w:before="120" w:after="120"/>
              <w:rPr>
                <w:rFonts w:ascii="Verdana" w:hAnsi="Verdana" w:cs="Calibri"/>
                <w:sz w:val="20"/>
                <w:szCs w:val="20"/>
              </w:rPr>
            </w:pPr>
          </w:p>
          <w:p w:rsidR="006E6B57" w:rsidRPr="00187861" w:rsidRDefault="006E6B57" w:rsidP="006E6B57">
            <w:pPr>
              <w:spacing w:before="120" w:after="120"/>
              <w:rPr>
                <w:rFonts w:ascii="Verdana" w:hAnsi="Verdana" w:cs="Calibri"/>
                <w:b/>
                <w:bCs/>
                <w:sz w:val="20"/>
                <w:szCs w:val="20"/>
              </w:rPr>
            </w:pP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 xml:space="preserve">Session format and programme </w:t>
            </w:r>
            <w:r w:rsidRPr="00187861">
              <w:rPr>
                <w:rFonts w:ascii="Verdana" w:hAnsi="Verdana" w:cs="Calibri"/>
                <w:i/>
                <w:iCs/>
                <w:sz w:val="20"/>
                <w:szCs w:val="20"/>
              </w:rPr>
              <w:t>(detailed agenda)</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274774" w:rsidRDefault="006E6B57" w:rsidP="006E6B57">
            <w:pPr>
              <w:spacing w:beforeLines="60" w:before="144" w:afterLines="60" w:after="144"/>
              <w:rPr>
                <w:rFonts w:ascii="Verdana" w:hAnsi="Verdana" w:cs="Calibri"/>
                <w:color w:val="767171" w:themeColor="background2" w:themeShade="80"/>
                <w:sz w:val="20"/>
                <w:szCs w:val="20"/>
              </w:rPr>
            </w:pPr>
            <w:r w:rsidRPr="00274774">
              <w:rPr>
                <w:rFonts w:ascii="Verdana" w:hAnsi="Verdana" w:cs="Calibri"/>
                <w:i/>
                <w:iCs/>
                <w:color w:val="767171" w:themeColor="background2" w:themeShade="80"/>
                <w:sz w:val="20"/>
                <w:szCs w:val="20"/>
              </w:rPr>
              <w:t xml:space="preserve"> Please provide a detailed agenda with time, topics, presenters/ panel members etc.</w:t>
            </w:r>
          </w:p>
          <w:p w:rsidR="006E6B57" w:rsidRPr="00274774" w:rsidRDefault="006E6B57" w:rsidP="006E6B57">
            <w:pPr>
              <w:spacing w:beforeLines="60" w:before="144" w:afterLines="60" w:after="144"/>
              <w:rPr>
                <w:rFonts w:ascii="Verdana" w:hAnsi="Verdana" w:cs="Calibri"/>
                <w:b/>
                <w:bCs/>
                <w:color w:val="767171" w:themeColor="background2" w:themeShade="80"/>
                <w:sz w:val="20"/>
                <w:szCs w:val="20"/>
              </w:rPr>
            </w:pP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 xml:space="preserve">Intended main outcome and Key messages </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274774" w:rsidRDefault="006E6B57" w:rsidP="006E6B57">
            <w:pPr>
              <w:spacing w:beforeLines="60" w:before="144" w:afterLines="60" w:after="144"/>
              <w:rPr>
                <w:rFonts w:ascii="Verdana" w:hAnsi="Verdana" w:cs="Calibri"/>
                <w:i/>
                <w:iCs/>
                <w:color w:val="767171" w:themeColor="background2" w:themeShade="80"/>
                <w:sz w:val="20"/>
                <w:szCs w:val="20"/>
              </w:rPr>
            </w:pPr>
            <w:r w:rsidRPr="00274774">
              <w:rPr>
                <w:rFonts w:ascii="Verdana" w:hAnsi="Verdana" w:cs="Calibri"/>
                <w:i/>
                <w:iCs/>
                <w:color w:val="767171" w:themeColor="background2" w:themeShade="80"/>
                <w:sz w:val="20"/>
                <w:szCs w:val="20"/>
              </w:rPr>
              <w:t>Please provide succinct bulleted list of 5-7 key messages</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r w:rsidRPr="00187861">
              <w:rPr>
                <w:rFonts w:ascii="Verdana" w:hAnsi="Verdana" w:cs="Calibri"/>
                <w:b/>
                <w:bCs/>
                <w:sz w:val="20"/>
                <w:szCs w:val="20"/>
              </w:rPr>
              <w:t>Technical Equipment</w:t>
            </w: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sz w:val="20"/>
                <w:szCs w:val="20"/>
              </w:rPr>
            </w:pPr>
            <w:r w:rsidRPr="00187861">
              <w:rPr>
                <w:rFonts w:ascii="Verdana" w:hAnsi="Verdana" w:cs="Calibri"/>
                <w:sz w:val="20"/>
                <w:szCs w:val="20"/>
              </w:rPr>
              <w:t>Projector, computer, microphones, others: ______________</w:t>
            </w:r>
          </w:p>
        </w:tc>
      </w:tr>
      <w:tr w:rsidR="006E6B57" w:rsidRPr="00187861" w:rsidTr="00701BBA">
        <w:tc>
          <w:tcPr>
            <w:tcW w:w="2148" w:type="dxa"/>
            <w:tcBorders>
              <w:top w:val="single" w:sz="4" w:space="0" w:color="808080"/>
              <w:left w:val="single" w:sz="4" w:space="0" w:color="808080"/>
              <w:bottom w:val="single" w:sz="4" w:space="0" w:color="808080"/>
              <w:right w:val="single" w:sz="4" w:space="0" w:color="808080"/>
            </w:tcBorders>
          </w:tcPr>
          <w:p w:rsidR="006E6B57" w:rsidRPr="00187861" w:rsidRDefault="006E6B57" w:rsidP="006E6B57">
            <w:pPr>
              <w:spacing w:before="120" w:after="120"/>
              <w:rPr>
                <w:rFonts w:ascii="Verdana" w:hAnsi="Verdana" w:cs="Calibri"/>
                <w:b/>
                <w:bCs/>
                <w:sz w:val="20"/>
                <w:szCs w:val="20"/>
              </w:rPr>
            </w:pPr>
          </w:p>
        </w:tc>
        <w:tc>
          <w:tcPr>
            <w:tcW w:w="7680" w:type="dxa"/>
            <w:gridSpan w:val="3"/>
            <w:tcBorders>
              <w:top w:val="single" w:sz="4" w:space="0" w:color="808080"/>
              <w:left w:val="single" w:sz="4" w:space="0" w:color="808080"/>
              <w:bottom w:val="single" w:sz="4" w:space="0" w:color="808080"/>
              <w:right w:val="single" w:sz="4" w:space="0" w:color="808080"/>
            </w:tcBorders>
          </w:tcPr>
          <w:p w:rsidR="006E6B57" w:rsidRPr="00113CAA" w:rsidRDefault="006E6B57" w:rsidP="006E6B57">
            <w:pPr>
              <w:spacing w:after="240" w:line="276" w:lineRule="auto"/>
              <w:textAlignment w:val="baseline"/>
              <w:rPr>
                <w:rFonts w:ascii="Verdana" w:eastAsia="Times New Roman" w:hAnsi="Verdana" w:cs="Times New Roman"/>
                <w:color w:val="333333"/>
                <w:sz w:val="20"/>
                <w:szCs w:val="20"/>
                <w:bdr w:val="none" w:sz="0" w:space="0" w:color="auto" w:frame="1"/>
              </w:rPr>
            </w:pPr>
            <w:r w:rsidRPr="00113CAA">
              <w:rPr>
                <w:rFonts w:ascii="Verdana" w:eastAsia="Times New Roman" w:hAnsi="Verdana" w:cs="Times New Roman"/>
                <w:color w:val="333333"/>
                <w:sz w:val="20"/>
                <w:szCs w:val="20"/>
                <w:bdr w:val="none" w:sz="0" w:space="0" w:color="auto" w:frame="1"/>
              </w:rPr>
              <w:t xml:space="preserve">Please submit your expression of interest by email through this form to:       </w:t>
            </w:r>
            <w:hyperlink r:id="rId10" w:history="1">
              <w:r w:rsidRPr="00113CAA">
                <w:rPr>
                  <w:rStyle w:val="Hyperlink"/>
                  <w:rFonts w:ascii="Verdana" w:eastAsia="Times New Roman" w:hAnsi="Verdana" w:cs="Times New Roman"/>
                  <w:sz w:val="20"/>
                  <w:szCs w:val="20"/>
                  <w:bdr w:val="none" w:sz="0" w:space="0" w:color="auto" w:frame="1"/>
                </w:rPr>
                <w:t>isdr-bkk@un.org</w:t>
              </w:r>
            </w:hyperlink>
            <w:r w:rsidRPr="00113CAA">
              <w:rPr>
                <w:rFonts w:ascii="Verdana" w:eastAsia="Times New Roman" w:hAnsi="Verdana" w:cs="Times New Roman"/>
                <w:color w:val="333333"/>
                <w:sz w:val="20"/>
                <w:szCs w:val="20"/>
                <w:bdr w:val="none" w:sz="0" w:space="0" w:color="auto" w:frame="1"/>
              </w:rPr>
              <w:t xml:space="preserve"> with the subject line “AMCDRR </w:t>
            </w:r>
            <w:r>
              <w:rPr>
                <w:rFonts w:ascii="Verdana" w:eastAsia="Times New Roman" w:hAnsi="Verdana" w:cs="Times New Roman"/>
                <w:color w:val="333333"/>
                <w:sz w:val="20"/>
                <w:szCs w:val="20"/>
                <w:bdr w:val="none" w:sz="0" w:space="0" w:color="auto" w:frame="1"/>
              </w:rPr>
              <w:t xml:space="preserve">Side </w:t>
            </w:r>
            <w:r w:rsidRPr="00113CAA">
              <w:rPr>
                <w:rFonts w:ascii="Verdana" w:eastAsia="Times New Roman" w:hAnsi="Verdana" w:cs="Times New Roman"/>
                <w:color w:val="333333"/>
                <w:sz w:val="20"/>
                <w:szCs w:val="20"/>
                <w:bdr w:val="none" w:sz="0" w:space="0" w:color="auto" w:frame="1"/>
              </w:rPr>
              <w:t>Event Application &lt;Name of the Event&gt;”.</w:t>
            </w:r>
          </w:p>
          <w:p w:rsidR="006E6B57" w:rsidRPr="00113CAA" w:rsidRDefault="006E6B57" w:rsidP="006E6B57">
            <w:pPr>
              <w:spacing w:after="240" w:line="276" w:lineRule="auto"/>
              <w:textAlignment w:val="baseline"/>
              <w:rPr>
                <w:rFonts w:ascii="Verdana" w:eastAsia="Times New Roman" w:hAnsi="Verdana" w:cs="Times New Roman"/>
                <w:color w:val="333333"/>
                <w:sz w:val="20"/>
                <w:szCs w:val="20"/>
              </w:rPr>
            </w:pPr>
            <w:r w:rsidRPr="00113CAA">
              <w:rPr>
                <w:rFonts w:ascii="Verdana" w:hAnsi="Verdana"/>
                <w:b/>
                <w:bCs/>
                <w:sz w:val="20"/>
                <w:szCs w:val="20"/>
              </w:rPr>
              <w:t>Deadline for Submission</w:t>
            </w:r>
            <w:r w:rsidRPr="00113CAA">
              <w:rPr>
                <w:rFonts w:ascii="Verdana" w:eastAsia="Times New Roman" w:hAnsi="Verdana" w:cs="Times New Roman"/>
                <w:sz w:val="20"/>
                <w:szCs w:val="20"/>
              </w:rPr>
              <w:t xml:space="preserve">: </w:t>
            </w:r>
            <w:r w:rsidRPr="00113CAA">
              <w:rPr>
                <w:rFonts w:ascii="Verdana" w:eastAsia="Times New Roman" w:hAnsi="Verdana" w:cs="Times New Roman"/>
                <w:b/>
                <w:bCs/>
                <w:sz w:val="20"/>
                <w:szCs w:val="20"/>
              </w:rPr>
              <w:t>30 April 2018</w:t>
            </w:r>
          </w:p>
        </w:tc>
      </w:tr>
    </w:tbl>
    <w:p w:rsidR="006633C9" w:rsidRPr="00187861" w:rsidRDefault="006633C9" w:rsidP="006633C9">
      <w:pPr>
        <w:rPr>
          <w:rFonts w:ascii="Verdana" w:hAnsi="Verdana"/>
          <w:sz w:val="20"/>
          <w:szCs w:val="20"/>
        </w:rPr>
      </w:pPr>
    </w:p>
    <w:sectPr w:rsidR="006633C9" w:rsidRPr="00187861" w:rsidSect="00436DD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241" w:rsidRDefault="00C63241" w:rsidP="003823F1">
      <w:pPr>
        <w:spacing w:after="0" w:line="240" w:lineRule="auto"/>
      </w:pPr>
      <w:r>
        <w:separator/>
      </w:r>
    </w:p>
  </w:endnote>
  <w:endnote w:type="continuationSeparator" w:id="0">
    <w:p w:rsidR="00C63241" w:rsidRDefault="00C63241" w:rsidP="0038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241" w:rsidRDefault="00C63241" w:rsidP="003823F1">
      <w:pPr>
        <w:spacing w:after="0" w:line="240" w:lineRule="auto"/>
      </w:pPr>
      <w:r>
        <w:separator/>
      </w:r>
    </w:p>
  </w:footnote>
  <w:footnote w:type="continuationSeparator" w:id="0">
    <w:p w:rsidR="00C63241" w:rsidRDefault="00C63241" w:rsidP="003823F1">
      <w:pPr>
        <w:spacing w:after="0" w:line="240" w:lineRule="auto"/>
      </w:pPr>
      <w:r>
        <w:continuationSeparator/>
      </w:r>
    </w:p>
  </w:footnote>
  <w:footnote w:id="1">
    <w:p w:rsidR="003823F1" w:rsidRPr="00436DDF" w:rsidRDefault="003823F1" w:rsidP="003823F1">
      <w:pPr>
        <w:pStyle w:val="FootnoteText"/>
        <w:rPr>
          <w:rFonts w:ascii="Verdana" w:hAnsi="Verdana" w:cstheme="majorHAnsi"/>
          <w:sz w:val="18"/>
          <w:szCs w:val="18"/>
        </w:rPr>
      </w:pPr>
      <w:r w:rsidRPr="00436DDF">
        <w:rPr>
          <w:rStyle w:val="FootnoteReference"/>
          <w:rFonts w:ascii="Verdana" w:hAnsi="Verdana" w:cstheme="majorHAnsi"/>
          <w:sz w:val="18"/>
          <w:szCs w:val="18"/>
        </w:rPr>
        <w:footnoteRef/>
      </w:r>
      <w:r w:rsidRPr="00436DDF">
        <w:rPr>
          <w:rFonts w:ascii="Verdana" w:hAnsi="Verdana" w:cstheme="majorHAnsi"/>
          <w:sz w:val="18"/>
          <w:szCs w:val="18"/>
        </w:rPr>
        <w:t xml:space="preserve"> </w:t>
      </w:r>
      <w:hyperlink r:id="rId1" w:history="1">
        <w:r w:rsidRPr="00436DDF">
          <w:rPr>
            <w:rStyle w:val="Hyperlink"/>
            <w:rFonts w:ascii="Verdana" w:hAnsi="Verdana" w:cstheme="majorHAnsi"/>
            <w:sz w:val="18"/>
            <w:szCs w:val="18"/>
          </w:rPr>
          <w:t>www.unisdr.org/amcdrr2018</w:t>
        </w:r>
      </w:hyperlink>
      <w:r w:rsidRPr="00436DDF">
        <w:rPr>
          <w:rFonts w:ascii="Verdana" w:hAnsi="Verdana" w:cs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266"/>
    <w:multiLevelType w:val="hybridMultilevel"/>
    <w:tmpl w:val="792E4A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4873084"/>
    <w:multiLevelType w:val="multilevel"/>
    <w:tmpl w:val="E3A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92F56"/>
    <w:multiLevelType w:val="multilevel"/>
    <w:tmpl w:val="E3A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45554"/>
    <w:multiLevelType w:val="hybridMultilevel"/>
    <w:tmpl w:val="7D547A22"/>
    <w:lvl w:ilvl="0" w:tplc="F36E8A0A">
      <w:start w:val="1"/>
      <w:numFmt w:val="lowerRoman"/>
      <w:lvlText w:val="%1."/>
      <w:lvlJc w:val="righ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445F"/>
    <w:multiLevelType w:val="hybridMultilevel"/>
    <w:tmpl w:val="4B4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D4CDF"/>
    <w:multiLevelType w:val="hybridMultilevel"/>
    <w:tmpl w:val="7A20BAC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57342A3E"/>
    <w:multiLevelType w:val="hybridMultilevel"/>
    <w:tmpl w:val="94060F76"/>
    <w:lvl w:ilvl="0" w:tplc="AA1C9738">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B3223"/>
    <w:multiLevelType w:val="hybridMultilevel"/>
    <w:tmpl w:val="6056372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6F22888"/>
    <w:multiLevelType w:val="hybridMultilevel"/>
    <w:tmpl w:val="9D6A91B0"/>
    <w:lvl w:ilvl="0" w:tplc="249CE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4F"/>
    <w:rsid w:val="00000A27"/>
    <w:rsid w:val="00000B05"/>
    <w:rsid w:val="0001066F"/>
    <w:rsid w:val="000110E0"/>
    <w:rsid w:val="0001159E"/>
    <w:rsid w:val="00017F7F"/>
    <w:rsid w:val="000307D6"/>
    <w:rsid w:val="00050465"/>
    <w:rsid w:val="000724EB"/>
    <w:rsid w:val="00092E40"/>
    <w:rsid w:val="000979D0"/>
    <w:rsid w:val="000A1387"/>
    <w:rsid w:val="00113CAA"/>
    <w:rsid w:val="00127490"/>
    <w:rsid w:val="001406F6"/>
    <w:rsid w:val="00187861"/>
    <w:rsid w:val="001878D9"/>
    <w:rsid w:val="0019064C"/>
    <w:rsid w:val="001B76D6"/>
    <w:rsid w:val="001D77A0"/>
    <w:rsid w:val="001F5701"/>
    <w:rsid w:val="002210BD"/>
    <w:rsid w:val="00250FFF"/>
    <w:rsid w:val="002523B2"/>
    <w:rsid w:val="00274774"/>
    <w:rsid w:val="00282148"/>
    <w:rsid w:val="00284B70"/>
    <w:rsid w:val="002B138C"/>
    <w:rsid w:val="002B1998"/>
    <w:rsid w:val="002F0B77"/>
    <w:rsid w:val="002F53E1"/>
    <w:rsid w:val="0032197C"/>
    <w:rsid w:val="003344E9"/>
    <w:rsid w:val="00351C45"/>
    <w:rsid w:val="003823F1"/>
    <w:rsid w:val="003862DC"/>
    <w:rsid w:val="003A752A"/>
    <w:rsid w:val="003C3212"/>
    <w:rsid w:val="003D1DA9"/>
    <w:rsid w:val="004253DE"/>
    <w:rsid w:val="00434F37"/>
    <w:rsid w:val="00436DDF"/>
    <w:rsid w:val="00453F21"/>
    <w:rsid w:val="004C1122"/>
    <w:rsid w:val="005173C5"/>
    <w:rsid w:val="00535DE2"/>
    <w:rsid w:val="00542CBC"/>
    <w:rsid w:val="00575AC4"/>
    <w:rsid w:val="005A6005"/>
    <w:rsid w:val="005D09B7"/>
    <w:rsid w:val="005D22B8"/>
    <w:rsid w:val="005E4481"/>
    <w:rsid w:val="005E765A"/>
    <w:rsid w:val="006633C9"/>
    <w:rsid w:val="006A2C7A"/>
    <w:rsid w:val="006E6B57"/>
    <w:rsid w:val="0070379D"/>
    <w:rsid w:val="007F6C93"/>
    <w:rsid w:val="00871D63"/>
    <w:rsid w:val="008A2DF9"/>
    <w:rsid w:val="00905600"/>
    <w:rsid w:val="0091340F"/>
    <w:rsid w:val="00931D99"/>
    <w:rsid w:val="00977804"/>
    <w:rsid w:val="0098259A"/>
    <w:rsid w:val="009845F3"/>
    <w:rsid w:val="0098741F"/>
    <w:rsid w:val="009D159A"/>
    <w:rsid w:val="00A03C2E"/>
    <w:rsid w:val="00A43DCC"/>
    <w:rsid w:val="00A55114"/>
    <w:rsid w:val="00A81A48"/>
    <w:rsid w:val="00A82248"/>
    <w:rsid w:val="00AA42CE"/>
    <w:rsid w:val="00AE3C4B"/>
    <w:rsid w:val="00B30813"/>
    <w:rsid w:val="00BA7695"/>
    <w:rsid w:val="00BC1291"/>
    <w:rsid w:val="00C06E6B"/>
    <w:rsid w:val="00C22D8F"/>
    <w:rsid w:val="00C53B9F"/>
    <w:rsid w:val="00C63241"/>
    <w:rsid w:val="00C93848"/>
    <w:rsid w:val="00CA70A4"/>
    <w:rsid w:val="00CE074A"/>
    <w:rsid w:val="00D02228"/>
    <w:rsid w:val="00D17A5B"/>
    <w:rsid w:val="00D51211"/>
    <w:rsid w:val="00D86D4F"/>
    <w:rsid w:val="00D95421"/>
    <w:rsid w:val="00D9729E"/>
    <w:rsid w:val="00DE2693"/>
    <w:rsid w:val="00E1775A"/>
    <w:rsid w:val="00E368D4"/>
    <w:rsid w:val="00EF082E"/>
    <w:rsid w:val="00F70FFD"/>
    <w:rsid w:val="00FA58EE"/>
    <w:rsid w:val="00FD449C"/>
    <w:rsid w:val="00FD7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C4AA0A-CD2E-4194-BCB4-0305B271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D86D4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D4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86D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86D4F"/>
    <w:rPr>
      <w:i/>
      <w:iCs/>
    </w:rPr>
  </w:style>
  <w:style w:type="character" w:styleId="Hyperlink">
    <w:name w:val="Hyperlink"/>
    <w:basedOn w:val="DefaultParagraphFont"/>
    <w:uiPriority w:val="99"/>
    <w:unhideWhenUsed/>
    <w:rsid w:val="00D86D4F"/>
    <w:rPr>
      <w:color w:val="0000FF"/>
      <w:u w:val="single"/>
    </w:rPr>
  </w:style>
  <w:style w:type="character" w:styleId="Strong">
    <w:name w:val="Strong"/>
    <w:basedOn w:val="DefaultParagraphFont"/>
    <w:uiPriority w:val="22"/>
    <w:qFormat/>
    <w:rsid w:val="00D86D4F"/>
    <w:rPr>
      <w:b/>
      <w:bCs/>
    </w:rPr>
  </w:style>
  <w:style w:type="paragraph" w:styleId="Header">
    <w:name w:val="header"/>
    <w:basedOn w:val="Normal"/>
    <w:link w:val="HeaderChar"/>
    <w:uiPriority w:val="99"/>
    <w:unhideWhenUsed/>
    <w:rsid w:val="00382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F1"/>
    <w:rPr>
      <w:lang w:val="en-GB"/>
    </w:rPr>
  </w:style>
  <w:style w:type="paragraph" w:styleId="Footer">
    <w:name w:val="footer"/>
    <w:basedOn w:val="Normal"/>
    <w:link w:val="FooterChar"/>
    <w:uiPriority w:val="99"/>
    <w:unhideWhenUsed/>
    <w:rsid w:val="00382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3F1"/>
    <w:rPr>
      <w:lang w:val="en-GB"/>
    </w:rPr>
  </w:style>
  <w:style w:type="paragraph" w:styleId="FootnoteText">
    <w:name w:val="footnote text"/>
    <w:basedOn w:val="Normal"/>
    <w:link w:val="FootnoteTextChar"/>
    <w:unhideWhenUsed/>
    <w:rsid w:val="003823F1"/>
    <w:pPr>
      <w:spacing w:after="0" w:line="240" w:lineRule="auto"/>
    </w:pPr>
    <w:rPr>
      <w:rFonts w:ascii="Arial" w:eastAsia="Arial" w:hAnsi="Arial" w:cs="Arial"/>
      <w:color w:val="000000"/>
      <w:sz w:val="20"/>
      <w:szCs w:val="20"/>
      <w:lang w:val="en-US" w:eastAsia="en-US"/>
    </w:rPr>
  </w:style>
  <w:style w:type="character" w:customStyle="1" w:styleId="FootnoteTextChar">
    <w:name w:val="Footnote Text Char"/>
    <w:basedOn w:val="DefaultParagraphFont"/>
    <w:link w:val="FootnoteText"/>
    <w:rsid w:val="003823F1"/>
    <w:rPr>
      <w:rFonts w:ascii="Arial" w:eastAsia="Arial" w:hAnsi="Arial" w:cs="Arial"/>
      <w:color w:val="000000"/>
      <w:sz w:val="20"/>
      <w:szCs w:val="20"/>
      <w:lang w:eastAsia="en-US"/>
    </w:rPr>
  </w:style>
  <w:style w:type="character" w:styleId="FootnoteReference">
    <w:name w:val="footnote reference"/>
    <w:basedOn w:val="DefaultParagraphFont"/>
    <w:unhideWhenUsed/>
    <w:rsid w:val="003823F1"/>
    <w:rPr>
      <w:vertAlign w:val="superscript"/>
    </w:rPr>
  </w:style>
  <w:style w:type="paragraph" w:styleId="ListParagraph">
    <w:name w:val="List Paragraph"/>
    <w:basedOn w:val="Normal"/>
    <w:uiPriority w:val="34"/>
    <w:qFormat/>
    <w:rsid w:val="003823F1"/>
    <w:pPr>
      <w:spacing w:after="0" w:line="276" w:lineRule="auto"/>
      <w:ind w:left="720"/>
      <w:contextualSpacing/>
    </w:pPr>
    <w:rPr>
      <w:rFonts w:ascii="Arial" w:eastAsia="Arial" w:hAnsi="Arial" w:cs="Arial"/>
      <w:color w:val="000000"/>
      <w:lang w:val="en-US" w:eastAsia="en-US"/>
    </w:rPr>
  </w:style>
  <w:style w:type="paragraph" w:customStyle="1" w:styleId="Default">
    <w:name w:val="Default"/>
    <w:rsid w:val="003823F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B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38C"/>
    <w:pPr>
      <w:spacing w:after="0" w:line="240" w:lineRule="auto"/>
    </w:pPr>
    <w:rPr>
      <w:lang w:val="en-GB"/>
    </w:rPr>
  </w:style>
  <w:style w:type="character" w:styleId="UnresolvedMention">
    <w:name w:val="Unresolved Mention"/>
    <w:basedOn w:val="DefaultParagraphFont"/>
    <w:uiPriority w:val="99"/>
    <w:semiHidden/>
    <w:unhideWhenUsed/>
    <w:rsid w:val="000979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sdr-bkk@un.org" TargetMode="External"/><Relationship Id="rId4" Type="http://schemas.openxmlformats.org/officeDocument/2006/relationships/webSettings" Target="webSettings.xml"/><Relationship Id="rId9" Type="http://schemas.openxmlformats.org/officeDocument/2006/relationships/hyperlink" Target="mailto:isdr-bkk@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sdr.org/amcdr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Animesh Kumar</dc:creator>
  <cp:keywords/>
  <dc:description/>
  <cp:lastModifiedBy>Animesh Kumar</cp:lastModifiedBy>
  <cp:revision>12</cp:revision>
  <dcterms:created xsi:type="dcterms:W3CDTF">2018-03-04T12:00:00Z</dcterms:created>
  <dcterms:modified xsi:type="dcterms:W3CDTF">2018-03-15T06:48:00Z</dcterms:modified>
</cp:coreProperties>
</file>