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C82" w:rsidRPr="00D212C4" w:rsidRDefault="00EE1C82" w:rsidP="00CC0335">
      <w:pPr>
        <w:spacing w:before="240" w:after="120"/>
        <w:jc w:val="center"/>
        <w:rPr>
          <w:rFonts w:ascii="Gill Sans MT" w:hAnsi="Gill Sans MT"/>
          <w:b/>
          <w:smallCaps/>
          <w:spacing w:val="20"/>
          <w:sz w:val="32"/>
          <w:szCs w:val="32"/>
          <w:lang w:val="fr-FR"/>
        </w:rPr>
      </w:pPr>
      <w:r w:rsidRPr="00D212C4">
        <w:rPr>
          <w:rFonts w:ascii="Gill Sans MT" w:hAnsi="Gill Sans MT"/>
          <w:b/>
          <w:smallCaps/>
          <w:spacing w:val="20"/>
          <w:sz w:val="32"/>
          <w:szCs w:val="32"/>
          <w:lang w:val="fr-FR"/>
        </w:rPr>
        <w:t>GROUPE DE TRAVAIL AFRI</w:t>
      </w:r>
      <w:r w:rsidR="00D212C4">
        <w:rPr>
          <w:rFonts w:ascii="Gill Sans MT" w:hAnsi="Gill Sans MT"/>
          <w:b/>
          <w:smallCaps/>
          <w:spacing w:val="20"/>
          <w:sz w:val="32"/>
          <w:szCs w:val="32"/>
          <w:lang w:val="fr-FR"/>
        </w:rPr>
        <w:t>CAIN</w:t>
      </w:r>
      <w:r w:rsidRPr="00D212C4">
        <w:rPr>
          <w:rFonts w:ascii="Gill Sans MT" w:hAnsi="Gill Sans MT"/>
          <w:b/>
          <w:smallCaps/>
          <w:spacing w:val="20"/>
          <w:sz w:val="32"/>
          <w:szCs w:val="32"/>
          <w:lang w:val="fr-FR"/>
        </w:rPr>
        <w:t xml:space="preserve"> (</w:t>
      </w:r>
      <w:r w:rsidR="00D212C4">
        <w:rPr>
          <w:rFonts w:ascii="Gill Sans MT" w:hAnsi="Gill Sans MT"/>
          <w:b/>
          <w:smallCaps/>
          <w:spacing w:val="20"/>
          <w:sz w:val="32"/>
          <w:szCs w:val="32"/>
          <w:lang w:val="fr-FR"/>
        </w:rPr>
        <w:t>RÉUNION ÉLARGIE</w:t>
      </w:r>
      <w:r w:rsidRPr="00D212C4">
        <w:rPr>
          <w:rFonts w:ascii="Gill Sans MT" w:hAnsi="Gill Sans MT"/>
          <w:b/>
          <w:smallCaps/>
          <w:spacing w:val="20"/>
          <w:sz w:val="32"/>
          <w:szCs w:val="32"/>
          <w:lang w:val="fr-FR"/>
        </w:rPr>
        <w:t>)</w:t>
      </w:r>
    </w:p>
    <w:p w:rsidR="00EE1C82" w:rsidRPr="00D212C4" w:rsidRDefault="00EE1C82" w:rsidP="00CC0335">
      <w:pPr>
        <w:pBdr>
          <w:bottom w:val="single" w:sz="4" w:space="1" w:color="auto"/>
        </w:pBdr>
        <w:spacing w:before="120"/>
        <w:jc w:val="center"/>
        <w:rPr>
          <w:rFonts w:ascii="Gill Sans MT" w:hAnsi="Gill Sans MT"/>
          <w:b/>
          <w:smallCaps/>
          <w:spacing w:val="20"/>
          <w:sz w:val="26"/>
          <w:szCs w:val="26"/>
          <w:lang w:val="fr-FR"/>
        </w:rPr>
      </w:pPr>
      <w:r w:rsidRPr="00D212C4">
        <w:rPr>
          <w:rFonts w:ascii="Arial" w:hAnsi="Arial" w:cs="Arial"/>
          <w:b/>
          <w:smallCaps/>
          <w:spacing w:val="20"/>
          <w:sz w:val="26"/>
          <w:szCs w:val="26"/>
          <w:lang w:val="fr-FR"/>
        </w:rPr>
        <w:t>●</w:t>
      </w:r>
      <w:r w:rsidRPr="00D212C4">
        <w:rPr>
          <w:rFonts w:ascii="Gill Sans MT" w:hAnsi="Gill Sans MT" w:cs="Gill Sans MT"/>
          <w:b/>
          <w:smallCaps/>
          <w:spacing w:val="20"/>
          <w:sz w:val="26"/>
          <w:szCs w:val="26"/>
          <w:lang w:val="fr-FR"/>
        </w:rPr>
        <w:t xml:space="preserve"> ABUJA (NIGERIA) </w:t>
      </w:r>
      <w:r w:rsidRPr="00D212C4">
        <w:rPr>
          <w:rFonts w:ascii="Arial" w:hAnsi="Arial" w:cs="Arial"/>
          <w:b/>
          <w:smallCaps/>
          <w:spacing w:val="20"/>
          <w:sz w:val="26"/>
          <w:szCs w:val="26"/>
          <w:lang w:val="fr-FR"/>
        </w:rPr>
        <w:t>●</w:t>
      </w:r>
      <w:r w:rsidRPr="00D212C4">
        <w:rPr>
          <w:rFonts w:ascii="Gill Sans MT" w:hAnsi="Gill Sans MT" w:cs="Gill Sans MT"/>
          <w:b/>
          <w:smallCaps/>
          <w:spacing w:val="20"/>
          <w:sz w:val="26"/>
          <w:szCs w:val="26"/>
          <w:lang w:val="fr-FR"/>
        </w:rPr>
        <w:t xml:space="preserve"> </w:t>
      </w:r>
      <w:r w:rsidR="00D212C4" w:rsidRPr="00D212C4">
        <w:rPr>
          <w:rFonts w:ascii="Gill Sans MT" w:hAnsi="Gill Sans MT" w:cs="Gill Sans MT"/>
          <w:b/>
          <w:smallCaps/>
          <w:spacing w:val="20"/>
          <w:sz w:val="26"/>
          <w:szCs w:val="26"/>
          <w:lang w:val="fr-FR"/>
        </w:rPr>
        <w:t xml:space="preserve">LES </w:t>
      </w:r>
      <w:r w:rsidRPr="00D212C4">
        <w:rPr>
          <w:rFonts w:ascii="Gill Sans MT" w:hAnsi="Gill Sans MT" w:cs="Gill Sans MT"/>
          <w:b/>
          <w:smallCaps/>
          <w:spacing w:val="20"/>
          <w:sz w:val="26"/>
          <w:szCs w:val="26"/>
          <w:lang w:val="fr-FR"/>
        </w:rPr>
        <w:t xml:space="preserve">11 </w:t>
      </w:r>
      <w:r w:rsidR="00D212C4" w:rsidRPr="00D212C4">
        <w:rPr>
          <w:rFonts w:ascii="Gill Sans MT" w:hAnsi="Gill Sans MT" w:cs="Gill Sans MT"/>
          <w:b/>
          <w:smallCaps/>
          <w:spacing w:val="20"/>
          <w:sz w:val="26"/>
          <w:szCs w:val="26"/>
          <w:lang w:val="fr-FR"/>
        </w:rPr>
        <w:t xml:space="preserve">ET </w:t>
      </w:r>
      <w:r w:rsidRPr="00D212C4">
        <w:rPr>
          <w:rFonts w:ascii="Gill Sans MT" w:hAnsi="Gill Sans MT" w:cs="Gill Sans MT"/>
          <w:b/>
          <w:smallCaps/>
          <w:spacing w:val="20"/>
          <w:sz w:val="26"/>
          <w:szCs w:val="26"/>
          <w:lang w:val="fr-FR"/>
        </w:rPr>
        <w:t xml:space="preserve">12 </w:t>
      </w:r>
      <w:r w:rsidR="00D212C4" w:rsidRPr="00D212C4">
        <w:rPr>
          <w:rFonts w:ascii="Gill Sans MT" w:hAnsi="Gill Sans MT" w:cs="Gill Sans MT"/>
          <w:b/>
          <w:smallCaps/>
          <w:spacing w:val="20"/>
          <w:sz w:val="26"/>
          <w:szCs w:val="26"/>
          <w:lang w:val="fr-FR"/>
        </w:rPr>
        <w:t>MARS 2014</w:t>
      </w:r>
    </w:p>
    <w:p w:rsidR="0089022C" w:rsidRPr="00D212C4" w:rsidRDefault="0089022C" w:rsidP="0089022C">
      <w:pPr>
        <w:shd w:val="clear" w:color="auto" w:fill="1D1B11" w:themeFill="background2" w:themeFillShade="1A"/>
        <w:spacing w:after="0" w:line="240" w:lineRule="auto"/>
        <w:jc w:val="center"/>
        <w:rPr>
          <w:rFonts w:ascii="Gill Sans MT" w:hAnsi="Gill Sans MT"/>
          <w:b/>
          <w:spacing w:val="20"/>
          <w:sz w:val="2"/>
          <w:szCs w:val="28"/>
          <w:lang w:val="fr-FR"/>
        </w:rPr>
      </w:pPr>
    </w:p>
    <w:p w:rsidR="0089022C" w:rsidRPr="00D212C4" w:rsidRDefault="0089022C" w:rsidP="0089022C">
      <w:pPr>
        <w:shd w:val="clear" w:color="auto" w:fill="1D1B11" w:themeFill="background2" w:themeFillShade="1A"/>
        <w:spacing w:after="0" w:line="240" w:lineRule="auto"/>
        <w:jc w:val="center"/>
        <w:rPr>
          <w:rFonts w:ascii="Gill Sans MT" w:hAnsi="Gill Sans MT"/>
          <w:b/>
          <w:spacing w:val="20"/>
          <w:sz w:val="4"/>
          <w:szCs w:val="28"/>
          <w:lang w:val="fr-FR"/>
        </w:rPr>
      </w:pPr>
    </w:p>
    <w:p w:rsidR="00D732CE" w:rsidRPr="00CC0335" w:rsidRDefault="00E71F1A" w:rsidP="008600F3">
      <w:pPr>
        <w:shd w:val="clear" w:color="auto" w:fill="1D1B11" w:themeFill="background2" w:themeFillShade="1A"/>
        <w:spacing w:after="360" w:line="240" w:lineRule="auto"/>
        <w:jc w:val="center"/>
        <w:rPr>
          <w:rFonts w:ascii="Gill Sans MT" w:hAnsi="Gill Sans MT"/>
          <w:b/>
          <w:spacing w:val="20"/>
          <w:sz w:val="28"/>
          <w:szCs w:val="28"/>
          <w:lang w:val="fr-FR"/>
        </w:rPr>
      </w:pPr>
      <w:r w:rsidRPr="00CC0335">
        <w:rPr>
          <w:rFonts w:ascii="Gill Sans MT" w:hAnsi="Gill Sans MT"/>
          <w:b/>
          <w:spacing w:val="20"/>
          <w:sz w:val="28"/>
          <w:szCs w:val="28"/>
          <w:lang w:val="fr-FR"/>
        </w:rPr>
        <w:t>N</w:t>
      </w:r>
      <w:r w:rsidR="00EE1C82" w:rsidRPr="00CC0335">
        <w:rPr>
          <w:rFonts w:ascii="Gill Sans MT" w:hAnsi="Gill Sans MT"/>
          <w:b/>
          <w:spacing w:val="20"/>
          <w:sz w:val="28"/>
          <w:szCs w:val="28"/>
          <w:lang w:val="fr-FR"/>
        </w:rPr>
        <w:t>ote conceptuelle</w:t>
      </w:r>
    </w:p>
    <w:p w:rsidR="0089022C" w:rsidRPr="00CC0335" w:rsidRDefault="0089022C" w:rsidP="0089022C">
      <w:pPr>
        <w:shd w:val="clear" w:color="auto" w:fill="1D1B11" w:themeFill="background2" w:themeFillShade="1A"/>
        <w:autoSpaceDE w:val="0"/>
        <w:autoSpaceDN w:val="0"/>
        <w:adjustRightInd w:val="0"/>
        <w:spacing w:after="0" w:line="240" w:lineRule="auto"/>
        <w:rPr>
          <w:rFonts w:ascii="Gill Sans MT" w:hAnsi="Gill Sans MT"/>
          <w:sz w:val="20"/>
          <w:szCs w:val="20"/>
          <w:lang w:val="fr-FR"/>
        </w:rPr>
        <w:sectPr w:rsidR="0089022C" w:rsidRPr="00CC0335" w:rsidSect="003076B7">
          <w:headerReference w:type="default" r:id="rId8"/>
          <w:footerReference w:type="default" r:id="rId9"/>
          <w:pgSz w:w="12240" w:h="15840"/>
          <w:pgMar w:top="1296" w:right="1296" w:bottom="1296" w:left="1296" w:header="720" w:footer="720" w:gutter="0"/>
          <w:cols w:space="720"/>
          <w:docGrid w:linePitch="360"/>
        </w:sectPr>
      </w:pPr>
    </w:p>
    <w:p w:rsidR="00E71F1A" w:rsidRPr="00CC0335" w:rsidRDefault="0036321B" w:rsidP="00CC0335">
      <w:pPr>
        <w:pStyle w:val="Heading4"/>
        <w:spacing w:before="0" w:beforeAutospacing="0" w:after="0" w:afterAutospacing="0" w:line="264" w:lineRule="auto"/>
        <w:jc w:val="both"/>
        <w:rPr>
          <w:rFonts w:ascii="Gill Sans MT" w:hAnsi="Gill Sans MT"/>
          <w:sz w:val="20"/>
          <w:szCs w:val="20"/>
          <w:lang w:val="fr-FR"/>
        </w:rPr>
      </w:pPr>
      <w:r w:rsidRPr="00CC0335">
        <w:rPr>
          <w:rFonts w:ascii="Gill Sans MT" w:hAnsi="Gill Sans MT"/>
          <w:sz w:val="20"/>
          <w:szCs w:val="20"/>
          <w:lang w:val="fr-FR"/>
        </w:rPr>
        <w:lastRenderedPageBreak/>
        <w:t>Context</w:t>
      </w:r>
      <w:r w:rsidR="00D212C4" w:rsidRPr="00CC0335">
        <w:rPr>
          <w:rFonts w:ascii="Gill Sans MT" w:hAnsi="Gill Sans MT"/>
          <w:sz w:val="20"/>
          <w:szCs w:val="20"/>
          <w:lang w:val="fr-FR"/>
        </w:rPr>
        <w:t>e général</w:t>
      </w:r>
      <w:r w:rsidR="00E71F1A" w:rsidRPr="00CC0335">
        <w:rPr>
          <w:rFonts w:ascii="Gill Sans MT" w:hAnsi="Gill Sans MT"/>
          <w:sz w:val="20"/>
          <w:szCs w:val="20"/>
          <w:lang w:val="fr-FR"/>
        </w:rPr>
        <w:t xml:space="preserve"> </w:t>
      </w:r>
    </w:p>
    <w:p w:rsidR="002A68B2" w:rsidRPr="00CC0335" w:rsidRDefault="002A68B2" w:rsidP="00CC0335">
      <w:pPr>
        <w:spacing w:line="252" w:lineRule="auto"/>
        <w:jc w:val="both"/>
        <w:outlineLvl w:val="0"/>
        <w:rPr>
          <w:rFonts w:ascii="Gill Sans MT" w:hAnsi="Gill Sans MT" w:cs="Times New Roman"/>
          <w:sz w:val="20"/>
          <w:szCs w:val="20"/>
          <w:lang w:val="fr-FR"/>
        </w:rPr>
      </w:pPr>
      <w:r w:rsidRPr="00CC0335">
        <w:rPr>
          <w:rFonts w:ascii="Gill Sans MT" w:hAnsi="Gill Sans MT" w:cs="Times New Roman"/>
          <w:sz w:val="20"/>
          <w:szCs w:val="20"/>
          <w:lang w:val="fr-FR"/>
        </w:rPr>
        <w:t>La croissance économique en Afrique reste solide et un tiers des pays de la région sont des économies en pleine croissance et affichent un taux d'au moins 6%. Les prévisions laissent entendre que l’Afrique de l'Ouest maintiendrait, en principe, son rythme rapide de croissance avec des taux de 6,7% en 2013 et 7,4% en 2014. Elle est, à l’heure actuelle, la région du continent qui présente le taux de croissance le plus élevé (</w:t>
      </w:r>
      <w:proofErr w:type="spellStart"/>
      <w:r w:rsidRPr="00CC0335">
        <w:rPr>
          <w:rFonts w:ascii="Gill Sans MT" w:hAnsi="Gill Sans MT" w:cs="Times New Roman"/>
          <w:sz w:val="20"/>
          <w:szCs w:val="20"/>
          <w:lang w:val="fr-FR"/>
        </w:rPr>
        <w:t>African</w:t>
      </w:r>
      <w:proofErr w:type="spellEnd"/>
      <w:r w:rsidRPr="00CC0335">
        <w:rPr>
          <w:rFonts w:ascii="Gill Sans MT" w:hAnsi="Gill Sans MT" w:cs="Times New Roman"/>
          <w:sz w:val="20"/>
          <w:szCs w:val="20"/>
          <w:lang w:val="fr-FR"/>
        </w:rPr>
        <w:t xml:space="preserve"> </w:t>
      </w:r>
      <w:proofErr w:type="spellStart"/>
      <w:r w:rsidRPr="00CC0335">
        <w:rPr>
          <w:rFonts w:ascii="Gill Sans MT" w:hAnsi="Gill Sans MT" w:cs="Times New Roman"/>
          <w:sz w:val="20"/>
          <w:szCs w:val="20"/>
          <w:lang w:val="fr-FR"/>
        </w:rPr>
        <w:t>Economic</w:t>
      </w:r>
      <w:proofErr w:type="spellEnd"/>
      <w:r w:rsidRPr="00CC0335">
        <w:rPr>
          <w:rFonts w:ascii="Gill Sans MT" w:hAnsi="Gill Sans MT" w:cs="Times New Roman"/>
          <w:sz w:val="20"/>
          <w:szCs w:val="20"/>
          <w:lang w:val="fr-FR"/>
        </w:rPr>
        <w:t xml:space="preserve"> Outlook, 2013). Malheureusement ce taux de croissance économique au cours de la dernière décennie ne s’est pas convenablement répercuté sur la réduction de la pauvreté. Malgré l’émergence des classes moyennes en Afrique, la traduction de la croissance économique en pauvreté et le renforcement de la paix dans certains pays et régions fragiles sont les principaux défis pour l'avenir du continent.</w:t>
      </w:r>
    </w:p>
    <w:p w:rsidR="008E1084" w:rsidRPr="00CC0335" w:rsidRDefault="00E71F1A" w:rsidP="00CC0335">
      <w:pPr>
        <w:pStyle w:val="Heading4"/>
        <w:spacing w:before="0" w:beforeAutospacing="0" w:after="0" w:afterAutospacing="0" w:line="264" w:lineRule="auto"/>
        <w:jc w:val="both"/>
        <w:rPr>
          <w:rFonts w:ascii="Gill Sans MT" w:hAnsi="Gill Sans MT"/>
          <w:sz w:val="20"/>
          <w:szCs w:val="20"/>
          <w:lang w:val="fr-FR"/>
        </w:rPr>
      </w:pPr>
      <w:r w:rsidRPr="00CC0335">
        <w:rPr>
          <w:rFonts w:ascii="Gill Sans MT" w:hAnsi="Gill Sans MT"/>
          <w:sz w:val="20"/>
          <w:szCs w:val="20"/>
          <w:lang w:val="fr-FR"/>
        </w:rPr>
        <w:t xml:space="preserve">Perspectives </w:t>
      </w:r>
      <w:r w:rsidR="00E5721F" w:rsidRPr="00CC0335">
        <w:rPr>
          <w:rFonts w:ascii="Gill Sans MT" w:hAnsi="Gill Sans MT"/>
          <w:sz w:val="20"/>
          <w:szCs w:val="20"/>
          <w:lang w:val="fr-FR"/>
        </w:rPr>
        <w:t xml:space="preserve">de la </w:t>
      </w:r>
      <w:r w:rsidR="002A68B2" w:rsidRPr="00CC0335">
        <w:rPr>
          <w:rFonts w:ascii="Gill Sans MT" w:hAnsi="Gill Sans MT"/>
          <w:sz w:val="20"/>
          <w:szCs w:val="20"/>
          <w:lang w:val="fr-FR"/>
        </w:rPr>
        <w:t>pré</w:t>
      </w:r>
      <w:r w:rsidR="00E5721F" w:rsidRPr="00CC0335">
        <w:rPr>
          <w:rFonts w:ascii="Gill Sans MT" w:hAnsi="Gill Sans MT"/>
          <w:sz w:val="20"/>
          <w:szCs w:val="20"/>
          <w:lang w:val="fr-FR"/>
        </w:rPr>
        <w:t>vention des catastrophes en</w:t>
      </w:r>
      <w:r w:rsidRPr="00CC0335">
        <w:rPr>
          <w:rFonts w:ascii="Gill Sans MT" w:hAnsi="Gill Sans MT"/>
          <w:sz w:val="20"/>
          <w:szCs w:val="20"/>
          <w:lang w:val="fr-FR"/>
        </w:rPr>
        <w:t xml:space="preserve"> Afrique </w:t>
      </w:r>
      <w:r w:rsidR="008E1084" w:rsidRPr="00CC0335">
        <w:rPr>
          <w:rFonts w:ascii="Gill Sans MT" w:hAnsi="Gill Sans MT"/>
          <w:sz w:val="20"/>
          <w:szCs w:val="20"/>
          <w:lang w:val="fr-FR"/>
        </w:rPr>
        <w:t xml:space="preserve"> </w:t>
      </w:r>
    </w:p>
    <w:p w:rsidR="00E5721F" w:rsidRPr="00CC0335" w:rsidRDefault="00E5721F" w:rsidP="00CC0335">
      <w:pPr>
        <w:spacing w:after="0" w:line="252" w:lineRule="auto"/>
        <w:jc w:val="both"/>
        <w:outlineLvl w:val="0"/>
        <w:rPr>
          <w:rFonts w:ascii="Gill Sans MT" w:hAnsi="Gill Sans MT" w:cs="Times New Roman"/>
          <w:sz w:val="20"/>
          <w:szCs w:val="20"/>
          <w:lang w:val="fr-FR"/>
        </w:rPr>
      </w:pPr>
      <w:r w:rsidRPr="00CC0335">
        <w:rPr>
          <w:rFonts w:ascii="Gill Sans MT" w:hAnsi="Gill Sans MT" w:cs="Times New Roman"/>
          <w:sz w:val="20"/>
          <w:szCs w:val="20"/>
          <w:lang w:val="fr-FR"/>
        </w:rPr>
        <w:t>Alors que les gouvernements cherchent à accélérer la croissance économique, le profil des risques en Afrique, pour les années à venir,  se caractérise constamment par une double exposition de forte à moyenne des populations et celle, plutôt forte, des actifs économiques et communautaires, à la vulnérabilité. Selon les prévisions, le changement climatique mondial devrait aggraver les risques de catastrophes en raison de la recrudescence des phénomènes climatiques extrêmes de plus en plus imprévisibles. La fréquence et l'intensité des sécheresses ont probablement augmenté en Afrique de l'Ouest tandis que l'Afrique de l'Est, d’après le rapport des Experts du GIEC publié en 2013, est appelée à connaître le réchauffement de la température consécutif à l’augmentation des précipitations. Pour la simple raison qu’elle est la région la plus vulnérable aux changements climatiques, l’Afrique devrait développer un programme de prévention des catastrophes naturelles et  adopter un modèle de développement résilient au changement climatique en mesure de lui garantir un développement durable et résilient au changement climatique.</w:t>
      </w:r>
    </w:p>
    <w:p w:rsidR="00E71F1A" w:rsidRPr="00CC0335" w:rsidRDefault="00E71F1A" w:rsidP="00CC0335">
      <w:pPr>
        <w:spacing w:after="0" w:line="252" w:lineRule="auto"/>
        <w:jc w:val="both"/>
        <w:outlineLvl w:val="0"/>
        <w:rPr>
          <w:rFonts w:ascii="Gill Sans MT" w:hAnsi="Gill Sans MT" w:cs="Times New Roman"/>
          <w:sz w:val="20"/>
          <w:szCs w:val="20"/>
          <w:lang w:val="fr-FR"/>
        </w:rPr>
      </w:pPr>
      <w:r w:rsidRPr="00CC0335">
        <w:rPr>
          <w:rFonts w:ascii="Gill Sans MT" w:hAnsi="Gill Sans MT" w:cs="Times New Roman"/>
          <w:sz w:val="20"/>
          <w:szCs w:val="20"/>
          <w:lang w:val="fr-FR"/>
        </w:rPr>
        <w:t>Avec une population urbaine</w:t>
      </w:r>
      <w:r w:rsidR="006D3C4B" w:rsidRPr="00CC0335">
        <w:rPr>
          <w:rFonts w:ascii="Gill Sans MT" w:hAnsi="Gill Sans MT" w:cs="Times New Roman"/>
          <w:sz w:val="20"/>
          <w:szCs w:val="20"/>
          <w:lang w:val="fr-FR"/>
        </w:rPr>
        <w:t xml:space="preserve"> croissante</w:t>
      </w:r>
      <w:r w:rsidRPr="00CC0335">
        <w:rPr>
          <w:rFonts w:ascii="Gill Sans MT" w:hAnsi="Gill Sans MT" w:cs="Times New Roman"/>
          <w:sz w:val="20"/>
          <w:szCs w:val="20"/>
          <w:lang w:val="fr-FR"/>
        </w:rPr>
        <w:t xml:space="preserve"> à un taux de 4,87 pour cent par année, l'Afrique est le plus rapide s'urbaniser continent (ONU-HABITAT, 2001). Production économique plus global et la consommation est maintenant concentrés dans les villes: 80 pour cent du PIB mondial est désormais produite dans les villes (PNUE, 2013). L'augmentation de la population urbaine et de l'investissement dans le capital concentré fournissent une base pour l'accumulation de risque élevé.</w:t>
      </w:r>
    </w:p>
    <w:p w:rsidR="003C70FA" w:rsidRPr="00CC0335" w:rsidRDefault="003C70FA" w:rsidP="00CC0335">
      <w:pPr>
        <w:pStyle w:val="Heading4"/>
        <w:spacing w:before="0" w:beforeAutospacing="0" w:after="0" w:afterAutospacing="0" w:line="264" w:lineRule="auto"/>
        <w:jc w:val="both"/>
        <w:rPr>
          <w:rFonts w:ascii="Gill Sans MT" w:hAnsi="Gill Sans MT"/>
          <w:sz w:val="20"/>
          <w:szCs w:val="20"/>
          <w:lang w:val="fr-FR"/>
        </w:rPr>
      </w:pPr>
      <w:r w:rsidRPr="00CC0335">
        <w:rPr>
          <w:rFonts w:ascii="Gill Sans MT" w:hAnsi="Gill Sans MT"/>
          <w:sz w:val="20"/>
          <w:szCs w:val="20"/>
          <w:lang w:val="fr-FR"/>
        </w:rPr>
        <w:lastRenderedPageBreak/>
        <w:t xml:space="preserve">Changement de paradigmes en matière de catastrophe </w:t>
      </w:r>
    </w:p>
    <w:p w:rsidR="003C70FA" w:rsidRPr="00CC0335" w:rsidRDefault="003C70FA" w:rsidP="00CC0335">
      <w:pPr>
        <w:spacing w:line="252" w:lineRule="auto"/>
        <w:jc w:val="both"/>
        <w:outlineLvl w:val="0"/>
        <w:rPr>
          <w:rFonts w:ascii="Gill Sans MT" w:hAnsi="Gill Sans MT" w:cs="Times New Roman"/>
          <w:sz w:val="20"/>
          <w:szCs w:val="20"/>
          <w:lang w:val="fr-FR"/>
        </w:rPr>
      </w:pPr>
      <w:r w:rsidRPr="00CC0335">
        <w:rPr>
          <w:rFonts w:ascii="Gill Sans MT" w:hAnsi="Gill Sans MT" w:cs="Times New Roman"/>
          <w:sz w:val="20"/>
          <w:szCs w:val="20"/>
          <w:lang w:val="fr-FR"/>
        </w:rPr>
        <w:t>Les efforts déployés pour faire face aux catastrophes peuvent être paraphrasés sous trois paradigmes différents et pourtant connexes. Depuis la guerre du Biafra (que le Nigeria a vécue de 1967 à 1970), l'Afrique s’est lancée dans des activités vitales de l'aide humanitaire dans le cadre des conflits civils et des catastrophes causées par les risques naturels. L'aide humanitaire a été considérée et orientée comme une “intervention exceptionnelle dans un temps limité”, afin de rétablir la situation avant la catastrophe, et, “rentrer à la maison” en attendant la prochaine catastrophe.</w:t>
      </w:r>
    </w:p>
    <w:p w:rsidR="003E41BC" w:rsidRPr="00CC0335" w:rsidRDefault="003E41BC" w:rsidP="00CC0335">
      <w:pPr>
        <w:spacing w:line="252" w:lineRule="auto"/>
        <w:jc w:val="both"/>
        <w:outlineLvl w:val="0"/>
        <w:rPr>
          <w:rFonts w:ascii="Gill Sans MT" w:hAnsi="Gill Sans MT" w:cs="Times New Roman"/>
          <w:sz w:val="20"/>
          <w:szCs w:val="20"/>
          <w:lang w:val="fr-FR"/>
        </w:rPr>
      </w:pPr>
      <w:r w:rsidRPr="00CC0335">
        <w:rPr>
          <w:rFonts w:ascii="Gill Sans MT" w:hAnsi="Gill Sans MT" w:cs="Times New Roman"/>
          <w:sz w:val="20"/>
          <w:szCs w:val="20"/>
          <w:lang w:val="fr-FR"/>
        </w:rPr>
        <w:t xml:space="preserve">Le deuxième paradigme a été marqué par la prévention des catastrophes naturelles, partant de la Décennie internationale de la prévention des catastrophes naturelles (de 1990 à 1999), la Conférence mondiale sur la prévention des catastrophes et l'adoption de la Stratégie de Yokohama (1994), la Stratégie internationale de prévention des catastrophes (2000), pour aboutir au Cadre d'action de </w:t>
      </w:r>
      <w:proofErr w:type="spellStart"/>
      <w:r w:rsidRPr="00CC0335">
        <w:rPr>
          <w:rFonts w:ascii="Gill Sans MT" w:hAnsi="Gill Sans MT" w:cs="Times New Roman"/>
          <w:sz w:val="20"/>
          <w:szCs w:val="20"/>
          <w:lang w:val="fr-FR"/>
        </w:rPr>
        <w:t>Hyogo</w:t>
      </w:r>
      <w:proofErr w:type="spellEnd"/>
      <w:r w:rsidRPr="00CC0335">
        <w:rPr>
          <w:rFonts w:ascii="Gill Sans MT" w:hAnsi="Gill Sans MT" w:cs="Times New Roman"/>
          <w:sz w:val="20"/>
          <w:szCs w:val="20"/>
          <w:lang w:val="fr-FR"/>
        </w:rPr>
        <w:t xml:space="preserve"> 2005 -2015. Même s’il </w:t>
      </w:r>
      <w:proofErr w:type="spellStart"/>
      <w:r w:rsidRPr="00CC0335">
        <w:rPr>
          <w:rFonts w:ascii="Gill Sans MT" w:hAnsi="Gill Sans MT" w:cs="Times New Roman"/>
          <w:sz w:val="20"/>
          <w:szCs w:val="20"/>
          <w:lang w:val="fr-FR"/>
        </w:rPr>
        <w:t>ya</w:t>
      </w:r>
      <w:proofErr w:type="spellEnd"/>
      <w:r w:rsidRPr="00CC0335">
        <w:rPr>
          <w:rFonts w:ascii="Gill Sans MT" w:hAnsi="Gill Sans MT" w:cs="Times New Roman"/>
          <w:sz w:val="20"/>
          <w:szCs w:val="20"/>
          <w:lang w:val="fr-FR"/>
        </w:rPr>
        <w:t xml:space="preserve"> eu un important changement de cap à partir d'une ‘approche de type brigade d'incendie’ en matière de gestion des catastrophes qui a abouti à une gestion proactive des risques, la priorité est constamment réservée à la réduction des catastrophes et des impacts.</w:t>
      </w:r>
    </w:p>
    <w:p w:rsidR="00D8080B" w:rsidRPr="00CC0335" w:rsidRDefault="00D8080B" w:rsidP="00CC0335">
      <w:pPr>
        <w:spacing w:line="252" w:lineRule="auto"/>
        <w:jc w:val="both"/>
        <w:outlineLvl w:val="0"/>
        <w:rPr>
          <w:rFonts w:ascii="Gill Sans MT" w:hAnsi="Gill Sans MT" w:cs="Times New Roman"/>
          <w:sz w:val="20"/>
          <w:szCs w:val="20"/>
          <w:lang w:val="fr-FR"/>
        </w:rPr>
      </w:pPr>
      <w:r w:rsidRPr="00CC0335">
        <w:rPr>
          <w:rFonts w:ascii="Gill Sans MT" w:hAnsi="Gill Sans MT" w:cs="Times New Roman"/>
          <w:sz w:val="20"/>
          <w:szCs w:val="20"/>
          <w:lang w:val="fr-FR"/>
        </w:rPr>
        <w:t>Les enseignements tirés de la mise en œuvre du Cadre d’action de HYOGO ont conduit à l’adoption d’un troisième paradigme - les risques ne sont pas étrangers au développement, mais procèdent également des processus de développement. L’exemple le plus édifiant en la matière est que la prévention des catastrophes a permis de réduire les taux de mortalité, mais n'a pas pu éviter les pertes économiques qui, comme nous l'avons souligné plus tôt, se sont aggravées en raison de l'urbanisation rapide et de la concentration des investissements. Ce paradigme se reflètera, en principe, dans le cadre de prévention des catastrophes post-2015 (Phase-2 du Cadre d’action de HYOGO).</w:t>
      </w:r>
    </w:p>
    <w:p w:rsidR="009F1678" w:rsidRPr="00CC0335" w:rsidRDefault="005D362C" w:rsidP="009F1678">
      <w:pPr>
        <w:pStyle w:val="Heading4"/>
        <w:spacing w:before="120" w:beforeAutospacing="0" w:after="120" w:afterAutospacing="0" w:line="264" w:lineRule="auto"/>
        <w:jc w:val="both"/>
        <w:rPr>
          <w:rFonts w:ascii="Gill Sans MT" w:hAnsi="Gill Sans MT"/>
          <w:sz w:val="20"/>
          <w:szCs w:val="20"/>
          <w:lang w:val="fr-FR"/>
        </w:rPr>
      </w:pPr>
      <w:r w:rsidRPr="00CC0335">
        <w:rPr>
          <w:rFonts w:ascii="Gill Sans MT" w:hAnsi="Gill Sans MT"/>
          <w:b w:val="0"/>
          <w:sz w:val="20"/>
          <w:szCs w:val="20"/>
          <w:lang w:val="fr-FR"/>
        </w:rPr>
        <w:t xml:space="preserve"> </w:t>
      </w:r>
      <w:r w:rsidR="009F1678" w:rsidRPr="00CC0335">
        <w:rPr>
          <w:rFonts w:ascii="Gill Sans MT" w:hAnsi="Gill Sans MT"/>
          <w:sz w:val="20"/>
          <w:szCs w:val="20"/>
          <w:lang w:val="fr-FR"/>
        </w:rPr>
        <w:t>Le Groupe de travail africain</w:t>
      </w:r>
    </w:p>
    <w:p w:rsidR="008A6705" w:rsidRDefault="009F1678" w:rsidP="00CC0335">
      <w:pPr>
        <w:spacing w:line="252" w:lineRule="auto"/>
        <w:jc w:val="both"/>
        <w:outlineLvl w:val="0"/>
        <w:rPr>
          <w:rFonts w:ascii="Gill Sans MT" w:hAnsi="Gill Sans MT" w:cs="Times New Roman"/>
          <w:sz w:val="20"/>
          <w:szCs w:val="20"/>
          <w:lang w:val="fr-FR"/>
        </w:rPr>
      </w:pPr>
      <w:r w:rsidRPr="00CC0335">
        <w:rPr>
          <w:rFonts w:ascii="Gill Sans MT" w:hAnsi="Gill Sans MT"/>
          <w:sz w:val="20"/>
          <w:szCs w:val="20"/>
          <w:lang w:val="fr-FR"/>
        </w:rPr>
        <w:t>C’est lors de la 8</w:t>
      </w:r>
      <w:r w:rsidRPr="00CC0335">
        <w:rPr>
          <w:rFonts w:ascii="Gill Sans MT" w:hAnsi="Gill Sans MT"/>
          <w:sz w:val="20"/>
          <w:szCs w:val="20"/>
          <w:vertAlign w:val="superscript"/>
          <w:lang w:val="fr-FR"/>
        </w:rPr>
        <w:t>ème</w:t>
      </w:r>
      <w:r w:rsidRPr="00CC0335">
        <w:rPr>
          <w:rFonts w:ascii="Gill Sans MT" w:hAnsi="Gill Sans MT"/>
          <w:sz w:val="20"/>
          <w:szCs w:val="20"/>
          <w:lang w:val="fr-FR"/>
        </w:rPr>
        <w:t xml:space="preserve"> réunion du Groupe d’Experts inter-institutions des Nations Unies sur la prévention des catastrophes tenue à Genève, en novembre 2003, que la proposition de créer impérativement un Groupe de travail africain chargé de la prévention des catastrophes a vu le jour. La </w:t>
      </w:r>
      <w:r w:rsidRPr="00CC0335">
        <w:rPr>
          <w:rFonts w:ascii="Gill Sans MT" w:hAnsi="Gill Sans MT" w:cs="Times New Roman"/>
          <w:sz w:val="20"/>
          <w:szCs w:val="20"/>
          <w:lang w:val="fr-FR"/>
        </w:rPr>
        <w:t xml:space="preserve">première Conférence ministérielle africaine sur la prévention </w:t>
      </w:r>
    </w:p>
    <w:p w:rsidR="009F1678" w:rsidRPr="00CC0335" w:rsidRDefault="009F1678" w:rsidP="00CC0335">
      <w:pPr>
        <w:spacing w:line="252" w:lineRule="auto"/>
        <w:jc w:val="both"/>
        <w:outlineLvl w:val="0"/>
        <w:rPr>
          <w:rFonts w:ascii="Gill Sans MT" w:hAnsi="Gill Sans MT" w:cs="Times New Roman"/>
          <w:sz w:val="20"/>
          <w:szCs w:val="20"/>
          <w:lang w:val="fr-FR"/>
        </w:rPr>
      </w:pPr>
      <w:r w:rsidRPr="00CC0335">
        <w:rPr>
          <w:rFonts w:ascii="Gill Sans MT" w:hAnsi="Gill Sans MT" w:cs="Times New Roman"/>
          <w:sz w:val="20"/>
          <w:szCs w:val="20"/>
          <w:lang w:val="fr-FR"/>
        </w:rPr>
        <w:lastRenderedPageBreak/>
        <w:t>des catastrophes tenue à Ad</w:t>
      </w:r>
      <w:bookmarkStart w:id="0" w:name="_GoBack"/>
      <w:bookmarkEnd w:id="0"/>
      <w:r w:rsidRPr="00CC0335">
        <w:rPr>
          <w:rFonts w:ascii="Gill Sans MT" w:hAnsi="Gill Sans MT" w:cs="Times New Roman"/>
          <w:sz w:val="20"/>
          <w:szCs w:val="20"/>
          <w:lang w:val="fr-FR"/>
        </w:rPr>
        <w:t>dis-Abeba en décembre 2005 a recommandé la mise en place du Groupe de travail, tandis que la deuxième Conférence ministérielle africaine sur la prévention des catastrophes qui se tiendra à Nairobi en avril 2010 demandera à la Commission de l'Union africaine de ‘reconstituer le Groupe de travail africain sur la prévention des catastrophes en vue d’en assurer la coordination et de pourvoir l’assistance technique aux États Membres dans le cadre de la mise en œuvre de la Stratégie régionale africaine de prévention des catastrophes et de son Programme d'action.</w:t>
      </w:r>
    </w:p>
    <w:p w:rsidR="00C97A87" w:rsidRPr="00CC0335" w:rsidRDefault="008A6705" w:rsidP="00CC0335">
      <w:pPr>
        <w:spacing w:line="252" w:lineRule="auto"/>
        <w:jc w:val="both"/>
        <w:outlineLvl w:val="0"/>
        <w:rPr>
          <w:rFonts w:ascii="Gill Sans MT" w:hAnsi="Gill Sans MT" w:cs="Times New Roman"/>
          <w:sz w:val="20"/>
          <w:szCs w:val="20"/>
          <w:lang w:val="fr-FR"/>
        </w:rPr>
      </w:pPr>
      <w:r>
        <w:rPr>
          <w:noProof/>
          <w:sz w:val="20"/>
          <w:szCs w:val="20"/>
        </w:rPr>
        <mc:AlternateContent>
          <mc:Choice Requires="wps">
            <w:drawing>
              <wp:anchor distT="0" distB="0" distL="114300" distR="114300" simplePos="0" relativeHeight="251662336" behindDoc="0" locked="0" layoutInCell="1" allowOverlap="1" wp14:anchorId="186B8FE2" wp14:editId="717B89F8">
                <wp:simplePos x="0" y="0"/>
                <wp:positionH relativeFrom="column">
                  <wp:posOffset>3541395</wp:posOffset>
                </wp:positionH>
                <wp:positionV relativeFrom="paragraph">
                  <wp:posOffset>525145</wp:posOffset>
                </wp:positionV>
                <wp:extent cx="3254375" cy="5725160"/>
                <wp:effectExtent l="0" t="0" r="3175" b="889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4375" cy="5725160"/>
                        </a:xfrm>
                        <a:prstGeom prst="rect">
                          <a:avLst/>
                        </a:prstGeom>
                        <a:solidFill>
                          <a:schemeClr val="bg2">
                            <a:lumMod val="9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9166E" w:rsidRPr="00104AA1" w:rsidRDefault="0009166E" w:rsidP="0009166E">
                            <w:pPr>
                              <w:spacing w:before="60" w:after="60" w:line="240" w:lineRule="auto"/>
                              <w:rPr>
                                <w:rFonts w:ascii="Arial Narrow" w:hAnsi="Arial Narrow" w:cs="Times New Roman"/>
                                <w:b/>
                                <w:sz w:val="20"/>
                                <w:szCs w:val="20"/>
                                <w:lang w:val="fr-FR"/>
                              </w:rPr>
                            </w:pPr>
                            <w:r w:rsidRPr="00104AA1">
                              <w:rPr>
                                <w:rFonts w:ascii="Arial Narrow" w:hAnsi="Arial Narrow" w:cs="Times New Roman"/>
                                <w:b/>
                                <w:sz w:val="20"/>
                                <w:szCs w:val="20"/>
                                <w:lang w:val="fr-FR"/>
                              </w:rPr>
                              <w:t>Position de l'Afrique sur la Pha</w:t>
                            </w:r>
                            <w:r w:rsidR="00CC0335" w:rsidRPr="00104AA1">
                              <w:rPr>
                                <w:rFonts w:ascii="Arial Narrow" w:hAnsi="Arial Narrow" w:cs="Times New Roman"/>
                                <w:b/>
                                <w:sz w:val="20"/>
                                <w:szCs w:val="20"/>
                                <w:lang w:val="fr-FR"/>
                              </w:rPr>
                              <w:t>se-2 du Cadre d’action de HYOGO</w:t>
                            </w:r>
                          </w:p>
                          <w:p w:rsidR="0009166E" w:rsidRPr="00104AA1" w:rsidRDefault="0009166E" w:rsidP="0009166E">
                            <w:pPr>
                              <w:spacing w:before="60" w:after="60" w:line="240" w:lineRule="auto"/>
                              <w:rPr>
                                <w:rFonts w:ascii="Arial Narrow" w:hAnsi="Arial Narrow" w:cs="Times New Roman"/>
                                <w:sz w:val="20"/>
                                <w:szCs w:val="20"/>
                                <w:lang w:val="fr-FR"/>
                              </w:rPr>
                            </w:pPr>
                            <w:r w:rsidRPr="00104AA1">
                              <w:rPr>
                                <w:rFonts w:ascii="Arial Narrow" w:hAnsi="Arial Narrow" w:cs="Times New Roman"/>
                                <w:sz w:val="20"/>
                                <w:szCs w:val="20"/>
                                <w:lang w:val="fr-FR"/>
                              </w:rPr>
                              <w:t xml:space="preserve">Les progrès réalisés par l’Afrique dans le cadre de l’élaboration de sa position sur le cadre post -2015 de prévention des catastrophes pour la Phase-2 du cadre d’action de HYOGO (CAH-2) sont très </w:t>
                            </w:r>
                            <w:r w:rsidR="00E64119" w:rsidRPr="00104AA1">
                              <w:rPr>
                                <w:rFonts w:ascii="Arial Narrow" w:hAnsi="Arial Narrow" w:cs="Times New Roman"/>
                                <w:sz w:val="20"/>
                                <w:szCs w:val="20"/>
                                <w:lang w:val="fr-FR"/>
                              </w:rPr>
                              <w:t xml:space="preserve">satisfaisants. </w:t>
                            </w:r>
                            <w:r w:rsidRPr="00104AA1">
                              <w:rPr>
                                <w:rFonts w:ascii="Arial Narrow" w:hAnsi="Arial Narrow" w:cs="Times New Roman"/>
                                <w:sz w:val="20"/>
                                <w:szCs w:val="20"/>
                                <w:lang w:val="fr-FR"/>
                              </w:rPr>
                              <w:t>Ils peuvent se résumer comme suit :</w:t>
                            </w:r>
                          </w:p>
                          <w:p w:rsidR="00C357FE" w:rsidRPr="00104AA1" w:rsidRDefault="005D44BF" w:rsidP="00C357FE">
                            <w:pPr>
                              <w:pStyle w:val="Heading4"/>
                              <w:numPr>
                                <w:ilvl w:val="0"/>
                                <w:numId w:val="8"/>
                              </w:numPr>
                              <w:spacing w:before="60" w:beforeAutospacing="0" w:after="60" w:afterAutospacing="0"/>
                              <w:ind w:left="270" w:hanging="180"/>
                              <w:rPr>
                                <w:rFonts w:ascii="Arial Narrow" w:hAnsi="Arial Narrow"/>
                                <w:b w:val="0"/>
                                <w:sz w:val="20"/>
                                <w:szCs w:val="20"/>
                                <w:lang w:val="fr-FR"/>
                              </w:rPr>
                            </w:pPr>
                            <w:r w:rsidRPr="00104AA1">
                              <w:rPr>
                                <w:rFonts w:ascii="Arial Narrow" w:hAnsi="Arial Narrow"/>
                                <w:b w:val="0"/>
                                <w:sz w:val="20"/>
                                <w:szCs w:val="20"/>
                                <w:lang w:val="fr-FR"/>
                              </w:rPr>
                              <w:t>Lors de la 4</w:t>
                            </w:r>
                            <w:r w:rsidRPr="00104AA1">
                              <w:rPr>
                                <w:rFonts w:ascii="Arial Narrow" w:hAnsi="Arial Narrow"/>
                                <w:b w:val="0"/>
                                <w:sz w:val="20"/>
                                <w:szCs w:val="20"/>
                                <w:vertAlign w:val="superscript"/>
                                <w:lang w:val="fr-FR"/>
                              </w:rPr>
                              <w:t>ème</w:t>
                            </w:r>
                            <w:r w:rsidRPr="00104AA1">
                              <w:rPr>
                                <w:rFonts w:ascii="Arial Narrow" w:hAnsi="Arial Narrow"/>
                                <w:b w:val="0"/>
                                <w:sz w:val="20"/>
                                <w:szCs w:val="20"/>
                                <w:lang w:val="fr-FR"/>
                              </w:rPr>
                              <w:t xml:space="preserve"> session de la  Plate-forme régionale africaine tenue à Arusha (Tanzanie) en février 2013, une table ronde a été organisée pour recueillir les opinions contradictoires des partenaires sur la Phase-2 du Cadre d’action de HYOGO (CAH-2) (</w:t>
                            </w:r>
                            <w:hyperlink r:id="rId10" w:history="1">
                              <w:r w:rsidRPr="00104AA1">
                                <w:rPr>
                                  <w:rStyle w:val="Hyperlink"/>
                                  <w:rFonts w:ascii="Arial Narrow" w:hAnsi="Arial Narrow"/>
                                  <w:b w:val="0"/>
                                  <w:sz w:val="20"/>
                                  <w:szCs w:val="20"/>
                                  <w:lang w:val="fr-FR"/>
                                </w:rPr>
                                <w:t>www.unisdr.org/we/inform/events/30143</w:t>
                              </w:r>
                            </w:hyperlink>
                            <w:r w:rsidRPr="00104AA1">
                              <w:rPr>
                                <w:rFonts w:ascii="Arial Narrow" w:hAnsi="Arial Narrow"/>
                                <w:b w:val="0"/>
                                <w:sz w:val="20"/>
                                <w:szCs w:val="20"/>
                                <w:lang w:val="fr-FR"/>
                              </w:rPr>
                              <w:t>)</w:t>
                            </w:r>
                          </w:p>
                          <w:p w:rsidR="0069162F" w:rsidRPr="00104AA1" w:rsidRDefault="00C357FE" w:rsidP="0069162F">
                            <w:pPr>
                              <w:pStyle w:val="Heading4"/>
                              <w:numPr>
                                <w:ilvl w:val="0"/>
                                <w:numId w:val="8"/>
                              </w:numPr>
                              <w:spacing w:before="60" w:beforeAutospacing="0" w:after="60" w:afterAutospacing="0"/>
                              <w:ind w:left="270" w:hanging="180"/>
                              <w:rPr>
                                <w:rFonts w:ascii="Arial Narrow" w:hAnsi="Arial Narrow"/>
                                <w:b w:val="0"/>
                                <w:sz w:val="20"/>
                                <w:szCs w:val="20"/>
                                <w:lang w:val="fr-FR"/>
                              </w:rPr>
                            </w:pPr>
                            <w:r w:rsidRPr="00104AA1">
                              <w:rPr>
                                <w:rFonts w:ascii="Arial Narrow" w:hAnsi="Arial Narrow"/>
                                <w:b w:val="0"/>
                                <w:sz w:val="20"/>
                                <w:szCs w:val="20"/>
                                <w:lang w:val="fr-FR"/>
                              </w:rPr>
                              <w:t>La position continental développée lors de la réunion de la Plate-forme régionale a été présentée par l'Union africaine lors de la 4</w:t>
                            </w:r>
                            <w:r w:rsidRPr="00104AA1">
                              <w:rPr>
                                <w:rFonts w:ascii="Arial Narrow" w:hAnsi="Arial Narrow"/>
                                <w:b w:val="0"/>
                                <w:sz w:val="20"/>
                                <w:szCs w:val="20"/>
                                <w:vertAlign w:val="superscript"/>
                                <w:lang w:val="fr-FR"/>
                              </w:rPr>
                              <w:t>ème</w:t>
                            </w:r>
                            <w:r w:rsidRPr="00104AA1">
                              <w:rPr>
                                <w:rFonts w:ascii="Arial Narrow" w:hAnsi="Arial Narrow"/>
                                <w:b w:val="0"/>
                                <w:sz w:val="20"/>
                                <w:szCs w:val="20"/>
                                <w:lang w:val="fr-FR"/>
                              </w:rPr>
                              <w:t xml:space="preserve"> Session de la Plate-forme mondiale pour la prévention des catastrophes tenue à Genève (Suisse) en mai 2013. La position a été affinée lors d'une consultation avec les délégués africains qui a précédé les assises de la Plate-forme. Les délégués à la réunion ont inséré une section dans la Phase-2 du Cadre d’action de HYOGO (CAH-2) </w:t>
                            </w:r>
                            <w:hyperlink r:id="rId11" w:history="1">
                              <w:r w:rsidRPr="00104AA1">
                                <w:rPr>
                                  <w:rFonts w:ascii="Arial Narrow" w:hAnsi="Arial Narrow"/>
                                  <w:sz w:val="20"/>
                                  <w:szCs w:val="20"/>
                                  <w:lang w:val="fr-FR"/>
                                </w:rPr>
                                <w:t>(</w:t>
                              </w:r>
                              <w:r w:rsidRPr="00104AA1">
                                <w:rPr>
                                  <w:rStyle w:val="Hyperlink"/>
                                  <w:rFonts w:ascii="Arial Narrow" w:hAnsi="Arial Narrow"/>
                                  <w:b w:val="0"/>
                                  <w:sz w:val="20"/>
                                  <w:szCs w:val="20"/>
                                  <w:lang w:val="fr-FR"/>
                                </w:rPr>
                                <w:t>www.preventionweb.net/globalplatform/2013/programme/consultation/view/463</w:t>
                              </w:r>
                            </w:hyperlink>
                            <w:r w:rsidRPr="00104AA1">
                              <w:rPr>
                                <w:rFonts w:ascii="Arial Narrow" w:hAnsi="Arial Narrow"/>
                                <w:sz w:val="20"/>
                                <w:szCs w:val="20"/>
                                <w:lang w:val="fr-FR"/>
                              </w:rPr>
                              <w:t>)</w:t>
                            </w:r>
                          </w:p>
                          <w:p w:rsidR="00FA0D6E" w:rsidRPr="00104AA1" w:rsidRDefault="0069162F" w:rsidP="00104AA1">
                            <w:pPr>
                              <w:pStyle w:val="Heading4"/>
                              <w:numPr>
                                <w:ilvl w:val="0"/>
                                <w:numId w:val="8"/>
                              </w:numPr>
                              <w:spacing w:before="60" w:beforeAutospacing="0" w:after="60" w:afterAutospacing="0"/>
                              <w:ind w:left="270" w:hanging="180"/>
                              <w:rPr>
                                <w:rFonts w:ascii="Arial Narrow" w:hAnsi="Arial Narrow"/>
                                <w:b w:val="0"/>
                                <w:sz w:val="20"/>
                                <w:szCs w:val="20"/>
                                <w:lang w:val="fr-FR"/>
                              </w:rPr>
                            </w:pPr>
                            <w:r w:rsidRPr="00104AA1">
                              <w:rPr>
                                <w:rFonts w:ascii="Arial Narrow" w:hAnsi="Arial Narrow"/>
                                <w:b w:val="0"/>
                                <w:sz w:val="20"/>
                                <w:szCs w:val="20"/>
                                <w:lang w:val="fr-FR"/>
                              </w:rPr>
                              <w:t xml:space="preserve">Les consultations sur la Phase-2 du Cadre d’action de HYOGO (CAH-2) auxquelles ont pris part toutes les parties prenantes ont eu lieu aux niveaux </w:t>
                            </w:r>
                            <w:proofErr w:type="spellStart"/>
                            <w:r w:rsidRPr="00104AA1">
                              <w:rPr>
                                <w:rFonts w:ascii="Arial Narrow" w:hAnsi="Arial Narrow"/>
                                <w:b w:val="0"/>
                                <w:sz w:val="20"/>
                                <w:szCs w:val="20"/>
                                <w:lang w:val="fr-FR"/>
                              </w:rPr>
                              <w:t>sous-régional</w:t>
                            </w:r>
                            <w:proofErr w:type="spellEnd"/>
                            <w:r w:rsidRPr="00104AA1">
                              <w:rPr>
                                <w:rFonts w:ascii="Arial Narrow" w:hAnsi="Arial Narrow"/>
                                <w:b w:val="0"/>
                                <w:sz w:val="20"/>
                                <w:szCs w:val="20"/>
                                <w:lang w:val="fr-FR"/>
                              </w:rPr>
                              <w:t>, national et local (</w:t>
                            </w:r>
                            <w:hyperlink r:id="rId12" w:history="1">
                              <w:r w:rsidRPr="00104AA1">
                                <w:rPr>
                                  <w:rStyle w:val="Hyperlink"/>
                                  <w:rFonts w:ascii="Arial Narrow" w:hAnsi="Arial Narrow"/>
                                  <w:b w:val="0"/>
                                  <w:sz w:val="20"/>
                                  <w:szCs w:val="20"/>
                                  <w:lang w:val="fr-FR"/>
                                </w:rPr>
                                <w:t>www.preventionweb.net/posthfa/consultation-process</w:t>
                              </w:r>
                            </w:hyperlink>
                            <w:r w:rsidRPr="00104AA1">
                              <w:rPr>
                                <w:rFonts w:ascii="Arial Narrow" w:hAnsi="Arial Narrow"/>
                                <w:b w:val="0"/>
                                <w:sz w:val="20"/>
                                <w:szCs w:val="20"/>
                                <w:lang w:val="fr-FR"/>
                              </w:rPr>
                              <w:t>). L'Afrique est représentée au sein du Groupe consultatif mixte présidé par le Représentant spécial du Secrétaire général des Nations Unies pour le développement de la Phase-2 du Cadre d’action de HYOGO (CAH-2).</w:t>
                            </w:r>
                            <w:r w:rsidR="00FA0D6E" w:rsidRPr="00104AA1">
                              <w:rPr>
                                <w:rFonts w:ascii="Arial Narrow" w:hAnsi="Arial Narrow"/>
                                <w:b w:val="0"/>
                                <w:sz w:val="20"/>
                                <w:szCs w:val="20"/>
                                <w:lang w:val="fr-FR"/>
                              </w:rPr>
                              <w:t xml:space="preserve"> </w:t>
                            </w:r>
                          </w:p>
                          <w:p w:rsidR="00346A4D" w:rsidRPr="00104AA1" w:rsidRDefault="00FA0D6E" w:rsidP="00104AA1">
                            <w:pPr>
                              <w:pStyle w:val="Heading4"/>
                              <w:numPr>
                                <w:ilvl w:val="0"/>
                                <w:numId w:val="8"/>
                              </w:numPr>
                              <w:spacing w:before="60" w:beforeAutospacing="0" w:after="60" w:afterAutospacing="0"/>
                              <w:ind w:left="270" w:hanging="180"/>
                              <w:rPr>
                                <w:rFonts w:ascii="Arial Narrow" w:hAnsi="Arial Narrow"/>
                                <w:b w:val="0"/>
                                <w:sz w:val="20"/>
                                <w:szCs w:val="20"/>
                                <w:lang w:val="fr-FR"/>
                              </w:rPr>
                            </w:pPr>
                            <w:r w:rsidRPr="00104AA1">
                              <w:rPr>
                                <w:rFonts w:ascii="Arial Narrow" w:hAnsi="Arial Narrow"/>
                                <w:b w:val="0"/>
                                <w:sz w:val="20"/>
                                <w:szCs w:val="20"/>
                                <w:lang w:val="fr-FR"/>
                              </w:rPr>
                              <w:t xml:space="preserve">Une réunion consultative sur la Phase-2 du Cadre d’action de HYOGO (CAH-2) a eu lieu à </w:t>
                            </w:r>
                            <w:r w:rsidR="00E64119" w:rsidRPr="00104AA1">
                              <w:rPr>
                                <w:rFonts w:ascii="Arial Narrow" w:hAnsi="Arial Narrow"/>
                                <w:b w:val="0"/>
                                <w:sz w:val="20"/>
                                <w:szCs w:val="20"/>
                                <w:lang w:val="fr-FR"/>
                              </w:rPr>
                              <w:t>Nairobi,</w:t>
                            </w:r>
                            <w:r w:rsidRPr="00104AA1">
                              <w:rPr>
                                <w:rFonts w:ascii="Arial Narrow" w:hAnsi="Arial Narrow"/>
                                <w:b w:val="0"/>
                                <w:sz w:val="20"/>
                                <w:szCs w:val="20"/>
                                <w:lang w:val="fr-FR"/>
                              </w:rPr>
                              <w:t xml:space="preserve"> au </w:t>
                            </w:r>
                            <w:r w:rsidR="00E64119" w:rsidRPr="00104AA1">
                              <w:rPr>
                                <w:rFonts w:ascii="Arial Narrow" w:hAnsi="Arial Narrow"/>
                                <w:b w:val="0"/>
                                <w:sz w:val="20"/>
                                <w:szCs w:val="20"/>
                                <w:lang w:val="fr-FR"/>
                              </w:rPr>
                              <w:t>Kenya,</w:t>
                            </w:r>
                            <w:r w:rsidRPr="00104AA1">
                              <w:rPr>
                                <w:rFonts w:ascii="Arial Narrow" w:hAnsi="Arial Narrow"/>
                                <w:b w:val="0"/>
                                <w:sz w:val="20"/>
                                <w:szCs w:val="20"/>
                                <w:lang w:val="fr-FR"/>
                              </w:rPr>
                              <w:t xml:space="preserve"> en novembre 2013, pour examiner les résultats consolidés et  développer un projet de position africaine sous la forme </w:t>
                            </w:r>
                            <w:r w:rsidR="00E64119" w:rsidRPr="00104AA1">
                              <w:rPr>
                                <w:rFonts w:ascii="Arial Narrow" w:hAnsi="Arial Narrow"/>
                                <w:b w:val="0"/>
                                <w:sz w:val="20"/>
                                <w:szCs w:val="20"/>
                                <w:lang w:val="fr-FR"/>
                              </w:rPr>
                              <w:t>d’une</w:t>
                            </w:r>
                            <w:r w:rsidRPr="00104AA1">
                              <w:rPr>
                                <w:rFonts w:ascii="Arial Narrow" w:hAnsi="Arial Narrow"/>
                                <w:b w:val="0"/>
                                <w:sz w:val="20"/>
                                <w:szCs w:val="20"/>
                                <w:lang w:val="fr-FR"/>
                              </w:rPr>
                              <w:t xml:space="preserve"> déclaration sommaire (Prière consulter le lien : </w:t>
                            </w:r>
                            <w:r w:rsidRPr="00104AA1">
                              <w:rPr>
                                <w:rStyle w:val="Hyperlink"/>
                                <w:rFonts w:ascii="Arial Narrow" w:hAnsi="Arial Narrow"/>
                                <w:b w:val="0"/>
                                <w:sz w:val="20"/>
                              </w:rPr>
                              <w:t>ht</w:t>
                            </w:r>
                            <w:r w:rsidR="00104AA1" w:rsidRPr="00104AA1">
                              <w:rPr>
                                <w:rStyle w:val="Hyperlink"/>
                                <w:rFonts w:ascii="Arial Narrow" w:hAnsi="Arial Narrow"/>
                                <w:b w:val="0"/>
                                <w:sz w:val="20"/>
                              </w:rPr>
                              <w:t>tp://preventionweb.net/ go/35675</w:t>
                            </w:r>
                            <w:r w:rsidRPr="00104AA1">
                              <w:rPr>
                                <w:rFonts w:ascii="Arial Narrow" w:hAnsi="Arial Narrow"/>
                                <w:b w:val="0"/>
                                <w:sz w:val="20"/>
                                <w:szCs w:val="20"/>
                                <w:lang w:val="fr-FR"/>
                              </w:rPr>
                              <w: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78.85pt;margin-top:41.35pt;width:256.25pt;height:45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" fillcolor="#ddd8c2 [2894]" stroked="f" strokeweight=".5pt">
                <v:path arrowok="t"/>
                <v:textbox inset="3.6pt,,3.6pt">
                  <w:txbxContent>
                    <w:p w:rsidR="0009166E" w:rsidRPr="00104AA1" w:rsidRDefault="0009166E" w:rsidP="0009166E">
                      <w:pPr>
                        <w:spacing w:before="60" w:after="60" w:line="240" w:lineRule="auto"/>
                        <w:rPr>
                          <w:rFonts w:ascii="Arial Narrow" w:hAnsi="Arial Narrow" w:cs="Times New Roman"/>
                          <w:b/>
                          <w:sz w:val="20"/>
                          <w:szCs w:val="20"/>
                          <w:lang w:val="fr-FR"/>
                        </w:rPr>
                      </w:pPr>
                      <w:r w:rsidRPr="00104AA1">
                        <w:rPr>
                          <w:rFonts w:ascii="Arial Narrow" w:hAnsi="Arial Narrow" w:cs="Times New Roman"/>
                          <w:b/>
                          <w:sz w:val="20"/>
                          <w:szCs w:val="20"/>
                          <w:lang w:val="fr-FR"/>
                        </w:rPr>
                        <w:t>Position de l'Afrique sur la Pha</w:t>
                      </w:r>
                      <w:r w:rsidR="00CC0335" w:rsidRPr="00104AA1">
                        <w:rPr>
                          <w:rFonts w:ascii="Arial Narrow" w:hAnsi="Arial Narrow" w:cs="Times New Roman"/>
                          <w:b/>
                          <w:sz w:val="20"/>
                          <w:szCs w:val="20"/>
                          <w:lang w:val="fr-FR"/>
                        </w:rPr>
                        <w:t>se-2 du Cadre d’action de HYOGO</w:t>
                      </w:r>
                    </w:p>
                    <w:p w:rsidR="0009166E" w:rsidRPr="00104AA1" w:rsidRDefault="0009166E" w:rsidP="0009166E">
                      <w:pPr>
                        <w:spacing w:before="60" w:after="60" w:line="240" w:lineRule="auto"/>
                        <w:rPr>
                          <w:rFonts w:ascii="Arial Narrow" w:hAnsi="Arial Narrow" w:cs="Times New Roman"/>
                          <w:sz w:val="20"/>
                          <w:szCs w:val="20"/>
                          <w:lang w:val="fr-FR"/>
                        </w:rPr>
                      </w:pPr>
                      <w:r w:rsidRPr="00104AA1">
                        <w:rPr>
                          <w:rFonts w:ascii="Arial Narrow" w:hAnsi="Arial Narrow" w:cs="Times New Roman"/>
                          <w:sz w:val="20"/>
                          <w:szCs w:val="20"/>
                          <w:lang w:val="fr-FR"/>
                        </w:rPr>
                        <w:t xml:space="preserve">Les progrès réalisés par l’Afrique dans le cadre de l’élaboration de sa position sur le cadre post -2015 de prévention des catastrophes pour la Phase-2 du cadre d’action de HYOGO (CAH-2) sont très </w:t>
                      </w:r>
                      <w:r w:rsidR="00E64119" w:rsidRPr="00104AA1">
                        <w:rPr>
                          <w:rFonts w:ascii="Arial Narrow" w:hAnsi="Arial Narrow" w:cs="Times New Roman"/>
                          <w:sz w:val="20"/>
                          <w:szCs w:val="20"/>
                          <w:lang w:val="fr-FR"/>
                        </w:rPr>
                        <w:t xml:space="preserve">satisfaisants. </w:t>
                      </w:r>
                      <w:r w:rsidRPr="00104AA1">
                        <w:rPr>
                          <w:rFonts w:ascii="Arial Narrow" w:hAnsi="Arial Narrow" w:cs="Times New Roman"/>
                          <w:sz w:val="20"/>
                          <w:szCs w:val="20"/>
                          <w:lang w:val="fr-FR"/>
                        </w:rPr>
                        <w:t>Ils peuvent se résumer comme suit :</w:t>
                      </w:r>
                    </w:p>
                    <w:p w:rsidR="00C357FE" w:rsidRPr="00104AA1" w:rsidRDefault="005D44BF" w:rsidP="00C357FE">
                      <w:pPr>
                        <w:pStyle w:val="Heading4"/>
                        <w:numPr>
                          <w:ilvl w:val="0"/>
                          <w:numId w:val="8"/>
                        </w:numPr>
                        <w:spacing w:before="60" w:beforeAutospacing="0" w:after="60" w:afterAutospacing="0"/>
                        <w:ind w:left="270" w:hanging="180"/>
                        <w:rPr>
                          <w:rFonts w:ascii="Arial Narrow" w:hAnsi="Arial Narrow"/>
                          <w:b w:val="0"/>
                          <w:sz w:val="20"/>
                          <w:szCs w:val="20"/>
                          <w:lang w:val="fr-FR"/>
                        </w:rPr>
                      </w:pPr>
                      <w:r w:rsidRPr="00104AA1">
                        <w:rPr>
                          <w:rFonts w:ascii="Arial Narrow" w:hAnsi="Arial Narrow"/>
                          <w:b w:val="0"/>
                          <w:sz w:val="20"/>
                          <w:szCs w:val="20"/>
                          <w:lang w:val="fr-FR"/>
                        </w:rPr>
                        <w:t>Lors de la 4</w:t>
                      </w:r>
                      <w:r w:rsidRPr="00104AA1">
                        <w:rPr>
                          <w:rFonts w:ascii="Arial Narrow" w:hAnsi="Arial Narrow"/>
                          <w:b w:val="0"/>
                          <w:sz w:val="20"/>
                          <w:szCs w:val="20"/>
                          <w:vertAlign w:val="superscript"/>
                          <w:lang w:val="fr-FR"/>
                        </w:rPr>
                        <w:t>ème</w:t>
                      </w:r>
                      <w:r w:rsidRPr="00104AA1">
                        <w:rPr>
                          <w:rFonts w:ascii="Arial Narrow" w:hAnsi="Arial Narrow"/>
                          <w:b w:val="0"/>
                          <w:sz w:val="20"/>
                          <w:szCs w:val="20"/>
                          <w:lang w:val="fr-FR"/>
                        </w:rPr>
                        <w:t xml:space="preserve"> session de la  Plate-forme régionale africaine tenue à Arusha (Tanzanie) en février 2013, une table ronde a été organisée pour recueillir les opinions contradictoires des partenaires sur la Phase-2 du Cadre d’action de HYOGO (CAH-2) (</w:t>
                      </w:r>
                      <w:hyperlink r:id="rId13" w:history="1">
                        <w:r w:rsidRPr="00104AA1">
                          <w:rPr>
                            <w:rStyle w:val="Hyperlink"/>
                            <w:rFonts w:ascii="Arial Narrow" w:hAnsi="Arial Narrow"/>
                            <w:b w:val="0"/>
                            <w:sz w:val="20"/>
                            <w:szCs w:val="20"/>
                            <w:lang w:val="fr-FR"/>
                          </w:rPr>
                          <w:t>www.unisdr.org/we/inform/events/30143</w:t>
                        </w:r>
                      </w:hyperlink>
                      <w:r w:rsidRPr="00104AA1">
                        <w:rPr>
                          <w:rFonts w:ascii="Arial Narrow" w:hAnsi="Arial Narrow"/>
                          <w:b w:val="0"/>
                          <w:sz w:val="20"/>
                          <w:szCs w:val="20"/>
                          <w:lang w:val="fr-FR"/>
                        </w:rPr>
                        <w:t>)</w:t>
                      </w:r>
                    </w:p>
                    <w:p w:rsidR="0069162F" w:rsidRPr="00104AA1" w:rsidRDefault="00C357FE" w:rsidP="0069162F">
                      <w:pPr>
                        <w:pStyle w:val="Heading4"/>
                        <w:numPr>
                          <w:ilvl w:val="0"/>
                          <w:numId w:val="8"/>
                        </w:numPr>
                        <w:spacing w:before="60" w:beforeAutospacing="0" w:after="60" w:afterAutospacing="0"/>
                        <w:ind w:left="270" w:hanging="180"/>
                        <w:rPr>
                          <w:rFonts w:ascii="Arial Narrow" w:hAnsi="Arial Narrow"/>
                          <w:b w:val="0"/>
                          <w:sz w:val="20"/>
                          <w:szCs w:val="20"/>
                          <w:lang w:val="fr-FR"/>
                        </w:rPr>
                      </w:pPr>
                      <w:r w:rsidRPr="00104AA1">
                        <w:rPr>
                          <w:rFonts w:ascii="Arial Narrow" w:hAnsi="Arial Narrow"/>
                          <w:b w:val="0"/>
                          <w:sz w:val="20"/>
                          <w:szCs w:val="20"/>
                          <w:lang w:val="fr-FR"/>
                        </w:rPr>
                        <w:t>La position continental développée lors de la réunion de la Plate-forme régionale a été présentée par l'Union africaine lors de la 4</w:t>
                      </w:r>
                      <w:r w:rsidRPr="00104AA1">
                        <w:rPr>
                          <w:rFonts w:ascii="Arial Narrow" w:hAnsi="Arial Narrow"/>
                          <w:b w:val="0"/>
                          <w:sz w:val="20"/>
                          <w:szCs w:val="20"/>
                          <w:vertAlign w:val="superscript"/>
                          <w:lang w:val="fr-FR"/>
                        </w:rPr>
                        <w:t>ème</w:t>
                      </w:r>
                      <w:r w:rsidRPr="00104AA1">
                        <w:rPr>
                          <w:rFonts w:ascii="Arial Narrow" w:hAnsi="Arial Narrow"/>
                          <w:b w:val="0"/>
                          <w:sz w:val="20"/>
                          <w:szCs w:val="20"/>
                          <w:lang w:val="fr-FR"/>
                        </w:rPr>
                        <w:t xml:space="preserve"> Session de la Plate-forme mondiale pour la prévention des catastrophes tenue à Genève (Suisse) en mai 2013. La position a été affinée lors d'une consultation avec les délégués africains qui a précédé les assises de la Plate-forme. Les délégués à la réunion ont inséré une section dans la Phase-2 du Cadre d’action de HYOGO (CAH-2) </w:t>
                      </w:r>
                      <w:hyperlink r:id="rId14" w:history="1">
                        <w:r w:rsidRPr="00104AA1">
                          <w:rPr>
                            <w:rFonts w:ascii="Arial Narrow" w:hAnsi="Arial Narrow"/>
                            <w:sz w:val="20"/>
                            <w:szCs w:val="20"/>
                            <w:lang w:val="fr-FR"/>
                          </w:rPr>
                          <w:t>(</w:t>
                        </w:r>
                        <w:r w:rsidRPr="00104AA1">
                          <w:rPr>
                            <w:rStyle w:val="Hyperlink"/>
                            <w:rFonts w:ascii="Arial Narrow" w:hAnsi="Arial Narrow"/>
                            <w:b w:val="0"/>
                            <w:sz w:val="20"/>
                            <w:szCs w:val="20"/>
                            <w:lang w:val="fr-FR"/>
                          </w:rPr>
                          <w:t>www.preventionweb.net/globalplatform/2013/programme/consultation/view/463</w:t>
                        </w:r>
                      </w:hyperlink>
                      <w:r w:rsidRPr="00104AA1">
                        <w:rPr>
                          <w:rFonts w:ascii="Arial Narrow" w:hAnsi="Arial Narrow"/>
                          <w:sz w:val="20"/>
                          <w:szCs w:val="20"/>
                          <w:lang w:val="fr-FR"/>
                        </w:rPr>
                        <w:t>)</w:t>
                      </w:r>
                    </w:p>
                    <w:p w:rsidR="00FA0D6E" w:rsidRPr="00104AA1" w:rsidRDefault="0069162F" w:rsidP="00104AA1">
                      <w:pPr>
                        <w:pStyle w:val="Heading4"/>
                        <w:numPr>
                          <w:ilvl w:val="0"/>
                          <w:numId w:val="8"/>
                        </w:numPr>
                        <w:spacing w:before="60" w:beforeAutospacing="0" w:after="60" w:afterAutospacing="0"/>
                        <w:ind w:left="270" w:hanging="180"/>
                        <w:rPr>
                          <w:rFonts w:ascii="Arial Narrow" w:hAnsi="Arial Narrow"/>
                          <w:b w:val="0"/>
                          <w:sz w:val="20"/>
                          <w:szCs w:val="20"/>
                          <w:lang w:val="fr-FR"/>
                        </w:rPr>
                      </w:pPr>
                      <w:r w:rsidRPr="00104AA1">
                        <w:rPr>
                          <w:rFonts w:ascii="Arial Narrow" w:hAnsi="Arial Narrow"/>
                          <w:b w:val="0"/>
                          <w:sz w:val="20"/>
                          <w:szCs w:val="20"/>
                          <w:lang w:val="fr-FR"/>
                        </w:rPr>
                        <w:t xml:space="preserve">Les consultations sur la Phase-2 du Cadre d’action de HYOGO (CAH-2) auxquelles ont pris part toutes les parties prenantes ont eu lieu aux niveaux </w:t>
                      </w:r>
                      <w:proofErr w:type="spellStart"/>
                      <w:r w:rsidRPr="00104AA1">
                        <w:rPr>
                          <w:rFonts w:ascii="Arial Narrow" w:hAnsi="Arial Narrow"/>
                          <w:b w:val="0"/>
                          <w:sz w:val="20"/>
                          <w:szCs w:val="20"/>
                          <w:lang w:val="fr-FR"/>
                        </w:rPr>
                        <w:t>sous-régional</w:t>
                      </w:r>
                      <w:proofErr w:type="spellEnd"/>
                      <w:r w:rsidRPr="00104AA1">
                        <w:rPr>
                          <w:rFonts w:ascii="Arial Narrow" w:hAnsi="Arial Narrow"/>
                          <w:b w:val="0"/>
                          <w:sz w:val="20"/>
                          <w:szCs w:val="20"/>
                          <w:lang w:val="fr-FR"/>
                        </w:rPr>
                        <w:t>, national et local (</w:t>
                      </w:r>
                      <w:hyperlink r:id="rId15" w:history="1">
                        <w:r w:rsidRPr="00104AA1">
                          <w:rPr>
                            <w:rStyle w:val="Hyperlink"/>
                            <w:rFonts w:ascii="Arial Narrow" w:hAnsi="Arial Narrow"/>
                            <w:b w:val="0"/>
                            <w:sz w:val="20"/>
                            <w:szCs w:val="20"/>
                            <w:lang w:val="fr-FR"/>
                          </w:rPr>
                          <w:t>www.preventionweb.net/posthfa/consultation-process</w:t>
                        </w:r>
                      </w:hyperlink>
                      <w:r w:rsidRPr="00104AA1">
                        <w:rPr>
                          <w:rFonts w:ascii="Arial Narrow" w:hAnsi="Arial Narrow"/>
                          <w:b w:val="0"/>
                          <w:sz w:val="20"/>
                          <w:szCs w:val="20"/>
                          <w:lang w:val="fr-FR"/>
                        </w:rPr>
                        <w:t>). L'Afrique est représentée au sein du Groupe consultatif mixte présidé par le Représentant spécial du Secrétaire général des Nations Unies pour le développement de la Phase-2 du Cadre d’action de HYOGO (CAH-2).</w:t>
                      </w:r>
                      <w:r w:rsidR="00FA0D6E" w:rsidRPr="00104AA1">
                        <w:rPr>
                          <w:rFonts w:ascii="Arial Narrow" w:hAnsi="Arial Narrow"/>
                          <w:b w:val="0"/>
                          <w:sz w:val="20"/>
                          <w:szCs w:val="20"/>
                          <w:lang w:val="fr-FR"/>
                        </w:rPr>
                        <w:t xml:space="preserve"> </w:t>
                      </w:r>
                    </w:p>
                    <w:p w:rsidR="00346A4D" w:rsidRPr="00104AA1" w:rsidRDefault="00FA0D6E" w:rsidP="00104AA1">
                      <w:pPr>
                        <w:pStyle w:val="Heading4"/>
                        <w:numPr>
                          <w:ilvl w:val="0"/>
                          <w:numId w:val="8"/>
                        </w:numPr>
                        <w:spacing w:before="60" w:beforeAutospacing="0" w:after="60" w:afterAutospacing="0"/>
                        <w:ind w:left="270" w:hanging="180"/>
                        <w:rPr>
                          <w:rFonts w:ascii="Arial Narrow" w:hAnsi="Arial Narrow"/>
                          <w:b w:val="0"/>
                          <w:sz w:val="20"/>
                          <w:szCs w:val="20"/>
                          <w:lang w:val="fr-FR"/>
                        </w:rPr>
                      </w:pPr>
                      <w:r w:rsidRPr="00104AA1">
                        <w:rPr>
                          <w:rFonts w:ascii="Arial Narrow" w:hAnsi="Arial Narrow"/>
                          <w:b w:val="0"/>
                          <w:sz w:val="20"/>
                          <w:szCs w:val="20"/>
                          <w:lang w:val="fr-FR"/>
                        </w:rPr>
                        <w:t xml:space="preserve">Une réunion consultative sur la Phase-2 du Cadre d’action de HYOGO (CAH-2) a eu lieu à </w:t>
                      </w:r>
                      <w:r w:rsidR="00E64119" w:rsidRPr="00104AA1">
                        <w:rPr>
                          <w:rFonts w:ascii="Arial Narrow" w:hAnsi="Arial Narrow"/>
                          <w:b w:val="0"/>
                          <w:sz w:val="20"/>
                          <w:szCs w:val="20"/>
                          <w:lang w:val="fr-FR"/>
                        </w:rPr>
                        <w:t>Nairobi,</w:t>
                      </w:r>
                      <w:r w:rsidRPr="00104AA1">
                        <w:rPr>
                          <w:rFonts w:ascii="Arial Narrow" w:hAnsi="Arial Narrow"/>
                          <w:b w:val="0"/>
                          <w:sz w:val="20"/>
                          <w:szCs w:val="20"/>
                          <w:lang w:val="fr-FR"/>
                        </w:rPr>
                        <w:t xml:space="preserve"> au </w:t>
                      </w:r>
                      <w:r w:rsidR="00E64119" w:rsidRPr="00104AA1">
                        <w:rPr>
                          <w:rFonts w:ascii="Arial Narrow" w:hAnsi="Arial Narrow"/>
                          <w:b w:val="0"/>
                          <w:sz w:val="20"/>
                          <w:szCs w:val="20"/>
                          <w:lang w:val="fr-FR"/>
                        </w:rPr>
                        <w:t>Kenya,</w:t>
                      </w:r>
                      <w:r w:rsidRPr="00104AA1">
                        <w:rPr>
                          <w:rFonts w:ascii="Arial Narrow" w:hAnsi="Arial Narrow"/>
                          <w:b w:val="0"/>
                          <w:sz w:val="20"/>
                          <w:szCs w:val="20"/>
                          <w:lang w:val="fr-FR"/>
                        </w:rPr>
                        <w:t xml:space="preserve"> en novembre 2013, pour examiner les résultats consolidés et  développer un projet de position africaine sous la forme </w:t>
                      </w:r>
                      <w:r w:rsidR="00E64119" w:rsidRPr="00104AA1">
                        <w:rPr>
                          <w:rFonts w:ascii="Arial Narrow" w:hAnsi="Arial Narrow"/>
                          <w:b w:val="0"/>
                          <w:sz w:val="20"/>
                          <w:szCs w:val="20"/>
                          <w:lang w:val="fr-FR"/>
                        </w:rPr>
                        <w:t>d’une</w:t>
                      </w:r>
                      <w:r w:rsidRPr="00104AA1">
                        <w:rPr>
                          <w:rFonts w:ascii="Arial Narrow" w:hAnsi="Arial Narrow"/>
                          <w:b w:val="0"/>
                          <w:sz w:val="20"/>
                          <w:szCs w:val="20"/>
                          <w:lang w:val="fr-FR"/>
                        </w:rPr>
                        <w:t xml:space="preserve"> déclaration sommaire (Prière consulter le lien : </w:t>
                      </w:r>
                      <w:r w:rsidRPr="00104AA1">
                        <w:rPr>
                          <w:rStyle w:val="Hyperlink"/>
                          <w:rFonts w:ascii="Arial Narrow" w:hAnsi="Arial Narrow"/>
                          <w:b w:val="0"/>
                          <w:sz w:val="20"/>
                        </w:rPr>
                        <w:t>ht</w:t>
                      </w:r>
                      <w:r w:rsidR="00104AA1" w:rsidRPr="00104AA1">
                        <w:rPr>
                          <w:rStyle w:val="Hyperlink"/>
                          <w:rFonts w:ascii="Arial Narrow" w:hAnsi="Arial Narrow"/>
                          <w:b w:val="0"/>
                          <w:sz w:val="20"/>
                        </w:rPr>
                        <w:t>tp://preventionweb.net/ go/35675</w:t>
                      </w:r>
                      <w:r w:rsidRPr="00104AA1">
                        <w:rPr>
                          <w:rFonts w:ascii="Arial Narrow" w:hAnsi="Arial Narrow"/>
                          <w:b w:val="0"/>
                          <w:sz w:val="20"/>
                          <w:szCs w:val="20"/>
                          <w:lang w:val="fr-FR"/>
                        </w:rPr>
                        <w:t>.</w:t>
                      </w:r>
                    </w:p>
                  </w:txbxContent>
                </v:textbox>
                <w10:wrap type="square"/>
              </v:shape>
            </w:pict>
          </mc:Fallback>
        </mc:AlternateContent>
      </w:r>
      <w:r w:rsidR="00C97A87" w:rsidRPr="00CC0335">
        <w:rPr>
          <w:rFonts w:ascii="Gill Sans MT" w:hAnsi="Gill Sans MT" w:cs="Times New Roman"/>
          <w:sz w:val="20"/>
          <w:szCs w:val="20"/>
          <w:lang w:val="fr-FR"/>
        </w:rPr>
        <w:t>Le Groupe de travail africain assure la coordination des activités et pourvoit l’assistance technique à la Commission de l’Union africaine, aux Communautés économiques régionales, aux États membres et aux partenaires pour la mise en œuvre de la Stratégie régionale africaine de prévention des catastrophes et de son Programme d'action, conformément aux dispositions du Cadre d’action de HYOGO. La cellule restreinte du Groupe de travail africain se réunit normalement deux fois par an, alors que la réunion élargie du Groupe de travail se tient chaque année, principalement en prélude ou en marge des réunions ou des plates-formes continentales.</w:t>
      </w:r>
    </w:p>
    <w:p w:rsidR="00FF490E" w:rsidRPr="00CC0335" w:rsidRDefault="00FF490E" w:rsidP="00CC0335">
      <w:pPr>
        <w:pStyle w:val="Heading4"/>
        <w:spacing w:before="120" w:beforeAutospacing="0" w:after="0" w:afterAutospacing="0" w:line="264" w:lineRule="auto"/>
        <w:jc w:val="both"/>
        <w:rPr>
          <w:rFonts w:ascii="Gill Sans MT" w:hAnsi="Gill Sans MT"/>
          <w:i/>
          <w:sz w:val="20"/>
          <w:szCs w:val="20"/>
          <w:lang w:val="fr-FR"/>
        </w:rPr>
      </w:pPr>
      <w:r w:rsidRPr="00CC0335">
        <w:rPr>
          <w:rFonts w:ascii="Gill Sans MT" w:hAnsi="Gill Sans MT"/>
          <w:i/>
          <w:sz w:val="20"/>
          <w:szCs w:val="20"/>
          <w:lang w:val="fr-FR"/>
        </w:rPr>
        <w:t>Objectifs et résultats de la réunion</w:t>
      </w:r>
    </w:p>
    <w:p w:rsidR="00FF490E" w:rsidRPr="00CC0335" w:rsidRDefault="00FF490E" w:rsidP="00CC0335">
      <w:pPr>
        <w:spacing w:line="252" w:lineRule="auto"/>
        <w:jc w:val="both"/>
        <w:outlineLvl w:val="0"/>
        <w:rPr>
          <w:rFonts w:ascii="Gill Sans MT" w:hAnsi="Gill Sans MT" w:cs="Times New Roman"/>
          <w:sz w:val="20"/>
          <w:szCs w:val="20"/>
          <w:lang w:val="fr-FR"/>
        </w:rPr>
      </w:pPr>
      <w:r w:rsidRPr="00CC0335">
        <w:rPr>
          <w:rFonts w:ascii="Gill Sans MT" w:hAnsi="Gill Sans MT" w:cs="Times New Roman"/>
          <w:sz w:val="20"/>
          <w:szCs w:val="20"/>
          <w:lang w:val="fr-FR"/>
        </w:rPr>
        <w:t>La prochaine réunion du Groupe de travail africain sera élargie et se tiendra à l'approche de la 5ème Plate-forme régionale africaine de prévention des catastrophes à Abuja, au Nigeria, du 5 au 8 mai 2014. C’est au courant de ces assises que sera adoptée la position africaine sur la Phase-2 du Cadre d’action de HYOGO (CAH-2), à la suite d’une déclaration ministérielle. Le Groupe de travail est, en principe, appelé à fonctionner comme le Comité consultatif/ directeur de la plate-forme et aurait à charge de :</w:t>
      </w:r>
    </w:p>
    <w:p w:rsidR="00EC488A" w:rsidRPr="00CC0335" w:rsidRDefault="00EC488A" w:rsidP="00CC0335">
      <w:pPr>
        <w:pStyle w:val="Heading4"/>
        <w:numPr>
          <w:ilvl w:val="0"/>
          <w:numId w:val="10"/>
        </w:numPr>
        <w:spacing w:before="60" w:beforeAutospacing="0" w:after="0" w:afterAutospacing="0" w:line="264" w:lineRule="auto"/>
        <w:rPr>
          <w:rFonts w:ascii="Gill Sans MT" w:hAnsi="Gill Sans MT"/>
          <w:b w:val="0"/>
          <w:sz w:val="20"/>
          <w:szCs w:val="20"/>
          <w:lang w:val="fr-FR"/>
        </w:rPr>
      </w:pPr>
      <w:r w:rsidRPr="00CC0335">
        <w:rPr>
          <w:rFonts w:ascii="Gill Sans MT" w:hAnsi="Gill Sans MT"/>
          <w:b w:val="0"/>
          <w:sz w:val="20"/>
          <w:szCs w:val="20"/>
          <w:lang w:val="fr-FR"/>
        </w:rPr>
        <w:t>Peaufiner et parfaire la version provisoire de la position de l'Afrique sur la Phase-2 du Cadre d’action de HYOGO (CAH-2) élaborée dans le cadre d’un processus consultatif.</w:t>
      </w:r>
    </w:p>
    <w:p w:rsidR="00EC488A" w:rsidRPr="00CC0335" w:rsidRDefault="00EC488A" w:rsidP="00CC0335">
      <w:pPr>
        <w:pStyle w:val="Heading4"/>
        <w:numPr>
          <w:ilvl w:val="0"/>
          <w:numId w:val="10"/>
        </w:numPr>
        <w:spacing w:before="60" w:beforeAutospacing="0" w:after="0" w:afterAutospacing="0" w:line="264" w:lineRule="auto"/>
        <w:rPr>
          <w:rFonts w:ascii="Gill Sans MT" w:hAnsi="Gill Sans MT"/>
          <w:b w:val="0"/>
          <w:sz w:val="20"/>
          <w:szCs w:val="20"/>
          <w:lang w:val="fr-FR"/>
        </w:rPr>
      </w:pPr>
      <w:r w:rsidRPr="00CC0335">
        <w:rPr>
          <w:rFonts w:ascii="Gill Sans MT" w:hAnsi="Gill Sans MT"/>
          <w:b w:val="0"/>
          <w:sz w:val="20"/>
          <w:szCs w:val="20"/>
          <w:lang w:val="fr-FR"/>
        </w:rPr>
        <w:t>Évaluer les progrès réalisés en matière de prévention des catastrophes en Afrique depuis la dernière réunion du Groupe de travail africain tenue à Johannesburg, les 18 et 19 avril 2013)</w:t>
      </w:r>
    </w:p>
    <w:p w:rsidR="00EC488A" w:rsidRPr="00CC0335" w:rsidRDefault="00EC488A" w:rsidP="00CC0335">
      <w:pPr>
        <w:pStyle w:val="Heading4"/>
        <w:numPr>
          <w:ilvl w:val="0"/>
          <w:numId w:val="10"/>
        </w:numPr>
        <w:spacing w:before="120" w:beforeAutospacing="0" w:after="120" w:afterAutospacing="0" w:line="264" w:lineRule="auto"/>
        <w:rPr>
          <w:rFonts w:ascii="Gill Sans MT" w:hAnsi="Gill Sans MT"/>
          <w:b w:val="0"/>
          <w:sz w:val="20"/>
          <w:szCs w:val="20"/>
          <w:lang w:val="fr-FR"/>
        </w:rPr>
      </w:pPr>
      <w:r w:rsidRPr="00CC0335">
        <w:rPr>
          <w:rFonts w:ascii="Gill Sans MT" w:hAnsi="Gill Sans MT"/>
          <w:b w:val="0"/>
          <w:sz w:val="20"/>
          <w:szCs w:val="20"/>
          <w:lang w:val="fr-FR"/>
        </w:rPr>
        <w:t>Actualiser les points d'action identifiés lors de la dernière réunion</w:t>
      </w:r>
    </w:p>
    <w:p w:rsidR="00EC488A" w:rsidRPr="00CC0335" w:rsidRDefault="00EC488A" w:rsidP="00CC0335">
      <w:pPr>
        <w:pStyle w:val="Heading4"/>
        <w:spacing w:before="0" w:beforeAutospacing="0" w:after="120" w:afterAutospacing="0"/>
        <w:jc w:val="both"/>
        <w:rPr>
          <w:rFonts w:ascii="Gill Sans MT" w:hAnsi="Gill Sans MT"/>
          <w:sz w:val="20"/>
          <w:szCs w:val="20"/>
          <w:lang w:val="fr-FR"/>
        </w:rPr>
      </w:pPr>
      <w:r w:rsidRPr="00CC0335">
        <w:rPr>
          <w:rFonts w:ascii="Gill Sans MT" w:hAnsi="Gill Sans MT"/>
          <w:sz w:val="20"/>
          <w:szCs w:val="20"/>
          <w:lang w:val="fr-FR"/>
        </w:rPr>
        <w:t xml:space="preserve">Réalisation des résultats attendus : </w:t>
      </w:r>
    </w:p>
    <w:p w:rsidR="00EC488A" w:rsidRPr="00CC0335" w:rsidRDefault="00EC488A" w:rsidP="00CC0335">
      <w:pPr>
        <w:pStyle w:val="Heading4"/>
        <w:numPr>
          <w:ilvl w:val="0"/>
          <w:numId w:val="12"/>
        </w:numPr>
        <w:spacing w:before="0" w:beforeAutospacing="0" w:after="0" w:afterAutospacing="0"/>
        <w:jc w:val="both"/>
        <w:rPr>
          <w:rFonts w:ascii="Gill Sans MT" w:hAnsi="Gill Sans MT"/>
          <w:b w:val="0"/>
          <w:sz w:val="20"/>
          <w:szCs w:val="20"/>
          <w:lang w:val="fr-FR"/>
        </w:rPr>
      </w:pPr>
      <w:r w:rsidRPr="00CC0335">
        <w:rPr>
          <w:rFonts w:ascii="Gill Sans MT" w:hAnsi="Gill Sans MT"/>
          <w:b w:val="0"/>
          <w:sz w:val="20"/>
          <w:szCs w:val="20"/>
          <w:lang w:val="fr-FR"/>
        </w:rPr>
        <w:t>La production de la version définitive de la position africaine sur la Phase-2 du Cadre d’action de HYOGO (CAH-2</w:t>
      </w:r>
      <w:r w:rsidR="00CC0335">
        <w:rPr>
          <w:rFonts w:ascii="Gill Sans MT" w:hAnsi="Gill Sans MT"/>
          <w:b w:val="0"/>
          <w:sz w:val="20"/>
          <w:szCs w:val="20"/>
          <w:lang w:val="fr-FR"/>
        </w:rPr>
        <w:t>.</w:t>
      </w:r>
      <w:r w:rsidRPr="00CC0335">
        <w:rPr>
          <w:rFonts w:ascii="Gill Sans MT" w:hAnsi="Gill Sans MT"/>
          <w:b w:val="0"/>
          <w:sz w:val="20"/>
          <w:szCs w:val="20"/>
          <w:lang w:val="fr-FR"/>
        </w:rPr>
        <w:t xml:space="preserve"> qui sera soumise pour consultation à la session de la Plate-forme régionale africaine </w:t>
      </w:r>
    </w:p>
    <w:p w:rsidR="00EC488A" w:rsidRPr="00CC0335" w:rsidRDefault="00EC488A" w:rsidP="00CC0335">
      <w:pPr>
        <w:pStyle w:val="Heading4"/>
        <w:numPr>
          <w:ilvl w:val="0"/>
          <w:numId w:val="12"/>
        </w:numPr>
        <w:spacing w:before="0" w:beforeAutospacing="0" w:after="0" w:afterAutospacing="0"/>
        <w:jc w:val="both"/>
        <w:rPr>
          <w:rFonts w:ascii="Gill Sans MT" w:hAnsi="Gill Sans MT"/>
          <w:b w:val="0"/>
          <w:sz w:val="20"/>
          <w:szCs w:val="20"/>
          <w:lang w:val="fr-FR"/>
        </w:rPr>
      </w:pPr>
      <w:r w:rsidRPr="00CC0335">
        <w:rPr>
          <w:rFonts w:ascii="Gill Sans MT" w:hAnsi="Gill Sans MT"/>
          <w:b w:val="0"/>
          <w:sz w:val="20"/>
          <w:szCs w:val="20"/>
          <w:lang w:val="fr-FR"/>
        </w:rPr>
        <w:t xml:space="preserve">D'autres projets de documents, le cas échéant, à soumettre à la Plate-forme régionale africaine </w:t>
      </w:r>
    </w:p>
    <w:p w:rsidR="00EC488A" w:rsidRPr="00CC0335" w:rsidRDefault="00EC488A" w:rsidP="00CC0335">
      <w:pPr>
        <w:pStyle w:val="Heading4"/>
        <w:numPr>
          <w:ilvl w:val="0"/>
          <w:numId w:val="12"/>
        </w:numPr>
        <w:spacing w:before="0" w:beforeAutospacing="0" w:after="0" w:afterAutospacing="0"/>
        <w:jc w:val="both"/>
        <w:rPr>
          <w:rFonts w:ascii="Gill Sans MT" w:hAnsi="Gill Sans MT"/>
          <w:b w:val="0"/>
          <w:sz w:val="20"/>
          <w:szCs w:val="20"/>
          <w:lang w:val="fr-FR"/>
        </w:rPr>
      </w:pPr>
      <w:r w:rsidRPr="00CC0335">
        <w:rPr>
          <w:rFonts w:ascii="Gill Sans MT" w:hAnsi="Gill Sans MT"/>
          <w:b w:val="0"/>
          <w:sz w:val="20"/>
          <w:szCs w:val="20"/>
          <w:lang w:val="fr-FR"/>
        </w:rPr>
        <w:t>Le programme convenu pour la Plate-forme régionale africaine</w:t>
      </w:r>
    </w:p>
    <w:p w:rsidR="00EC488A" w:rsidRPr="00CC0335" w:rsidRDefault="00EC488A" w:rsidP="00CC0335">
      <w:pPr>
        <w:pStyle w:val="Heading4"/>
        <w:numPr>
          <w:ilvl w:val="0"/>
          <w:numId w:val="12"/>
        </w:numPr>
        <w:spacing w:before="0" w:beforeAutospacing="0" w:after="0" w:afterAutospacing="0"/>
        <w:jc w:val="both"/>
        <w:rPr>
          <w:rFonts w:ascii="Gill Sans MT" w:hAnsi="Gill Sans MT"/>
          <w:b w:val="0"/>
          <w:sz w:val="20"/>
          <w:szCs w:val="20"/>
          <w:lang w:val="fr-FR"/>
        </w:rPr>
      </w:pPr>
      <w:r w:rsidRPr="00CC0335">
        <w:rPr>
          <w:rFonts w:ascii="Gill Sans MT" w:hAnsi="Gill Sans MT"/>
          <w:b w:val="0"/>
          <w:sz w:val="20"/>
          <w:szCs w:val="20"/>
          <w:lang w:val="fr-FR"/>
        </w:rPr>
        <w:t>Le processus d'engagement des futurs partenaires</w:t>
      </w:r>
    </w:p>
    <w:p w:rsidR="008A6705" w:rsidRDefault="008A6705" w:rsidP="00346A4D">
      <w:pPr>
        <w:pStyle w:val="Heading4"/>
        <w:spacing w:before="120" w:after="120" w:line="264" w:lineRule="auto"/>
        <w:jc w:val="both"/>
        <w:rPr>
          <w:rFonts w:ascii="Gill Sans MT" w:hAnsi="Gill Sans MT"/>
          <w:b w:val="0"/>
          <w:sz w:val="20"/>
          <w:szCs w:val="20"/>
          <w:lang w:val="fr-FR"/>
        </w:rPr>
      </w:pPr>
    </w:p>
    <w:p w:rsidR="00346A4D" w:rsidRPr="00CC0335" w:rsidRDefault="00346A4D" w:rsidP="00346A4D">
      <w:pPr>
        <w:pStyle w:val="Heading4"/>
        <w:spacing w:before="120" w:after="120" w:line="264" w:lineRule="auto"/>
        <w:jc w:val="both"/>
        <w:rPr>
          <w:rFonts w:ascii="Gill Sans MT" w:hAnsi="Gill Sans MT"/>
          <w:b w:val="0"/>
          <w:sz w:val="20"/>
          <w:szCs w:val="20"/>
          <w:lang w:val="fr-FR"/>
        </w:rPr>
      </w:pPr>
      <w:r w:rsidRPr="00CC0335">
        <w:rPr>
          <w:rFonts w:ascii="Gill Sans MT" w:hAnsi="Gill Sans MT"/>
          <w:b w:val="0"/>
          <w:sz w:val="20"/>
          <w:szCs w:val="20"/>
          <w:lang w:val="fr-FR"/>
        </w:rPr>
        <w:t xml:space="preserve">La réunion sera organisée par la Commission de la CEDEAO (www.ecowas.int). Les lettres d'invitation sont émises par la Commission de l'Union africaine (Présidence) et l’UNISDR (Office des Nations Unies pour la prévention des catastrophes) (Secrétariat). Pour toute information complémentaire, bien vouloir contacter: </w:t>
      </w:r>
      <w:hyperlink r:id="rId16" w:history="1">
        <w:r w:rsidR="00BD60FC" w:rsidRPr="00CC0335">
          <w:rPr>
            <w:rStyle w:val="Hyperlink"/>
            <w:rFonts w:ascii="Gill Sans MT" w:hAnsi="Gill Sans MT"/>
            <w:b w:val="0"/>
            <w:sz w:val="20"/>
            <w:szCs w:val="20"/>
            <w:lang w:val="fr-FR"/>
          </w:rPr>
          <w:t>Animesh.Kumar@unisdr.unon.org</w:t>
        </w:r>
      </w:hyperlink>
      <w:r w:rsidRPr="00CC0335">
        <w:rPr>
          <w:rFonts w:ascii="Gill Sans MT" w:hAnsi="Gill Sans MT"/>
          <w:b w:val="0"/>
          <w:sz w:val="20"/>
          <w:szCs w:val="20"/>
          <w:lang w:val="fr-FR"/>
        </w:rPr>
        <w:t xml:space="preserve"> </w:t>
      </w:r>
      <w:r w:rsidR="00BD60FC" w:rsidRPr="00CC0335">
        <w:rPr>
          <w:rFonts w:ascii="Gill Sans MT" w:hAnsi="Gill Sans MT"/>
          <w:b w:val="0"/>
          <w:sz w:val="20"/>
          <w:szCs w:val="20"/>
          <w:lang w:val="fr-FR"/>
        </w:rPr>
        <w:t xml:space="preserve">et </w:t>
      </w:r>
      <w:r w:rsidRPr="00CC0335">
        <w:rPr>
          <w:rFonts w:ascii="Gill Sans MT" w:hAnsi="Gill Sans MT"/>
          <w:b w:val="0"/>
          <w:sz w:val="20"/>
          <w:szCs w:val="20"/>
          <w:u w:val="single"/>
          <w:lang w:val="fr-FR"/>
        </w:rPr>
        <w:t>WanambwaL@africa-union.org.</w:t>
      </w:r>
      <w:r w:rsidRPr="00CC0335">
        <w:rPr>
          <w:rFonts w:ascii="Gill Sans MT" w:hAnsi="Gill Sans MT"/>
          <w:b w:val="0"/>
          <w:sz w:val="20"/>
          <w:szCs w:val="20"/>
          <w:lang w:val="fr-FR"/>
        </w:rPr>
        <w:t xml:space="preserve"> Une note administrative détaillée sera adressée aux délégués qui auront confirmé leur participation.</w:t>
      </w:r>
    </w:p>
    <w:p w:rsidR="00337AFD" w:rsidRPr="00FB3703" w:rsidRDefault="00A81C3F" w:rsidP="00204593">
      <w:pPr>
        <w:pStyle w:val="Heading4"/>
        <w:spacing w:before="120" w:beforeAutospacing="0" w:after="120" w:afterAutospacing="0" w:line="264" w:lineRule="auto"/>
        <w:jc w:val="both"/>
        <w:rPr>
          <w:rFonts w:ascii="Gill Sans MT" w:hAnsi="Gill Sans MT"/>
          <w:lang w:val="fr-FR"/>
        </w:rPr>
      </w:pPr>
      <w:r>
        <w:rPr>
          <w:rFonts w:ascii="Gill Sans MT" w:hAnsi="Gill Sans MT"/>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3885565</wp:posOffset>
                </wp:positionH>
                <wp:positionV relativeFrom="paragraph">
                  <wp:posOffset>4636770</wp:posOffset>
                </wp:positionV>
                <wp:extent cx="336550" cy="45085"/>
                <wp:effectExtent l="0" t="0" r="635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550" cy="45085"/>
                        </a:xfrm>
                        <a:prstGeom prst="rect">
                          <a:avLst/>
                        </a:prstGeom>
                        <a:solidFill>
                          <a:schemeClr val="bg2">
                            <a:lumMod val="9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7AFD" w:rsidRPr="00FA0D6E" w:rsidRDefault="00337AFD" w:rsidP="00FA0D6E">
                            <w:pPr>
                              <w:rPr>
                                <w:szCs w:val="20"/>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05.95pt;margin-top:365.1pt;width:26.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" fillcolor="#ddd8c2 [2894]" stroked="f" strokeweight=".5pt">
                <v:path arrowok="t"/>
                <v:textbox inset="3.6pt,,3.6pt">
                  <w:txbxContent>
                    <w:p w:rsidR="00337AFD" w:rsidRPr="00FA0D6E" w:rsidRDefault="00337AFD" w:rsidP="00FA0D6E">
                      <w:pPr>
                        <w:rPr>
                          <w:szCs w:val="20"/>
                        </w:rPr>
                      </w:pPr>
                    </w:p>
                  </w:txbxContent>
                </v:textbox>
              </v:shape>
            </w:pict>
          </mc:Fallback>
        </mc:AlternateContent>
      </w:r>
    </w:p>
    <w:sectPr w:rsidR="00337AFD" w:rsidRPr="00FB3703" w:rsidSect="00CC0335">
      <w:type w:val="continuous"/>
      <w:pgSz w:w="12240" w:h="15840"/>
      <w:pgMar w:top="720" w:right="720" w:bottom="720" w:left="720"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F71" w:rsidRDefault="00977F71" w:rsidP="006F3E80">
      <w:pPr>
        <w:spacing w:after="0" w:line="240" w:lineRule="auto"/>
      </w:pPr>
      <w:r>
        <w:separator/>
      </w:r>
    </w:p>
  </w:endnote>
  <w:endnote w:type="continuationSeparator" w:id="0">
    <w:p w:rsidR="00977F71" w:rsidRDefault="00977F71" w:rsidP="006F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300230"/>
      <w:docPartObj>
        <w:docPartGallery w:val="Page Numbers (Bottom of Page)"/>
        <w:docPartUnique/>
      </w:docPartObj>
    </w:sdtPr>
    <w:sdtEndPr>
      <w:rPr>
        <w:rFonts w:ascii="Gill Sans MT" w:hAnsi="Gill Sans MT"/>
        <w:noProof/>
        <w:sz w:val="20"/>
        <w:szCs w:val="20"/>
      </w:rPr>
    </w:sdtEndPr>
    <w:sdtContent>
      <w:p w:rsidR="00E86E11" w:rsidRPr="00E86E11" w:rsidRDefault="00C32385">
        <w:pPr>
          <w:pStyle w:val="Footer"/>
          <w:jc w:val="right"/>
          <w:rPr>
            <w:rFonts w:ascii="Gill Sans MT" w:hAnsi="Gill Sans MT"/>
            <w:sz w:val="20"/>
            <w:szCs w:val="20"/>
          </w:rPr>
        </w:pPr>
        <w:r w:rsidRPr="00E86E11">
          <w:rPr>
            <w:rFonts w:ascii="Gill Sans MT" w:hAnsi="Gill Sans MT"/>
            <w:sz w:val="20"/>
            <w:szCs w:val="20"/>
          </w:rPr>
          <w:fldChar w:fldCharType="begin"/>
        </w:r>
        <w:r w:rsidR="00E86E11" w:rsidRPr="00E86E11">
          <w:rPr>
            <w:rFonts w:ascii="Gill Sans MT" w:hAnsi="Gill Sans MT"/>
            <w:sz w:val="20"/>
            <w:szCs w:val="20"/>
          </w:rPr>
          <w:instrText xml:space="preserve"> PAGE   \* MERGEFORMAT </w:instrText>
        </w:r>
        <w:r w:rsidRPr="00E86E11">
          <w:rPr>
            <w:rFonts w:ascii="Gill Sans MT" w:hAnsi="Gill Sans MT"/>
            <w:sz w:val="20"/>
            <w:szCs w:val="20"/>
          </w:rPr>
          <w:fldChar w:fldCharType="separate"/>
        </w:r>
        <w:r w:rsidR="008A6705">
          <w:rPr>
            <w:rFonts w:ascii="Gill Sans MT" w:hAnsi="Gill Sans MT"/>
            <w:noProof/>
            <w:sz w:val="20"/>
            <w:szCs w:val="20"/>
          </w:rPr>
          <w:t>1</w:t>
        </w:r>
        <w:r w:rsidRPr="00E86E11">
          <w:rPr>
            <w:rFonts w:ascii="Gill Sans MT" w:hAnsi="Gill Sans MT"/>
            <w:noProof/>
            <w:sz w:val="20"/>
            <w:szCs w:val="20"/>
          </w:rPr>
          <w:fldChar w:fldCharType="end"/>
        </w:r>
      </w:p>
    </w:sdtContent>
  </w:sdt>
  <w:p w:rsidR="00E86E11" w:rsidRDefault="00E86E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F71" w:rsidRDefault="00977F71" w:rsidP="006F3E80">
      <w:pPr>
        <w:spacing w:after="0" w:line="240" w:lineRule="auto"/>
      </w:pPr>
      <w:r>
        <w:separator/>
      </w:r>
    </w:p>
  </w:footnote>
  <w:footnote w:type="continuationSeparator" w:id="0">
    <w:p w:rsidR="00977F71" w:rsidRDefault="00977F71" w:rsidP="006F3E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E80" w:rsidRDefault="00104AA1" w:rsidP="00204593">
    <w:pPr>
      <w:pStyle w:val="Header"/>
      <w:tabs>
        <w:tab w:val="clear" w:pos="9406"/>
      </w:tabs>
      <w:jc w:val="right"/>
    </w:pPr>
    <w:r w:rsidRPr="00A51131">
      <w:rPr>
        <w:noProof/>
      </w:rPr>
      <mc:AlternateContent>
        <mc:Choice Requires="wpg">
          <w:drawing>
            <wp:anchor distT="0" distB="0" distL="114300" distR="114300" simplePos="0" relativeHeight="251659264" behindDoc="0" locked="0" layoutInCell="1" allowOverlap="1" wp14:anchorId="573C8A61" wp14:editId="48958FF1">
              <wp:simplePos x="0" y="0"/>
              <wp:positionH relativeFrom="column">
                <wp:posOffset>4140598</wp:posOffset>
              </wp:positionH>
              <wp:positionV relativeFrom="paragraph">
                <wp:posOffset>-290015</wp:posOffset>
              </wp:positionV>
              <wp:extent cx="2484755" cy="512016"/>
              <wp:effectExtent l="0" t="0" r="0" b="2540"/>
              <wp:wrapNone/>
              <wp:docPr id="2" name="Group 1"/>
              <wp:cNvGraphicFramePr/>
              <a:graphic xmlns:a="http://schemas.openxmlformats.org/drawingml/2006/main">
                <a:graphicData uri="http://schemas.microsoft.com/office/word/2010/wordprocessingGroup">
                  <wpg:wgp>
                    <wpg:cNvGrpSpPr/>
                    <wpg:grpSpPr>
                      <a:xfrm>
                        <a:off x="0" y="0"/>
                        <a:ext cx="2484755" cy="512016"/>
                        <a:chOff x="0" y="0"/>
                        <a:chExt cx="2789892" cy="568993"/>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373942" y="3497"/>
                          <a:ext cx="1415950" cy="560716"/>
                        </a:xfrm>
                        <a:prstGeom prst="rect">
                          <a:avLst/>
                        </a:prstGeom>
                      </pic:spPr>
                    </pic:pic>
                    <pic:pic xmlns:pic="http://schemas.openxmlformats.org/drawingml/2006/picture">
                      <pic:nvPicPr>
                        <pic:cNvPr id="4" name="Picture 4" descr="Description: Descriptio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5285" cy="5689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735027" y="812"/>
                          <a:ext cx="550491" cy="5486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326.05pt;margin-top:-22.85pt;width:195.65pt;height:40.3pt;z-index:251659264;mso-width-relative:margin;mso-height-relative:margin" coordsize="27898,568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3739;top:34;width:14159;height:56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gKqzEAAAA2gAAAA8AAABkcnMvZG93bnJldi54bWxEj1FrwjAUhd8H/odwBd9m6oQxOqOIThmD&#10;IVphr5fmruna3JQk1m6/fhkMfDycc77DWawG24qefKgdK5hNMxDEpdM1VwrOxe7+CUSIyBpbx6Tg&#10;mwKslqO7BebaXflI/SlWIkE45KjAxNjlUobSkMUwdR1x8j6dtxiT9JXUHq8Jblv5kGWP0mLNacFg&#10;RxtDZXO6WAUFvh+KvWmqvt77Q/Mmty8fXz9KTcbD+hlEpCHewv/tV61gDn9X0g2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BgKqzEAAAA2gAAAA8AAAAAAAAAAAAAAAAA&#10;nwIAAGRycy9kb3ducmV2LnhtbFBLBQYAAAAABAAEAPcAAACQAwAAAAA=&#10;">
                <v:imagedata r:id="rId4" o:title=""/>
                <v:path arrowok="t"/>
              </v:shape>
              <v:shape id="Picture 4" o:spid="_x0000_s1028" type="#_x0000_t75" alt="Description: Description: logo" style="position:absolute;width:6652;height:56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OUE/EAAAA2gAAAA8AAABkcnMvZG93bnJldi54bWxEj0FrwkAUhO9C/8PyCl6k2W0pEqKrlEJa&#10;sQjVhp4f2WcSzL4N2Y3Gf98tCB6HmfmGWa5H24oz9b5xrOE5USCIS2carjQUP/lTCsIHZIOtY9Jw&#10;JQ/r1cNkiZlxF97T+RAqESHsM9RQh9BlUvqyJos+cR1x9I6utxii7CtperxEuG3li1JzabHhuFBj&#10;R+81lafDYDXMUjXbf+Bv9300+W47fBYy/VJaTx/HtwWIQGO4h2/tjdHwCv9X4g2Qq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EOUE/EAAAA2gAAAA8AAAAAAAAAAAAAAAAA&#10;nwIAAGRycy9kb3ducmV2LnhtbFBLBQYAAAAABAAEAPcAAACQAwAAAAA=&#10;">
                <v:imagedata r:id="rId5" o:title=" logo"/>
              </v:shape>
              <v:shape id="Picture 5" o:spid="_x0000_s1029" type="#_x0000_t75" style="position:absolute;left:7350;top:8;width:5505;height:5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QhWbFAAAA2gAAAA8AAABkcnMvZG93bnJldi54bWxEj0FrwkAUhO9C/8PyCl5ENwoGia5SKoL0&#10;UKJVwdtr9pmkZt+G7DbGf+8WhB6HmfmGWaw6U4mWGldaVjAeRSCIM6tLzhUcvjbDGQjnkTVWlknB&#10;nRysli+9BSba3nhH7d7nIkDYJaig8L5OpHRZQQbdyNbEwbvYxqAPssmlbvAW4KaSkyiKpcGSw0KB&#10;Nb0XlF33v0bB+bLm7/TjFE9n493gc/OTxsdrqlT/tXubg/DU+f/ws73VCqbwdyXcALl8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ZUIVmxQAAANoAAAAPAAAAAAAAAAAAAAAA&#10;AJ8CAABkcnMvZG93bnJldi54bWxQSwUGAAAAAAQABAD3AAAAkQMAAAAA&#10;">
                <v:imagedata r:id="rId6"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D18BC"/>
    <w:multiLevelType w:val="hybridMultilevel"/>
    <w:tmpl w:val="2A6A8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D86F20"/>
    <w:multiLevelType w:val="hybridMultilevel"/>
    <w:tmpl w:val="8EA6E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CF36F4"/>
    <w:multiLevelType w:val="hybridMultilevel"/>
    <w:tmpl w:val="E51E6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C14C36"/>
    <w:multiLevelType w:val="hybridMultilevel"/>
    <w:tmpl w:val="1A7C5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4F1360"/>
    <w:multiLevelType w:val="hybridMultilevel"/>
    <w:tmpl w:val="E51CF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990AA0"/>
    <w:multiLevelType w:val="hybridMultilevel"/>
    <w:tmpl w:val="1A7C5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3A5F70"/>
    <w:multiLevelType w:val="hybridMultilevel"/>
    <w:tmpl w:val="E8D4B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A50A50"/>
    <w:multiLevelType w:val="hybridMultilevel"/>
    <w:tmpl w:val="86E6A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B6036A"/>
    <w:multiLevelType w:val="hybridMultilevel"/>
    <w:tmpl w:val="7682DD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FCC40A1"/>
    <w:multiLevelType w:val="hybridMultilevel"/>
    <w:tmpl w:val="BD5E6F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CFC446EA">
      <w:start w:val="1"/>
      <w:numFmt w:val="bullet"/>
      <w:lvlText w:val="-"/>
      <w:lvlJc w:val="left"/>
      <w:pPr>
        <w:ind w:left="2340" w:hanging="360"/>
      </w:pPr>
      <w:rPr>
        <w:rFonts w:ascii="Calibri" w:eastAsiaTheme="minorHAns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62403B5"/>
    <w:multiLevelType w:val="hybridMultilevel"/>
    <w:tmpl w:val="BDD07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546331"/>
    <w:multiLevelType w:val="hybridMultilevel"/>
    <w:tmpl w:val="31FA9CDC"/>
    <w:lvl w:ilvl="0" w:tplc="08090003">
      <w:start w:val="1"/>
      <w:numFmt w:val="bullet"/>
      <w:lvlText w:val="o"/>
      <w:lvlJc w:val="left"/>
      <w:pPr>
        <w:ind w:left="1004" w:hanging="360"/>
      </w:pPr>
      <w:rPr>
        <w:rFonts w:ascii="Courier New" w:hAnsi="Courier New" w:cs="Courier New"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1"/>
  </w:num>
  <w:num w:numId="2">
    <w:abstractNumId w:val="10"/>
  </w:num>
  <w:num w:numId="3">
    <w:abstractNumId w:val="5"/>
  </w:num>
  <w:num w:numId="4">
    <w:abstractNumId w:val="3"/>
  </w:num>
  <w:num w:numId="5">
    <w:abstractNumId w:val="9"/>
  </w:num>
  <w:num w:numId="6">
    <w:abstractNumId w:val="4"/>
  </w:num>
  <w:num w:numId="7">
    <w:abstractNumId w:val="1"/>
  </w:num>
  <w:num w:numId="8">
    <w:abstractNumId w:val="0"/>
  </w:num>
  <w:num w:numId="9">
    <w:abstractNumId w:val="8"/>
  </w:num>
  <w:num w:numId="10">
    <w:abstractNumId w:val="6"/>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F90"/>
    <w:rsid w:val="00010AB6"/>
    <w:rsid w:val="00014AE3"/>
    <w:rsid w:val="00020ADC"/>
    <w:rsid w:val="00031723"/>
    <w:rsid w:val="00032BB7"/>
    <w:rsid w:val="00062A91"/>
    <w:rsid w:val="00067A4A"/>
    <w:rsid w:val="000911A2"/>
    <w:rsid w:val="0009166E"/>
    <w:rsid w:val="000A0DAD"/>
    <w:rsid w:val="000A709A"/>
    <w:rsid w:val="000D14D8"/>
    <w:rsid w:val="000E6543"/>
    <w:rsid w:val="001024D3"/>
    <w:rsid w:val="00104AA1"/>
    <w:rsid w:val="00132AA7"/>
    <w:rsid w:val="00137408"/>
    <w:rsid w:val="00145D99"/>
    <w:rsid w:val="00175453"/>
    <w:rsid w:val="00176AE5"/>
    <w:rsid w:val="001904BC"/>
    <w:rsid w:val="00190DF4"/>
    <w:rsid w:val="00196249"/>
    <w:rsid w:val="001A1D3E"/>
    <w:rsid w:val="001A4472"/>
    <w:rsid w:val="001A7E76"/>
    <w:rsid w:val="001C0537"/>
    <w:rsid w:val="001E60A7"/>
    <w:rsid w:val="00204593"/>
    <w:rsid w:val="00233ED2"/>
    <w:rsid w:val="002365ED"/>
    <w:rsid w:val="00247F24"/>
    <w:rsid w:val="00251430"/>
    <w:rsid w:val="00254949"/>
    <w:rsid w:val="00272764"/>
    <w:rsid w:val="00286B60"/>
    <w:rsid w:val="00295B9E"/>
    <w:rsid w:val="002A2766"/>
    <w:rsid w:val="002A68B2"/>
    <w:rsid w:val="002B0085"/>
    <w:rsid w:val="002C330E"/>
    <w:rsid w:val="002C52E5"/>
    <w:rsid w:val="002E142F"/>
    <w:rsid w:val="002E7529"/>
    <w:rsid w:val="002F6E3B"/>
    <w:rsid w:val="003076B7"/>
    <w:rsid w:val="00312604"/>
    <w:rsid w:val="003249BF"/>
    <w:rsid w:val="0033407C"/>
    <w:rsid w:val="00337AFD"/>
    <w:rsid w:val="00346A4D"/>
    <w:rsid w:val="00355E7A"/>
    <w:rsid w:val="0036321B"/>
    <w:rsid w:val="00374687"/>
    <w:rsid w:val="003960A4"/>
    <w:rsid w:val="0039648B"/>
    <w:rsid w:val="003A0155"/>
    <w:rsid w:val="003A519D"/>
    <w:rsid w:val="003C26CF"/>
    <w:rsid w:val="003C4842"/>
    <w:rsid w:val="003C70FA"/>
    <w:rsid w:val="003D22FE"/>
    <w:rsid w:val="003E1A6D"/>
    <w:rsid w:val="003E3C26"/>
    <w:rsid w:val="003E41BC"/>
    <w:rsid w:val="003F05D1"/>
    <w:rsid w:val="004010EB"/>
    <w:rsid w:val="004020A1"/>
    <w:rsid w:val="00416B8F"/>
    <w:rsid w:val="0044695A"/>
    <w:rsid w:val="0044746A"/>
    <w:rsid w:val="00461799"/>
    <w:rsid w:val="00464182"/>
    <w:rsid w:val="0047212D"/>
    <w:rsid w:val="0047333B"/>
    <w:rsid w:val="004A0637"/>
    <w:rsid w:val="004B6DFE"/>
    <w:rsid w:val="004C02C9"/>
    <w:rsid w:val="004E43D5"/>
    <w:rsid w:val="004F0504"/>
    <w:rsid w:val="004F1A0C"/>
    <w:rsid w:val="00511251"/>
    <w:rsid w:val="00524BAA"/>
    <w:rsid w:val="00532930"/>
    <w:rsid w:val="00534338"/>
    <w:rsid w:val="00563B2C"/>
    <w:rsid w:val="00575EFC"/>
    <w:rsid w:val="00582C91"/>
    <w:rsid w:val="00584335"/>
    <w:rsid w:val="00587581"/>
    <w:rsid w:val="00597840"/>
    <w:rsid w:val="005C0420"/>
    <w:rsid w:val="005C53B0"/>
    <w:rsid w:val="005C6F90"/>
    <w:rsid w:val="005D2052"/>
    <w:rsid w:val="005D362C"/>
    <w:rsid w:val="005D44BF"/>
    <w:rsid w:val="005D552E"/>
    <w:rsid w:val="005E4BA4"/>
    <w:rsid w:val="00600489"/>
    <w:rsid w:val="006101B5"/>
    <w:rsid w:val="00621FF2"/>
    <w:rsid w:val="00624F29"/>
    <w:rsid w:val="00674E1C"/>
    <w:rsid w:val="00677453"/>
    <w:rsid w:val="0069162F"/>
    <w:rsid w:val="006961C3"/>
    <w:rsid w:val="006A39A4"/>
    <w:rsid w:val="006B0DA9"/>
    <w:rsid w:val="006C42BE"/>
    <w:rsid w:val="006C6BD9"/>
    <w:rsid w:val="006D3C4B"/>
    <w:rsid w:val="006E0761"/>
    <w:rsid w:val="006F3E80"/>
    <w:rsid w:val="00721ECE"/>
    <w:rsid w:val="0076763B"/>
    <w:rsid w:val="00772C14"/>
    <w:rsid w:val="00794990"/>
    <w:rsid w:val="00795BA2"/>
    <w:rsid w:val="007A27DA"/>
    <w:rsid w:val="007C12E7"/>
    <w:rsid w:val="007C3AD8"/>
    <w:rsid w:val="007F3F3E"/>
    <w:rsid w:val="007F4AE1"/>
    <w:rsid w:val="00803BD6"/>
    <w:rsid w:val="00805CED"/>
    <w:rsid w:val="00811ADD"/>
    <w:rsid w:val="00824195"/>
    <w:rsid w:val="0082723A"/>
    <w:rsid w:val="00852949"/>
    <w:rsid w:val="00857EC1"/>
    <w:rsid w:val="008600F3"/>
    <w:rsid w:val="00885FB4"/>
    <w:rsid w:val="0089022C"/>
    <w:rsid w:val="00897B2C"/>
    <w:rsid w:val="008A6705"/>
    <w:rsid w:val="008B1C73"/>
    <w:rsid w:val="008B5EDE"/>
    <w:rsid w:val="008C0963"/>
    <w:rsid w:val="008D7D6F"/>
    <w:rsid w:val="008E1084"/>
    <w:rsid w:val="008E306F"/>
    <w:rsid w:val="009125FF"/>
    <w:rsid w:val="0092625D"/>
    <w:rsid w:val="009374E9"/>
    <w:rsid w:val="00956897"/>
    <w:rsid w:val="009672C5"/>
    <w:rsid w:val="0097438E"/>
    <w:rsid w:val="00977653"/>
    <w:rsid w:val="00977F71"/>
    <w:rsid w:val="009A7BFD"/>
    <w:rsid w:val="009F1678"/>
    <w:rsid w:val="009F1C30"/>
    <w:rsid w:val="00A158FA"/>
    <w:rsid w:val="00A31514"/>
    <w:rsid w:val="00A34C25"/>
    <w:rsid w:val="00A360DE"/>
    <w:rsid w:val="00A370BA"/>
    <w:rsid w:val="00A57821"/>
    <w:rsid w:val="00A63B4C"/>
    <w:rsid w:val="00A76610"/>
    <w:rsid w:val="00A80ECE"/>
    <w:rsid w:val="00A81C3F"/>
    <w:rsid w:val="00AA57DF"/>
    <w:rsid w:val="00AA6B37"/>
    <w:rsid w:val="00AB4CDA"/>
    <w:rsid w:val="00AC3E76"/>
    <w:rsid w:val="00AD6EF6"/>
    <w:rsid w:val="00AE7170"/>
    <w:rsid w:val="00AF0238"/>
    <w:rsid w:val="00B2057C"/>
    <w:rsid w:val="00B3324B"/>
    <w:rsid w:val="00B44B1A"/>
    <w:rsid w:val="00B55459"/>
    <w:rsid w:val="00B56BA1"/>
    <w:rsid w:val="00B7771D"/>
    <w:rsid w:val="00B81FB8"/>
    <w:rsid w:val="00B908A4"/>
    <w:rsid w:val="00B951D0"/>
    <w:rsid w:val="00BD60FC"/>
    <w:rsid w:val="00BD71A9"/>
    <w:rsid w:val="00BE2E15"/>
    <w:rsid w:val="00BF3DE3"/>
    <w:rsid w:val="00BF6A8E"/>
    <w:rsid w:val="00C00816"/>
    <w:rsid w:val="00C1160E"/>
    <w:rsid w:val="00C13254"/>
    <w:rsid w:val="00C142B5"/>
    <w:rsid w:val="00C160EF"/>
    <w:rsid w:val="00C206A0"/>
    <w:rsid w:val="00C32385"/>
    <w:rsid w:val="00C357FE"/>
    <w:rsid w:val="00C45F93"/>
    <w:rsid w:val="00C625C2"/>
    <w:rsid w:val="00C6416C"/>
    <w:rsid w:val="00C67510"/>
    <w:rsid w:val="00C92CCB"/>
    <w:rsid w:val="00C97A87"/>
    <w:rsid w:val="00CC0335"/>
    <w:rsid w:val="00CC0844"/>
    <w:rsid w:val="00CD65B4"/>
    <w:rsid w:val="00CD67F1"/>
    <w:rsid w:val="00CD765B"/>
    <w:rsid w:val="00CE0AE8"/>
    <w:rsid w:val="00CE57DA"/>
    <w:rsid w:val="00D00498"/>
    <w:rsid w:val="00D00578"/>
    <w:rsid w:val="00D028FF"/>
    <w:rsid w:val="00D10A0F"/>
    <w:rsid w:val="00D212C4"/>
    <w:rsid w:val="00D2638B"/>
    <w:rsid w:val="00D31272"/>
    <w:rsid w:val="00D343D4"/>
    <w:rsid w:val="00D348C6"/>
    <w:rsid w:val="00D40BE3"/>
    <w:rsid w:val="00D5606C"/>
    <w:rsid w:val="00D63435"/>
    <w:rsid w:val="00D732CE"/>
    <w:rsid w:val="00D77116"/>
    <w:rsid w:val="00D777D6"/>
    <w:rsid w:val="00D8080B"/>
    <w:rsid w:val="00D87C85"/>
    <w:rsid w:val="00D972A0"/>
    <w:rsid w:val="00D974CD"/>
    <w:rsid w:val="00DA675F"/>
    <w:rsid w:val="00DC5F97"/>
    <w:rsid w:val="00DF2DF6"/>
    <w:rsid w:val="00DF625B"/>
    <w:rsid w:val="00E01388"/>
    <w:rsid w:val="00E0582E"/>
    <w:rsid w:val="00E27CED"/>
    <w:rsid w:val="00E5721F"/>
    <w:rsid w:val="00E64119"/>
    <w:rsid w:val="00E66B24"/>
    <w:rsid w:val="00E70417"/>
    <w:rsid w:val="00E71F1A"/>
    <w:rsid w:val="00E73718"/>
    <w:rsid w:val="00E76F35"/>
    <w:rsid w:val="00E86E11"/>
    <w:rsid w:val="00E87869"/>
    <w:rsid w:val="00EB4ED6"/>
    <w:rsid w:val="00EB51A8"/>
    <w:rsid w:val="00EC488A"/>
    <w:rsid w:val="00EC4CF9"/>
    <w:rsid w:val="00EE1C82"/>
    <w:rsid w:val="00EF5E75"/>
    <w:rsid w:val="00F106EA"/>
    <w:rsid w:val="00F1183D"/>
    <w:rsid w:val="00F22F41"/>
    <w:rsid w:val="00F241AF"/>
    <w:rsid w:val="00F7625B"/>
    <w:rsid w:val="00F818DD"/>
    <w:rsid w:val="00FA0D6E"/>
    <w:rsid w:val="00FA7044"/>
    <w:rsid w:val="00FB3703"/>
    <w:rsid w:val="00FE07C3"/>
    <w:rsid w:val="00FF49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4695A"/>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E80"/>
    <w:pPr>
      <w:tabs>
        <w:tab w:val="center" w:pos="4703"/>
        <w:tab w:val="right" w:pos="9406"/>
      </w:tabs>
      <w:spacing w:after="0" w:line="240" w:lineRule="auto"/>
    </w:pPr>
  </w:style>
  <w:style w:type="character" w:customStyle="1" w:styleId="HeaderChar">
    <w:name w:val="Header Char"/>
    <w:basedOn w:val="DefaultParagraphFont"/>
    <w:link w:val="Header"/>
    <w:uiPriority w:val="99"/>
    <w:rsid w:val="006F3E80"/>
  </w:style>
  <w:style w:type="paragraph" w:styleId="Footer">
    <w:name w:val="footer"/>
    <w:basedOn w:val="Normal"/>
    <w:link w:val="FooterChar"/>
    <w:uiPriority w:val="99"/>
    <w:unhideWhenUsed/>
    <w:rsid w:val="006F3E80"/>
    <w:pPr>
      <w:tabs>
        <w:tab w:val="center" w:pos="4703"/>
        <w:tab w:val="right" w:pos="9406"/>
      </w:tabs>
      <w:spacing w:after="0" w:line="240" w:lineRule="auto"/>
    </w:pPr>
  </w:style>
  <w:style w:type="character" w:customStyle="1" w:styleId="FooterChar">
    <w:name w:val="Footer Char"/>
    <w:basedOn w:val="DefaultParagraphFont"/>
    <w:link w:val="Footer"/>
    <w:uiPriority w:val="99"/>
    <w:rsid w:val="006F3E80"/>
  </w:style>
  <w:style w:type="paragraph" w:styleId="BalloonText">
    <w:name w:val="Balloon Text"/>
    <w:basedOn w:val="Normal"/>
    <w:link w:val="BalloonTextChar"/>
    <w:uiPriority w:val="99"/>
    <w:semiHidden/>
    <w:unhideWhenUsed/>
    <w:rsid w:val="006F3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E80"/>
    <w:rPr>
      <w:rFonts w:ascii="Tahoma" w:hAnsi="Tahoma" w:cs="Tahoma"/>
      <w:sz w:val="16"/>
      <w:szCs w:val="16"/>
    </w:rPr>
  </w:style>
  <w:style w:type="paragraph" w:styleId="ListParagraph">
    <w:name w:val="List Paragraph"/>
    <w:basedOn w:val="Normal"/>
    <w:uiPriority w:val="34"/>
    <w:qFormat/>
    <w:rsid w:val="00C45F93"/>
    <w:pPr>
      <w:ind w:left="720"/>
      <w:contextualSpacing/>
    </w:pPr>
  </w:style>
  <w:style w:type="character" w:customStyle="1" w:styleId="Heading4Char">
    <w:name w:val="Heading 4 Char"/>
    <w:basedOn w:val="DefaultParagraphFont"/>
    <w:link w:val="Heading4"/>
    <w:uiPriority w:val="9"/>
    <w:rsid w:val="0044695A"/>
    <w:rPr>
      <w:rFonts w:ascii="Times New Roman" w:eastAsia="Times New Roman" w:hAnsi="Times New Roman" w:cs="Times New Roman"/>
      <w:b/>
      <w:bCs/>
      <w:sz w:val="24"/>
      <w:szCs w:val="24"/>
      <w:lang w:val="en-GB" w:eastAsia="en-GB"/>
    </w:rPr>
  </w:style>
  <w:style w:type="paragraph" w:styleId="FootnoteText">
    <w:name w:val="footnote text"/>
    <w:basedOn w:val="Normal"/>
    <w:link w:val="FootnoteTextChar"/>
    <w:uiPriority w:val="99"/>
    <w:semiHidden/>
    <w:unhideWhenUsed/>
    <w:rsid w:val="00190DF4"/>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190DF4"/>
    <w:rPr>
      <w:sz w:val="20"/>
      <w:szCs w:val="20"/>
      <w:lang w:val="en-GB"/>
    </w:rPr>
  </w:style>
  <w:style w:type="character" w:styleId="Hyperlink">
    <w:name w:val="Hyperlink"/>
    <w:basedOn w:val="DefaultParagraphFont"/>
    <w:uiPriority w:val="99"/>
    <w:unhideWhenUsed/>
    <w:rsid w:val="00E86E11"/>
    <w:rPr>
      <w:color w:val="0000FF" w:themeColor="hyperlink"/>
      <w:u w:val="single"/>
    </w:rPr>
  </w:style>
  <w:style w:type="paragraph" w:styleId="EndnoteText">
    <w:name w:val="endnote text"/>
    <w:basedOn w:val="Normal"/>
    <w:link w:val="EndnoteTextChar"/>
    <w:uiPriority w:val="99"/>
    <w:semiHidden/>
    <w:unhideWhenUsed/>
    <w:rsid w:val="00D5606C"/>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D5606C"/>
    <w:rPr>
      <w:sz w:val="20"/>
      <w:szCs w:val="20"/>
      <w:lang w:val="en-GB"/>
    </w:rPr>
  </w:style>
  <w:style w:type="character" w:styleId="EndnoteReference">
    <w:name w:val="endnote reference"/>
    <w:basedOn w:val="DefaultParagraphFont"/>
    <w:uiPriority w:val="99"/>
    <w:semiHidden/>
    <w:unhideWhenUsed/>
    <w:rsid w:val="00D5606C"/>
    <w:rPr>
      <w:vertAlign w:val="superscript"/>
    </w:rPr>
  </w:style>
  <w:style w:type="character" w:styleId="FollowedHyperlink">
    <w:name w:val="FollowedHyperlink"/>
    <w:basedOn w:val="DefaultParagraphFont"/>
    <w:uiPriority w:val="99"/>
    <w:semiHidden/>
    <w:unhideWhenUsed/>
    <w:rsid w:val="00D5606C"/>
    <w:rPr>
      <w:color w:val="800080" w:themeColor="followedHyperlink"/>
      <w:u w:val="single"/>
    </w:rPr>
  </w:style>
  <w:style w:type="paragraph" w:customStyle="1" w:styleId="Default">
    <w:name w:val="Default"/>
    <w:rsid w:val="00010AB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4695A"/>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E80"/>
    <w:pPr>
      <w:tabs>
        <w:tab w:val="center" w:pos="4703"/>
        <w:tab w:val="right" w:pos="9406"/>
      </w:tabs>
      <w:spacing w:after="0" w:line="240" w:lineRule="auto"/>
    </w:pPr>
  </w:style>
  <w:style w:type="character" w:customStyle="1" w:styleId="HeaderChar">
    <w:name w:val="Header Char"/>
    <w:basedOn w:val="DefaultParagraphFont"/>
    <w:link w:val="Header"/>
    <w:uiPriority w:val="99"/>
    <w:rsid w:val="006F3E80"/>
  </w:style>
  <w:style w:type="paragraph" w:styleId="Footer">
    <w:name w:val="footer"/>
    <w:basedOn w:val="Normal"/>
    <w:link w:val="FooterChar"/>
    <w:uiPriority w:val="99"/>
    <w:unhideWhenUsed/>
    <w:rsid w:val="006F3E80"/>
    <w:pPr>
      <w:tabs>
        <w:tab w:val="center" w:pos="4703"/>
        <w:tab w:val="right" w:pos="9406"/>
      </w:tabs>
      <w:spacing w:after="0" w:line="240" w:lineRule="auto"/>
    </w:pPr>
  </w:style>
  <w:style w:type="character" w:customStyle="1" w:styleId="FooterChar">
    <w:name w:val="Footer Char"/>
    <w:basedOn w:val="DefaultParagraphFont"/>
    <w:link w:val="Footer"/>
    <w:uiPriority w:val="99"/>
    <w:rsid w:val="006F3E80"/>
  </w:style>
  <w:style w:type="paragraph" w:styleId="BalloonText">
    <w:name w:val="Balloon Text"/>
    <w:basedOn w:val="Normal"/>
    <w:link w:val="BalloonTextChar"/>
    <w:uiPriority w:val="99"/>
    <w:semiHidden/>
    <w:unhideWhenUsed/>
    <w:rsid w:val="006F3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E80"/>
    <w:rPr>
      <w:rFonts w:ascii="Tahoma" w:hAnsi="Tahoma" w:cs="Tahoma"/>
      <w:sz w:val="16"/>
      <w:szCs w:val="16"/>
    </w:rPr>
  </w:style>
  <w:style w:type="paragraph" w:styleId="ListParagraph">
    <w:name w:val="List Paragraph"/>
    <w:basedOn w:val="Normal"/>
    <w:uiPriority w:val="34"/>
    <w:qFormat/>
    <w:rsid w:val="00C45F93"/>
    <w:pPr>
      <w:ind w:left="720"/>
      <w:contextualSpacing/>
    </w:pPr>
  </w:style>
  <w:style w:type="character" w:customStyle="1" w:styleId="Heading4Char">
    <w:name w:val="Heading 4 Char"/>
    <w:basedOn w:val="DefaultParagraphFont"/>
    <w:link w:val="Heading4"/>
    <w:uiPriority w:val="9"/>
    <w:rsid w:val="0044695A"/>
    <w:rPr>
      <w:rFonts w:ascii="Times New Roman" w:eastAsia="Times New Roman" w:hAnsi="Times New Roman" w:cs="Times New Roman"/>
      <w:b/>
      <w:bCs/>
      <w:sz w:val="24"/>
      <w:szCs w:val="24"/>
      <w:lang w:val="en-GB" w:eastAsia="en-GB"/>
    </w:rPr>
  </w:style>
  <w:style w:type="paragraph" w:styleId="FootnoteText">
    <w:name w:val="footnote text"/>
    <w:basedOn w:val="Normal"/>
    <w:link w:val="FootnoteTextChar"/>
    <w:uiPriority w:val="99"/>
    <w:semiHidden/>
    <w:unhideWhenUsed/>
    <w:rsid w:val="00190DF4"/>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190DF4"/>
    <w:rPr>
      <w:sz w:val="20"/>
      <w:szCs w:val="20"/>
      <w:lang w:val="en-GB"/>
    </w:rPr>
  </w:style>
  <w:style w:type="character" w:styleId="Hyperlink">
    <w:name w:val="Hyperlink"/>
    <w:basedOn w:val="DefaultParagraphFont"/>
    <w:uiPriority w:val="99"/>
    <w:unhideWhenUsed/>
    <w:rsid w:val="00E86E11"/>
    <w:rPr>
      <w:color w:val="0000FF" w:themeColor="hyperlink"/>
      <w:u w:val="single"/>
    </w:rPr>
  </w:style>
  <w:style w:type="paragraph" w:styleId="EndnoteText">
    <w:name w:val="endnote text"/>
    <w:basedOn w:val="Normal"/>
    <w:link w:val="EndnoteTextChar"/>
    <w:uiPriority w:val="99"/>
    <w:semiHidden/>
    <w:unhideWhenUsed/>
    <w:rsid w:val="00D5606C"/>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D5606C"/>
    <w:rPr>
      <w:sz w:val="20"/>
      <w:szCs w:val="20"/>
      <w:lang w:val="en-GB"/>
    </w:rPr>
  </w:style>
  <w:style w:type="character" w:styleId="EndnoteReference">
    <w:name w:val="endnote reference"/>
    <w:basedOn w:val="DefaultParagraphFont"/>
    <w:uiPriority w:val="99"/>
    <w:semiHidden/>
    <w:unhideWhenUsed/>
    <w:rsid w:val="00D5606C"/>
    <w:rPr>
      <w:vertAlign w:val="superscript"/>
    </w:rPr>
  </w:style>
  <w:style w:type="character" w:styleId="FollowedHyperlink">
    <w:name w:val="FollowedHyperlink"/>
    <w:basedOn w:val="DefaultParagraphFont"/>
    <w:uiPriority w:val="99"/>
    <w:semiHidden/>
    <w:unhideWhenUsed/>
    <w:rsid w:val="00D5606C"/>
    <w:rPr>
      <w:color w:val="800080" w:themeColor="followedHyperlink"/>
      <w:u w:val="single"/>
    </w:rPr>
  </w:style>
  <w:style w:type="paragraph" w:customStyle="1" w:styleId="Default">
    <w:name w:val="Default"/>
    <w:rsid w:val="00010AB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nisdr.org/we/inform/events/30143"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reventionweb.net/posthfa/consultation-proces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nimesh.Kumar@unisdr.unon.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eventionweb.net/globalplatform/2013/programme/consultation/view/463" TargetMode="External"/><Relationship Id="rId5" Type="http://schemas.openxmlformats.org/officeDocument/2006/relationships/webSettings" Target="webSettings.xml"/><Relationship Id="rId15" Type="http://schemas.openxmlformats.org/officeDocument/2006/relationships/hyperlink" Target="http://www.preventionweb.net/posthfa/consultation-process" TargetMode="External"/><Relationship Id="rId10" Type="http://schemas.openxmlformats.org/officeDocument/2006/relationships/hyperlink" Target="http://www.unisdr.org/we/inform/events/3014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reventionweb.net/globalplatform/2013/programme/consultation/view/463"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Animesh Kumar</dc:creator>
  <cp:lastModifiedBy>Animesh Kumar</cp:lastModifiedBy>
  <cp:revision>4</cp:revision>
  <cp:lastPrinted>2014-01-27T13:49:00Z</cp:lastPrinted>
  <dcterms:created xsi:type="dcterms:W3CDTF">2014-03-08T08:20:00Z</dcterms:created>
  <dcterms:modified xsi:type="dcterms:W3CDTF">2014-03-08T08:30:00Z</dcterms:modified>
</cp:coreProperties>
</file>