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A4" w:rsidRPr="008E5336" w:rsidRDefault="00D43AA4" w:rsidP="00182B5E">
      <w:pPr>
        <w:pBdr>
          <w:bottom w:val="single" w:sz="4" w:space="1" w:color="auto"/>
        </w:pBdr>
        <w:autoSpaceDE w:val="0"/>
        <w:autoSpaceDN w:val="0"/>
        <w:adjustRightInd w:val="0"/>
        <w:spacing w:after="0" w:line="240" w:lineRule="auto"/>
        <w:jc w:val="center"/>
        <w:rPr>
          <w:rFonts w:ascii="Times New Roman" w:hAnsi="Times New Roman"/>
          <w:b/>
          <w:bCs/>
          <w:sz w:val="24"/>
          <w:szCs w:val="24"/>
          <w:lang w:val="en-GB"/>
        </w:rPr>
      </w:pPr>
      <w:r w:rsidRPr="008E5336">
        <w:rPr>
          <w:rFonts w:ascii="Times New Roman" w:hAnsi="Times New Roman"/>
          <w:b/>
          <w:bCs/>
          <w:sz w:val="24"/>
          <w:szCs w:val="24"/>
          <w:lang w:val="en-GB"/>
        </w:rPr>
        <w:t xml:space="preserve">DECLARATION OF THE </w:t>
      </w:r>
      <w:r w:rsidR="00B66796">
        <w:rPr>
          <w:rFonts w:ascii="Times New Roman" w:hAnsi="Times New Roman"/>
          <w:b/>
          <w:bCs/>
          <w:sz w:val="24"/>
          <w:szCs w:val="24"/>
          <w:lang w:val="en-GB"/>
        </w:rPr>
        <w:t>FOURTH</w:t>
      </w:r>
      <w:r w:rsidRPr="008E5336">
        <w:rPr>
          <w:rFonts w:ascii="Times New Roman" w:hAnsi="Times New Roman"/>
          <w:b/>
          <w:bCs/>
          <w:sz w:val="24"/>
          <w:szCs w:val="24"/>
          <w:lang w:val="en-GB"/>
        </w:rPr>
        <w:t xml:space="preserve"> HIGH LEVEL MEETING ON DISASTER RISK REDUCTION HELD IN YAOUNDÉ, CAMEROON ON 23 JULY 2015</w:t>
      </w:r>
    </w:p>
    <w:p w:rsidR="00D43AA4" w:rsidRPr="008E5336" w:rsidRDefault="00D43AA4" w:rsidP="00D43AA4">
      <w:pPr>
        <w:spacing w:before="120" w:after="0"/>
        <w:jc w:val="center"/>
        <w:rPr>
          <w:rFonts w:ascii="Gill Sans MT" w:hAnsi="Gill Sans MT" w:cs="Arial"/>
          <w:b/>
          <w:smallCaps/>
          <w:spacing w:val="20"/>
          <w:lang w:val="en-GB"/>
        </w:rPr>
      </w:pPr>
    </w:p>
    <w:p w:rsidR="005601D1" w:rsidRPr="00E93F33" w:rsidRDefault="005601D1" w:rsidP="005601D1">
      <w:pPr>
        <w:rPr>
          <w:rFonts w:ascii="Times New Roman" w:hAnsi="Times New Roman"/>
          <w:sz w:val="2"/>
          <w:lang w:val="en-GB"/>
        </w:rPr>
      </w:pPr>
    </w:p>
    <w:p w:rsidR="000D009F" w:rsidRPr="000D009F" w:rsidRDefault="000D009F" w:rsidP="000D009F">
      <w:pPr>
        <w:jc w:val="center"/>
        <w:rPr>
          <w:rFonts w:ascii="Times New Roman" w:hAnsi="Times New Roman"/>
          <w:b/>
          <w:sz w:val="24"/>
          <w:lang w:val="en-GB"/>
        </w:rPr>
      </w:pPr>
      <w:r w:rsidRPr="000D009F">
        <w:rPr>
          <w:rFonts w:ascii="Times New Roman" w:hAnsi="Times New Roman"/>
          <w:b/>
          <w:sz w:val="24"/>
          <w:szCs w:val="24"/>
          <w:lang w:val="en-GB"/>
        </w:rPr>
        <w:t>Yaoundé Declaration on the Implementation of</w:t>
      </w:r>
      <w:r w:rsidR="00E8165D">
        <w:rPr>
          <w:rFonts w:ascii="Times New Roman" w:hAnsi="Times New Roman"/>
          <w:b/>
          <w:sz w:val="24"/>
          <w:szCs w:val="24"/>
          <w:lang w:val="en-GB"/>
        </w:rPr>
        <w:t xml:space="preserve"> the Sendai Framework in Africa</w:t>
      </w:r>
    </w:p>
    <w:p w:rsidR="00FC085D" w:rsidRPr="008D65C2" w:rsidRDefault="00182B5E" w:rsidP="00585265">
      <w:pPr>
        <w:autoSpaceDE w:val="0"/>
        <w:autoSpaceDN w:val="0"/>
        <w:adjustRightInd w:val="0"/>
        <w:spacing w:after="120" w:line="240" w:lineRule="auto"/>
        <w:ind w:firstLine="360"/>
        <w:jc w:val="both"/>
        <w:rPr>
          <w:rFonts w:ascii="Times New Roman" w:hAnsi="Times New Roman"/>
          <w:iCs/>
          <w:sz w:val="23"/>
          <w:szCs w:val="23"/>
          <w:lang w:val="en-GB"/>
        </w:rPr>
      </w:pPr>
      <w:r w:rsidRPr="008D65C2">
        <w:rPr>
          <w:rFonts w:ascii="Times New Roman" w:hAnsi="Times New Roman"/>
          <w:iCs/>
          <w:sz w:val="23"/>
          <w:szCs w:val="23"/>
          <w:lang w:val="en-GB"/>
        </w:rPr>
        <w:t>We, the Ministers and Heads of Delegations responsible for Disaster Risk Reduction in Africa having met in Yaoundé, Cameroon</w:t>
      </w:r>
      <w:r w:rsidR="006A1AFA" w:rsidRPr="008D65C2">
        <w:rPr>
          <w:rFonts w:ascii="Times New Roman" w:hAnsi="Times New Roman"/>
          <w:iCs/>
          <w:sz w:val="23"/>
          <w:szCs w:val="23"/>
          <w:lang w:val="en-GB"/>
        </w:rPr>
        <w:t>,</w:t>
      </w:r>
      <w:r w:rsidRPr="008D65C2">
        <w:rPr>
          <w:rFonts w:ascii="Times New Roman" w:hAnsi="Times New Roman"/>
          <w:iCs/>
          <w:sz w:val="23"/>
          <w:szCs w:val="23"/>
          <w:lang w:val="en-GB"/>
        </w:rPr>
        <w:t xml:space="preserve"> 23 July 2015</w:t>
      </w:r>
      <w:r w:rsidR="006A1AFA" w:rsidRPr="008D65C2">
        <w:rPr>
          <w:rFonts w:ascii="Times New Roman" w:hAnsi="Times New Roman"/>
          <w:iCs/>
          <w:sz w:val="23"/>
          <w:szCs w:val="23"/>
          <w:lang w:val="en-GB"/>
        </w:rPr>
        <w:t xml:space="preserve"> on the occasion of </w:t>
      </w:r>
      <w:r w:rsidRPr="008D65C2">
        <w:rPr>
          <w:rFonts w:ascii="Times New Roman" w:hAnsi="Times New Roman"/>
          <w:iCs/>
          <w:sz w:val="23"/>
          <w:szCs w:val="23"/>
          <w:lang w:val="en-GB"/>
        </w:rPr>
        <w:t xml:space="preserve">the Fourth High Level Meeting on Disaster Risk Reduction, concurrent with the Seventh </w:t>
      </w:r>
      <w:r w:rsidR="00FC085D" w:rsidRPr="008D65C2">
        <w:rPr>
          <w:rFonts w:ascii="Times New Roman" w:hAnsi="Times New Roman"/>
          <w:iCs/>
          <w:sz w:val="23"/>
          <w:szCs w:val="23"/>
          <w:lang w:val="en-GB"/>
        </w:rPr>
        <w:t>Session of the Africa Working Group on Disaster Risk Reduction (Extended)</w:t>
      </w:r>
      <w:r w:rsidR="000D009F" w:rsidRPr="008D65C2">
        <w:rPr>
          <w:rFonts w:ascii="Times New Roman" w:hAnsi="Times New Roman"/>
          <w:iCs/>
          <w:sz w:val="23"/>
          <w:szCs w:val="23"/>
          <w:lang w:val="en-GB"/>
        </w:rPr>
        <w:t xml:space="preserve">, </w:t>
      </w:r>
      <w:r w:rsidR="00FC085D" w:rsidRPr="008D65C2">
        <w:rPr>
          <w:rFonts w:ascii="Times New Roman" w:hAnsi="Times New Roman"/>
          <w:iCs/>
          <w:sz w:val="23"/>
          <w:szCs w:val="23"/>
          <w:lang w:val="en-GB"/>
        </w:rPr>
        <w:t>21</w:t>
      </w:r>
      <w:r w:rsidRPr="008D65C2">
        <w:rPr>
          <w:rFonts w:ascii="Times New Roman" w:hAnsi="Times New Roman"/>
          <w:iCs/>
          <w:sz w:val="23"/>
          <w:szCs w:val="23"/>
          <w:lang w:val="en-GB"/>
        </w:rPr>
        <w:t xml:space="preserve"> – </w:t>
      </w:r>
      <w:r w:rsidR="00FC085D" w:rsidRPr="008D65C2">
        <w:rPr>
          <w:rFonts w:ascii="Times New Roman" w:hAnsi="Times New Roman"/>
          <w:iCs/>
          <w:sz w:val="23"/>
          <w:szCs w:val="23"/>
          <w:lang w:val="en-GB"/>
        </w:rPr>
        <w:t>22 July 2015</w:t>
      </w:r>
      <w:r w:rsidR="000D009F" w:rsidRPr="008D65C2">
        <w:rPr>
          <w:rFonts w:ascii="Times New Roman" w:hAnsi="Times New Roman"/>
          <w:iCs/>
          <w:sz w:val="23"/>
          <w:szCs w:val="23"/>
          <w:lang w:val="en-GB"/>
        </w:rPr>
        <w:t xml:space="preserve">, </w:t>
      </w:r>
      <w:r w:rsidR="00FC085D" w:rsidRPr="008D65C2">
        <w:rPr>
          <w:rFonts w:ascii="Times New Roman" w:hAnsi="Times New Roman"/>
          <w:iCs/>
          <w:sz w:val="23"/>
          <w:szCs w:val="23"/>
          <w:lang w:val="en-GB"/>
        </w:rPr>
        <w:t>Yaoundé, Cameroon</w:t>
      </w:r>
      <w:r w:rsidR="00DB4B25" w:rsidRPr="008D65C2">
        <w:rPr>
          <w:rFonts w:ascii="Times New Roman" w:hAnsi="Times New Roman"/>
          <w:iCs/>
          <w:sz w:val="23"/>
          <w:szCs w:val="23"/>
          <w:lang w:val="en-GB"/>
        </w:rPr>
        <w:t>.</w:t>
      </w:r>
    </w:p>
    <w:p w:rsidR="008E5336" w:rsidRPr="008D65C2" w:rsidRDefault="008E5336" w:rsidP="00585265">
      <w:pPr>
        <w:autoSpaceDE w:val="0"/>
        <w:autoSpaceDN w:val="0"/>
        <w:adjustRightInd w:val="0"/>
        <w:spacing w:after="120" w:line="240" w:lineRule="auto"/>
        <w:ind w:firstLine="360"/>
        <w:jc w:val="both"/>
        <w:rPr>
          <w:rFonts w:ascii="Times New Roman" w:hAnsi="Times New Roman"/>
          <w:iCs/>
          <w:sz w:val="23"/>
          <w:szCs w:val="23"/>
          <w:lang w:val="en-GB"/>
        </w:rPr>
      </w:pPr>
      <w:r w:rsidRPr="008D65C2">
        <w:rPr>
          <w:rFonts w:ascii="Times New Roman" w:hAnsi="Times New Roman"/>
          <w:iCs/>
          <w:sz w:val="23"/>
          <w:szCs w:val="23"/>
          <w:lang w:val="en-GB"/>
        </w:rPr>
        <w:t>Recall</w:t>
      </w:r>
      <w:r w:rsidR="00354BD5" w:rsidRPr="008D65C2">
        <w:rPr>
          <w:rFonts w:ascii="Times New Roman" w:hAnsi="Times New Roman"/>
          <w:iCs/>
          <w:sz w:val="23"/>
          <w:szCs w:val="23"/>
          <w:lang w:val="en-GB"/>
        </w:rPr>
        <w:t>ing</w:t>
      </w:r>
      <w:r w:rsidRPr="008D65C2">
        <w:rPr>
          <w:rFonts w:ascii="Times New Roman" w:hAnsi="Times New Roman"/>
          <w:iCs/>
          <w:sz w:val="23"/>
          <w:szCs w:val="23"/>
          <w:lang w:val="en-GB"/>
        </w:rPr>
        <w:t xml:space="preserve"> the decision of the African Union Executive Council at its 24th session</w:t>
      </w:r>
      <w:r w:rsidR="006A1AFA" w:rsidRPr="008D65C2">
        <w:rPr>
          <w:rFonts w:ascii="Times New Roman" w:hAnsi="Times New Roman"/>
          <w:iCs/>
          <w:sz w:val="23"/>
          <w:szCs w:val="23"/>
          <w:lang w:val="en-GB"/>
        </w:rPr>
        <w:t xml:space="preserve">, </w:t>
      </w:r>
      <w:r w:rsidRPr="008D65C2">
        <w:rPr>
          <w:rFonts w:ascii="Times New Roman" w:hAnsi="Times New Roman"/>
          <w:iCs/>
          <w:sz w:val="23"/>
          <w:szCs w:val="23"/>
          <w:lang w:val="en-GB"/>
        </w:rPr>
        <w:t>January 2015 [EX.CL/Dec.858 (XXVI)]</w:t>
      </w:r>
      <w:r w:rsidR="006A1AFA" w:rsidRPr="008D65C2">
        <w:rPr>
          <w:rFonts w:ascii="Times New Roman" w:hAnsi="Times New Roman"/>
          <w:iCs/>
          <w:sz w:val="23"/>
          <w:szCs w:val="23"/>
          <w:lang w:val="en-GB"/>
        </w:rPr>
        <w:t>,</w:t>
      </w:r>
      <w:r w:rsidRPr="008D65C2">
        <w:rPr>
          <w:rFonts w:ascii="Times New Roman" w:hAnsi="Times New Roman"/>
          <w:iCs/>
          <w:sz w:val="23"/>
          <w:szCs w:val="23"/>
          <w:lang w:val="en-GB"/>
        </w:rPr>
        <w:t xml:space="preserve"> requesting the African Union Commission to facilitate the review of the Extended Programme of Action for the implementation of the Africa Regional Strategy for Disaster Risk Reduction in line with the post-2015 framework for disaste</w:t>
      </w:r>
      <w:r w:rsidR="00354BD5" w:rsidRPr="008D65C2">
        <w:rPr>
          <w:rFonts w:ascii="Times New Roman" w:hAnsi="Times New Roman"/>
          <w:iCs/>
          <w:sz w:val="23"/>
          <w:szCs w:val="23"/>
          <w:lang w:val="en-GB"/>
        </w:rPr>
        <w:t>r risk reduction;</w:t>
      </w:r>
    </w:p>
    <w:p w:rsidR="008E5336" w:rsidRPr="008D65C2" w:rsidRDefault="00354BD5" w:rsidP="00E93F33">
      <w:pPr>
        <w:autoSpaceDE w:val="0"/>
        <w:autoSpaceDN w:val="0"/>
        <w:adjustRightInd w:val="0"/>
        <w:spacing w:after="120" w:line="240" w:lineRule="auto"/>
        <w:ind w:firstLine="360"/>
        <w:jc w:val="both"/>
        <w:rPr>
          <w:rFonts w:ascii="Times New Roman" w:hAnsi="Times New Roman"/>
          <w:iCs/>
          <w:sz w:val="23"/>
          <w:szCs w:val="23"/>
          <w:lang w:val="en-GB"/>
        </w:rPr>
      </w:pPr>
      <w:r w:rsidRPr="008D65C2">
        <w:rPr>
          <w:rFonts w:ascii="Times New Roman" w:hAnsi="Times New Roman"/>
          <w:iCs/>
          <w:sz w:val="23"/>
          <w:szCs w:val="23"/>
          <w:lang w:val="en-GB"/>
        </w:rPr>
        <w:t>Rec</w:t>
      </w:r>
      <w:r w:rsidR="00FE6D35" w:rsidRPr="008D65C2">
        <w:rPr>
          <w:rFonts w:ascii="Times New Roman" w:hAnsi="Times New Roman"/>
          <w:iCs/>
          <w:sz w:val="23"/>
          <w:szCs w:val="23"/>
          <w:lang w:val="en-GB"/>
        </w:rPr>
        <w:t xml:space="preserve">alling </w:t>
      </w:r>
      <w:r w:rsidR="008E5336" w:rsidRPr="008D65C2">
        <w:rPr>
          <w:rFonts w:ascii="Times New Roman" w:hAnsi="Times New Roman"/>
          <w:iCs/>
          <w:sz w:val="23"/>
          <w:szCs w:val="23"/>
          <w:lang w:val="en-GB"/>
        </w:rPr>
        <w:t>the adoption of the Sendai Framework for Disaster Risk Reduction 2015-2030 at the 3rd United Nations World Conference on Disaster Risk Reduction, 14-18 March 2015, Sendai, Japan and its subsequent endorsement by the United Nations General Assembly at its sixty-ninth session [Resolution A/69/L.67</w:t>
      </w:r>
      <w:r w:rsidRPr="008D65C2">
        <w:rPr>
          <w:rFonts w:ascii="Times New Roman" w:hAnsi="Times New Roman"/>
          <w:iCs/>
          <w:sz w:val="23"/>
          <w:szCs w:val="23"/>
          <w:lang w:val="en-GB"/>
        </w:rPr>
        <w:t>];</w:t>
      </w:r>
    </w:p>
    <w:p w:rsidR="00354BD5" w:rsidRPr="008D65C2" w:rsidRDefault="00354BD5" w:rsidP="00354BD5">
      <w:pPr>
        <w:autoSpaceDE w:val="0"/>
        <w:autoSpaceDN w:val="0"/>
        <w:adjustRightInd w:val="0"/>
        <w:spacing w:after="0" w:line="240" w:lineRule="auto"/>
        <w:ind w:firstLine="360"/>
        <w:jc w:val="both"/>
        <w:rPr>
          <w:rFonts w:ascii="Times New Roman" w:hAnsi="Times New Roman"/>
          <w:iCs/>
          <w:sz w:val="11"/>
          <w:szCs w:val="23"/>
          <w:lang w:val="en-GB"/>
        </w:rPr>
      </w:pPr>
    </w:p>
    <w:p w:rsidR="00354BD5" w:rsidRPr="008D65C2" w:rsidRDefault="00354BD5" w:rsidP="00354BD5">
      <w:pPr>
        <w:autoSpaceDE w:val="0"/>
        <w:autoSpaceDN w:val="0"/>
        <w:adjustRightInd w:val="0"/>
        <w:spacing w:after="0" w:line="240" w:lineRule="auto"/>
        <w:ind w:firstLine="360"/>
        <w:jc w:val="both"/>
        <w:rPr>
          <w:rFonts w:ascii="Times New Roman" w:hAnsi="Times New Roman"/>
          <w:iCs/>
          <w:sz w:val="23"/>
          <w:szCs w:val="23"/>
          <w:lang w:val="en-GB"/>
        </w:rPr>
      </w:pPr>
      <w:r w:rsidRPr="008D65C2">
        <w:rPr>
          <w:rFonts w:ascii="Times New Roman" w:hAnsi="Times New Roman"/>
          <w:iCs/>
          <w:sz w:val="23"/>
          <w:szCs w:val="23"/>
          <w:lang w:val="en-GB"/>
        </w:rPr>
        <w:t>Hereby:</w:t>
      </w:r>
    </w:p>
    <w:p w:rsidR="008E5336" w:rsidRPr="008D65C2" w:rsidRDefault="008E5336" w:rsidP="008E5336">
      <w:pPr>
        <w:autoSpaceDE w:val="0"/>
        <w:autoSpaceDN w:val="0"/>
        <w:adjustRightInd w:val="0"/>
        <w:spacing w:after="0" w:line="240" w:lineRule="auto"/>
        <w:jc w:val="both"/>
        <w:rPr>
          <w:rFonts w:ascii="Times New Roman" w:hAnsi="Times New Roman"/>
          <w:iCs/>
          <w:sz w:val="17"/>
          <w:szCs w:val="23"/>
          <w:lang w:val="en-GB"/>
        </w:rPr>
      </w:pPr>
    </w:p>
    <w:p w:rsidR="008E5336" w:rsidRPr="008D65C2" w:rsidRDefault="00D15B1F" w:rsidP="00E8165D">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134E08">
        <w:rPr>
          <w:rFonts w:ascii="Times New Roman" w:hAnsi="Times New Roman"/>
          <w:i/>
          <w:iCs/>
          <w:sz w:val="23"/>
          <w:szCs w:val="23"/>
          <w:lang w:val="en-GB"/>
        </w:rPr>
        <w:t>E</w:t>
      </w:r>
      <w:r w:rsidR="00FE6D35" w:rsidRPr="00134E08">
        <w:rPr>
          <w:rFonts w:ascii="Times New Roman" w:hAnsi="Times New Roman"/>
          <w:i/>
          <w:iCs/>
          <w:sz w:val="23"/>
          <w:szCs w:val="23"/>
          <w:lang w:val="en-GB"/>
        </w:rPr>
        <w:t>ndorse</w:t>
      </w:r>
      <w:r w:rsidR="00FE6D35" w:rsidRPr="008D65C2">
        <w:rPr>
          <w:rFonts w:ascii="Times New Roman" w:hAnsi="Times New Roman"/>
          <w:iCs/>
          <w:sz w:val="23"/>
          <w:szCs w:val="23"/>
          <w:lang w:val="en-GB"/>
        </w:rPr>
        <w:t xml:space="preserve"> the recommendations of</w:t>
      </w:r>
      <w:r w:rsidR="00DC4D90" w:rsidRPr="008D65C2">
        <w:rPr>
          <w:rFonts w:ascii="Times New Roman" w:hAnsi="Times New Roman"/>
          <w:iCs/>
          <w:sz w:val="23"/>
          <w:szCs w:val="23"/>
          <w:lang w:val="en-GB"/>
        </w:rPr>
        <w:t xml:space="preserve"> the </w:t>
      </w:r>
      <w:r w:rsidR="006A1AFA" w:rsidRPr="008D65C2">
        <w:rPr>
          <w:rFonts w:ascii="Times New Roman" w:hAnsi="Times New Roman"/>
          <w:iCs/>
          <w:sz w:val="23"/>
          <w:szCs w:val="23"/>
          <w:lang w:val="en-GB"/>
        </w:rPr>
        <w:t xml:space="preserve">Seventh Session of the </w:t>
      </w:r>
      <w:r w:rsidR="00E8165D" w:rsidRPr="008D65C2">
        <w:rPr>
          <w:rFonts w:ascii="Times New Roman" w:hAnsi="Times New Roman"/>
          <w:iCs/>
          <w:sz w:val="23"/>
          <w:szCs w:val="23"/>
          <w:lang w:val="en-GB"/>
        </w:rPr>
        <w:t>Africa Working Group</w:t>
      </w:r>
      <w:r w:rsidR="006C76EA" w:rsidRPr="008D65C2">
        <w:rPr>
          <w:rFonts w:ascii="Times New Roman" w:hAnsi="Times New Roman"/>
          <w:iCs/>
          <w:sz w:val="23"/>
          <w:szCs w:val="23"/>
          <w:lang w:val="en-GB"/>
        </w:rPr>
        <w:t xml:space="preserve"> on Disaster Risk Reduction</w:t>
      </w:r>
      <w:r w:rsidR="001F06A7" w:rsidRPr="008D65C2">
        <w:rPr>
          <w:rFonts w:ascii="Times New Roman" w:hAnsi="Times New Roman"/>
          <w:iCs/>
          <w:sz w:val="23"/>
          <w:szCs w:val="23"/>
          <w:lang w:val="en-GB"/>
        </w:rPr>
        <w:t>;</w:t>
      </w:r>
    </w:p>
    <w:p w:rsidR="007E1690" w:rsidRPr="008D65C2" w:rsidRDefault="00354BD5" w:rsidP="00354BD5">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134E08">
        <w:rPr>
          <w:rFonts w:ascii="Times New Roman" w:hAnsi="Times New Roman"/>
          <w:i/>
          <w:iCs/>
          <w:sz w:val="23"/>
          <w:szCs w:val="23"/>
          <w:lang w:val="en-GB"/>
        </w:rPr>
        <w:t>R</w:t>
      </w:r>
      <w:r w:rsidR="0007463E" w:rsidRPr="00134E08">
        <w:rPr>
          <w:rFonts w:ascii="Times New Roman" w:hAnsi="Times New Roman"/>
          <w:i/>
          <w:iCs/>
          <w:sz w:val="23"/>
          <w:szCs w:val="23"/>
          <w:lang w:val="en-GB"/>
        </w:rPr>
        <w:t xml:space="preserve">equest </w:t>
      </w:r>
      <w:r w:rsidR="0007463E" w:rsidRPr="008D65C2">
        <w:rPr>
          <w:rFonts w:ascii="Times New Roman" w:hAnsi="Times New Roman"/>
          <w:iCs/>
          <w:sz w:val="23"/>
          <w:szCs w:val="23"/>
          <w:lang w:val="en-GB"/>
        </w:rPr>
        <w:t>the African Union Commission to lead and coordinate the alignment of the Programme of Action for Implementation of the Africa Regional Strategy for Disaster Risk Reduction with the Sendai Framework for Di</w:t>
      </w:r>
      <w:r w:rsidR="00E8165D" w:rsidRPr="008D65C2">
        <w:rPr>
          <w:rFonts w:ascii="Times New Roman" w:hAnsi="Times New Roman"/>
          <w:iCs/>
          <w:sz w:val="23"/>
          <w:szCs w:val="23"/>
          <w:lang w:val="en-GB"/>
        </w:rPr>
        <w:t>saster Risk Reduction 2015-2030, with support from the United Nations Office for Disaster Risk Reduction (UNISDR)</w:t>
      </w:r>
      <w:r w:rsidR="001F06A7" w:rsidRPr="008D65C2">
        <w:rPr>
          <w:rFonts w:ascii="Times New Roman" w:hAnsi="Times New Roman"/>
          <w:iCs/>
          <w:sz w:val="23"/>
          <w:szCs w:val="23"/>
          <w:lang w:val="en-GB"/>
        </w:rPr>
        <w:t>;</w:t>
      </w:r>
    </w:p>
    <w:p w:rsidR="0007463E" w:rsidRPr="008D65C2" w:rsidRDefault="00354BD5" w:rsidP="00354BD5">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134E08">
        <w:rPr>
          <w:rFonts w:ascii="Times New Roman" w:hAnsi="Times New Roman"/>
          <w:i/>
          <w:iCs/>
          <w:sz w:val="23"/>
          <w:szCs w:val="23"/>
          <w:lang w:val="en-GB"/>
        </w:rPr>
        <w:t xml:space="preserve">Call </w:t>
      </w:r>
      <w:r w:rsidR="0007463E" w:rsidRPr="00134E08">
        <w:rPr>
          <w:rFonts w:ascii="Times New Roman" w:hAnsi="Times New Roman"/>
          <w:iCs/>
          <w:sz w:val="23"/>
          <w:szCs w:val="23"/>
          <w:lang w:val="en-GB"/>
        </w:rPr>
        <w:t>for</w:t>
      </w:r>
      <w:r w:rsidR="0007463E" w:rsidRPr="008D65C2">
        <w:rPr>
          <w:rFonts w:ascii="Times New Roman" w:hAnsi="Times New Roman"/>
          <w:iCs/>
          <w:sz w:val="23"/>
          <w:szCs w:val="23"/>
          <w:lang w:val="en-GB"/>
        </w:rPr>
        <w:t xml:space="preserve"> </w:t>
      </w:r>
      <w:r w:rsidR="00FE6D35" w:rsidRPr="008D65C2">
        <w:rPr>
          <w:rFonts w:ascii="Times New Roman" w:hAnsi="Times New Roman"/>
          <w:iCs/>
          <w:sz w:val="23"/>
          <w:szCs w:val="23"/>
          <w:lang w:val="en-GB"/>
        </w:rPr>
        <w:t xml:space="preserve">African </w:t>
      </w:r>
      <w:r w:rsidR="00E8165D" w:rsidRPr="008D65C2">
        <w:rPr>
          <w:rFonts w:ascii="Times New Roman" w:hAnsi="Times New Roman"/>
          <w:iCs/>
          <w:sz w:val="23"/>
          <w:szCs w:val="23"/>
          <w:lang w:val="en-GB"/>
        </w:rPr>
        <w:t>U</w:t>
      </w:r>
      <w:r w:rsidR="00FE6D35" w:rsidRPr="008D65C2">
        <w:rPr>
          <w:rFonts w:ascii="Times New Roman" w:hAnsi="Times New Roman"/>
          <w:iCs/>
          <w:sz w:val="23"/>
          <w:szCs w:val="23"/>
          <w:lang w:val="en-GB"/>
        </w:rPr>
        <w:t xml:space="preserve">nion </w:t>
      </w:r>
      <w:r w:rsidR="00E8165D" w:rsidRPr="008D65C2">
        <w:rPr>
          <w:rFonts w:ascii="Times New Roman" w:hAnsi="Times New Roman"/>
          <w:iCs/>
          <w:sz w:val="23"/>
          <w:szCs w:val="23"/>
          <w:lang w:val="en-GB"/>
        </w:rPr>
        <w:t>M</w:t>
      </w:r>
      <w:r w:rsidR="00FE6D35" w:rsidRPr="008D65C2">
        <w:rPr>
          <w:rFonts w:ascii="Times New Roman" w:hAnsi="Times New Roman"/>
          <w:iCs/>
          <w:sz w:val="23"/>
          <w:szCs w:val="23"/>
          <w:lang w:val="en-GB"/>
        </w:rPr>
        <w:t xml:space="preserve">ember States </w:t>
      </w:r>
      <w:r w:rsidR="00844A09">
        <w:rPr>
          <w:rFonts w:ascii="Times New Roman" w:hAnsi="Times New Roman"/>
          <w:iCs/>
          <w:sz w:val="23"/>
          <w:szCs w:val="23"/>
          <w:lang w:val="en-GB"/>
        </w:rPr>
        <w:t xml:space="preserve">and Regional Economic Communities </w:t>
      </w:r>
      <w:r w:rsidR="00FE6D35" w:rsidRPr="008D65C2">
        <w:rPr>
          <w:rFonts w:ascii="Times New Roman" w:hAnsi="Times New Roman"/>
          <w:iCs/>
          <w:sz w:val="23"/>
          <w:szCs w:val="23"/>
          <w:lang w:val="en-GB"/>
        </w:rPr>
        <w:t xml:space="preserve">to align their </w:t>
      </w:r>
      <w:r w:rsidR="00FC0E9C" w:rsidRPr="008D65C2">
        <w:rPr>
          <w:rFonts w:ascii="Times New Roman" w:hAnsi="Times New Roman"/>
          <w:iCs/>
          <w:sz w:val="23"/>
          <w:szCs w:val="23"/>
          <w:lang w:val="en-GB"/>
        </w:rPr>
        <w:t>strategies, programmes</w:t>
      </w:r>
      <w:r w:rsidR="008242A4">
        <w:rPr>
          <w:rFonts w:ascii="Times New Roman" w:hAnsi="Times New Roman"/>
          <w:iCs/>
          <w:sz w:val="23"/>
          <w:szCs w:val="23"/>
          <w:lang w:val="en-GB"/>
        </w:rPr>
        <w:t xml:space="preserve"> and actions</w:t>
      </w:r>
      <w:r w:rsidR="00FC0E9C" w:rsidRPr="008D65C2">
        <w:rPr>
          <w:rFonts w:ascii="Times New Roman" w:hAnsi="Times New Roman"/>
          <w:iCs/>
          <w:sz w:val="23"/>
          <w:szCs w:val="23"/>
          <w:lang w:val="en-GB"/>
        </w:rPr>
        <w:t xml:space="preserve"> </w:t>
      </w:r>
      <w:r w:rsidR="0007463E" w:rsidRPr="008D65C2">
        <w:rPr>
          <w:rFonts w:ascii="Times New Roman" w:hAnsi="Times New Roman"/>
          <w:iCs/>
          <w:sz w:val="23"/>
          <w:szCs w:val="23"/>
          <w:lang w:val="en-GB"/>
        </w:rPr>
        <w:t>with the Sendai Framework for Disaster Risk Reduction 2015-2030</w:t>
      </w:r>
      <w:r w:rsidR="001F06A7" w:rsidRPr="008D65C2">
        <w:rPr>
          <w:rFonts w:ascii="Times New Roman" w:hAnsi="Times New Roman"/>
          <w:iCs/>
          <w:sz w:val="23"/>
          <w:szCs w:val="23"/>
          <w:lang w:val="en-GB"/>
        </w:rPr>
        <w:t>;</w:t>
      </w:r>
    </w:p>
    <w:p w:rsidR="00FC0E9C" w:rsidRPr="008D65C2" w:rsidRDefault="00FC0E9C" w:rsidP="00354BD5">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134E08">
        <w:rPr>
          <w:rFonts w:ascii="Times New Roman" w:hAnsi="Times New Roman"/>
          <w:i/>
          <w:iCs/>
          <w:sz w:val="23"/>
          <w:szCs w:val="23"/>
          <w:lang w:val="en-GB"/>
        </w:rPr>
        <w:t xml:space="preserve">Call </w:t>
      </w:r>
      <w:r w:rsidRPr="00134E08">
        <w:rPr>
          <w:rFonts w:ascii="Times New Roman" w:hAnsi="Times New Roman"/>
          <w:iCs/>
          <w:sz w:val="23"/>
          <w:szCs w:val="23"/>
          <w:lang w:val="en-GB"/>
        </w:rPr>
        <w:t xml:space="preserve">for </w:t>
      </w:r>
      <w:r w:rsidR="00844A09" w:rsidRPr="00844A09">
        <w:rPr>
          <w:rFonts w:ascii="Times New Roman" w:hAnsi="Times New Roman"/>
          <w:iCs/>
          <w:sz w:val="23"/>
          <w:szCs w:val="23"/>
          <w:lang w:val="en-GB"/>
        </w:rPr>
        <w:t xml:space="preserve">States </w:t>
      </w:r>
      <w:r w:rsidRPr="008D65C2">
        <w:rPr>
          <w:rFonts w:ascii="Times New Roman" w:hAnsi="Times New Roman"/>
          <w:iCs/>
          <w:sz w:val="23"/>
          <w:szCs w:val="23"/>
          <w:lang w:val="en-GB"/>
        </w:rPr>
        <w:t xml:space="preserve">to </w:t>
      </w:r>
      <w:r w:rsidR="00844A09">
        <w:rPr>
          <w:rFonts w:ascii="Times New Roman" w:hAnsi="Times New Roman"/>
          <w:iCs/>
          <w:sz w:val="23"/>
          <w:szCs w:val="23"/>
          <w:lang w:val="en-GB"/>
        </w:rPr>
        <w:t xml:space="preserve">include </w:t>
      </w:r>
      <w:r w:rsidR="00FE6D35" w:rsidRPr="008D65C2">
        <w:rPr>
          <w:rFonts w:ascii="Times New Roman" w:hAnsi="Times New Roman"/>
          <w:iCs/>
          <w:sz w:val="23"/>
          <w:szCs w:val="23"/>
          <w:lang w:val="en-GB"/>
        </w:rPr>
        <w:t xml:space="preserve">and </w:t>
      </w:r>
      <w:r w:rsidR="00E57D71" w:rsidRPr="008D65C2">
        <w:rPr>
          <w:rFonts w:ascii="Times New Roman" w:hAnsi="Times New Roman"/>
          <w:iCs/>
          <w:sz w:val="23"/>
          <w:szCs w:val="23"/>
          <w:lang w:val="en-GB"/>
        </w:rPr>
        <w:t xml:space="preserve">integrate </w:t>
      </w:r>
      <w:r w:rsidR="00E8165D" w:rsidRPr="008D65C2">
        <w:rPr>
          <w:rFonts w:ascii="Times New Roman" w:hAnsi="Times New Roman"/>
          <w:iCs/>
          <w:sz w:val="23"/>
          <w:szCs w:val="23"/>
          <w:lang w:val="en-GB"/>
        </w:rPr>
        <w:t>d</w:t>
      </w:r>
      <w:r w:rsidRPr="008D65C2">
        <w:rPr>
          <w:rFonts w:ascii="Times New Roman" w:hAnsi="Times New Roman"/>
          <w:iCs/>
          <w:sz w:val="23"/>
          <w:szCs w:val="23"/>
          <w:lang w:val="en-GB"/>
        </w:rPr>
        <w:t xml:space="preserve">isaster </w:t>
      </w:r>
      <w:r w:rsidR="00E8165D" w:rsidRPr="008D65C2">
        <w:rPr>
          <w:rFonts w:ascii="Times New Roman" w:hAnsi="Times New Roman"/>
          <w:iCs/>
          <w:sz w:val="23"/>
          <w:szCs w:val="23"/>
          <w:lang w:val="en-GB"/>
        </w:rPr>
        <w:t>r</w:t>
      </w:r>
      <w:r w:rsidRPr="008D65C2">
        <w:rPr>
          <w:rFonts w:ascii="Times New Roman" w:hAnsi="Times New Roman"/>
          <w:iCs/>
          <w:sz w:val="23"/>
          <w:szCs w:val="23"/>
          <w:lang w:val="en-GB"/>
        </w:rPr>
        <w:t xml:space="preserve">isk </w:t>
      </w:r>
      <w:r w:rsidR="00E8165D" w:rsidRPr="008D65C2">
        <w:rPr>
          <w:rFonts w:ascii="Times New Roman" w:hAnsi="Times New Roman"/>
          <w:iCs/>
          <w:sz w:val="23"/>
          <w:szCs w:val="23"/>
          <w:lang w:val="en-GB"/>
        </w:rPr>
        <w:t>r</w:t>
      </w:r>
      <w:r w:rsidRPr="008D65C2">
        <w:rPr>
          <w:rFonts w:ascii="Times New Roman" w:hAnsi="Times New Roman"/>
          <w:iCs/>
          <w:sz w:val="23"/>
          <w:szCs w:val="23"/>
          <w:lang w:val="en-GB"/>
        </w:rPr>
        <w:t xml:space="preserve">eduction </w:t>
      </w:r>
      <w:r w:rsidR="00FE6D35" w:rsidRPr="008D65C2">
        <w:rPr>
          <w:rFonts w:ascii="Times New Roman" w:hAnsi="Times New Roman"/>
          <w:iCs/>
          <w:sz w:val="23"/>
          <w:szCs w:val="23"/>
          <w:lang w:val="en-GB"/>
        </w:rPr>
        <w:t xml:space="preserve">in their </w:t>
      </w:r>
      <w:r w:rsidR="00844A09">
        <w:rPr>
          <w:rFonts w:ascii="Times New Roman" w:hAnsi="Times New Roman"/>
          <w:iCs/>
          <w:sz w:val="23"/>
          <w:szCs w:val="23"/>
          <w:lang w:val="en-GB"/>
        </w:rPr>
        <w:t xml:space="preserve">economic development </w:t>
      </w:r>
      <w:r w:rsidR="00FE6D35" w:rsidRPr="008D65C2">
        <w:rPr>
          <w:rFonts w:ascii="Times New Roman" w:hAnsi="Times New Roman"/>
          <w:iCs/>
          <w:sz w:val="23"/>
          <w:szCs w:val="23"/>
          <w:lang w:val="en-GB"/>
        </w:rPr>
        <w:t xml:space="preserve">policies </w:t>
      </w:r>
      <w:r w:rsidR="00E57D71" w:rsidRPr="008D65C2">
        <w:rPr>
          <w:rFonts w:ascii="Times New Roman" w:hAnsi="Times New Roman"/>
          <w:iCs/>
          <w:sz w:val="23"/>
          <w:szCs w:val="23"/>
          <w:lang w:val="en-GB"/>
        </w:rPr>
        <w:t xml:space="preserve">and programmes </w:t>
      </w:r>
      <w:r w:rsidRPr="008D65C2">
        <w:rPr>
          <w:rFonts w:ascii="Times New Roman" w:hAnsi="Times New Roman"/>
          <w:iCs/>
          <w:sz w:val="23"/>
          <w:szCs w:val="23"/>
          <w:lang w:val="en-GB"/>
        </w:rPr>
        <w:t>as the most important tool for resilience, sustainability and human and capital development</w:t>
      </w:r>
      <w:r w:rsidR="001F06A7" w:rsidRPr="00134E08">
        <w:rPr>
          <w:rFonts w:ascii="Times New Roman" w:hAnsi="Times New Roman"/>
          <w:iCs/>
          <w:sz w:val="23"/>
          <w:szCs w:val="23"/>
          <w:lang w:val="en-GB"/>
        </w:rPr>
        <w:t>;</w:t>
      </w:r>
    </w:p>
    <w:p w:rsidR="008F2C75" w:rsidRPr="008D65C2" w:rsidRDefault="003B3134" w:rsidP="00354BD5">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134E08">
        <w:rPr>
          <w:rFonts w:ascii="Times New Roman" w:hAnsi="Times New Roman"/>
          <w:i/>
          <w:iCs/>
          <w:sz w:val="23"/>
          <w:szCs w:val="23"/>
          <w:lang w:val="en-GB"/>
        </w:rPr>
        <w:t>Stress</w:t>
      </w:r>
      <w:r w:rsidR="00616F0B" w:rsidRPr="00134E08">
        <w:rPr>
          <w:rFonts w:ascii="Times New Roman" w:hAnsi="Times New Roman"/>
          <w:iCs/>
          <w:sz w:val="23"/>
          <w:szCs w:val="23"/>
          <w:lang w:val="en-GB"/>
        </w:rPr>
        <w:t xml:space="preserve"> </w:t>
      </w:r>
      <w:r w:rsidRPr="008D65C2">
        <w:rPr>
          <w:rFonts w:ascii="Times New Roman" w:hAnsi="Times New Roman"/>
          <w:iCs/>
          <w:sz w:val="23"/>
          <w:szCs w:val="23"/>
          <w:lang w:val="en-GB"/>
        </w:rPr>
        <w:t>t</w:t>
      </w:r>
      <w:r w:rsidR="00616F0B" w:rsidRPr="008D65C2">
        <w:rPr>
          <w:rFonts w:ascii="Times New Roman" w:hAnsi="Times New Roman"/>
          <w:iCs/>
          <w:sz w:val="23"/>
          <w:szCs w:val="23"/>
          <w:lang w:val="en-GB"/>
        </w:rPr>
        <w:t xml:space="preserve">he need </w:t>
      </w:r>
      <w:r w:rsidRPr="008D65C2">
        <w:rPr>
          <w:rFonts w:ascii="Times New Roman" w:hAnsi="Times New Roman"/>
          <w:iCs/>
          <w:sz w:val="23"/>
          <w:szCs w:val="23"/>
          <w:lang w:val="en-GB"/>
        </w:rPr>
        <w:t xml:space="preserve">for the African </w:t>
      </w:r>
      <w:r w:rsidR="00A124B6" w:rsidRPr="008D65C2">
        <w:rPr>
          <w:rFonts w:ascii="Times New Roman" w:hAnsi="Times New Roman"/>
          <w:iCs/>
          <w:sz w:val="23"/>
          <w:szCs w:val="23"/>
          <w:lang w:val="en-GB"/>
        </w:rPr>
        <w:t>U</w:t>
      </w:r>
      <w:r w:rsidRPr="008D65C2">
        <w:rPr>
          <w:rFonts w:ascii="Times New Roman" w:hAnsi="Times New Roman"/>
          <w:iCs/>
          <w:sz w:val="23"/>
          <w:szCs w:val="23"/>
          <w:lang w:val="en-GB"/>
        </w:rPr>
        <w:t xml:space="preserve">nion </w:t>
      </w:r>
      <w:r w:rsidR="00616F0B" w:rsidRPr="008D65C2">
        <w:rPr>
          <w:rFonts w:ascii="Times New Roman" w:hAnsi="Times New Roman"/>
          <w:iCs/>
          <w:sz w:val="23"/>
          <w:szCs w:val="23"/>
          <w:lang w:val="en-GB"/>
        </w:rPr>
        <w:t>to set up</w:t>
      </w:r>
      <w:r w:rsidR="00616F0B" w:rsidRPr="00134E08">
        <w:rPr>
          <w:rFonts w:ascii="Times New Roman" w:hAnsi="Times New Roman"/>
          <w:iCs/>
          <w:sz w:val="23"/>
          <w:szCs w:val="23"/>
          <w:lang w:val="en-GB"/>
        </w:rPr>
        <w:t xml:space="preserve"> </w:t>
      </w:r>
      <w:r w:rsidR="00616F0B" w:rsidRPr="008D65C2">
        <w:rPr>
          <w:rFonts w:ascii="Times New Roman" w:hAnsi="Times New Roman"/>
          <w:iCs/>
          <w:sz w:val="23"/>
          <w:szCs w:val="23"/>
          <w:lang w:val="en-GB"/>
        </w:rPr>
        <w:t xml:space="preserve">a follow up mechanism </w:t>
      </w:r>
      <w:r w:rsidR="008A33DA" w:rsidRPr="008D65C2">
        <w:rPr>
          <w:rFonts w:ascii="Times New Roman" w:hAnsi="Times New Roman"/>
          <w:iCs/>
          <w:sz w:val="23"/>
          <w:szCs w:val="23"/>
          <w:lang w:val="en-GB"/>
        </w:rPr>
        <w:t>at the highest possible level</w:t>
      </w:r>
      <w:r w:rsidR="00101A73" w:rsidRPr="008D65C2">
        <w:rPr>
          <w:rFonts w:ascii="Times New Roman" w:hAnsi="Times New Roman"/>
          <w:iCs/>
          <w:sz w:val="23"/>
          <w:szCs w:val="23"/>
          <w:lang w:val="en-GB"/>
        </w:rPr>
        <w:t xml:space="preserve"> with a direct and institutional commitment of political leadership</w:t>
      </w:r>
      <w:r w:rsidR="000F7116" w:rsidRPr="008D65C2">
        <w:rPr>
          <w:rFonts w:ascii="Times New Roman" w:hAnsi="Times New Roman"/>
          <w:iCs/>
          <w:sz w:val="23"/>
          <w:szCs w:val="23"/>
          <w:lang w:val="en-GB"/>
        </w:rPr>
        <w:t>;</w:t>
      </w:r>
    </w:p>
    <w:p w:rsidR="0007463E" w:rsidRPr="008D65C2" w:rsidRDefault="008F2C75" w:rsidP="00354BD5">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9F6F15">
        <w:rPr>
          <w:rFonts w:ascii="Times New Roman" w:hAnsi="Times New Roman"/>
          <w:i/>
          <w:iCs/>
          <w:sz w:val="23"/>
          <w:szCs w:val="23"/>
          <w:lang w:val="en-GB"/>
        </w:rPr>
        <w:t>R</w:t>
      </w:r>
      <w:r w:rsidR="00616F0B" w:rsidRPr="009F6F15">
        <w:rPr>
          <w:rFonts w:ascii="Times New Roman" w:hAnsi="Times New Roman"/>
          <w:i/>
          <w:iCs/>
          <w:sz w:val="23"/>
          <w:szCs w:val="23"/>
          <w:lang w:val="en-GB"/>
        </w:rPr>
        <w:t>ecommend</w:t>
      </w:r>
      <w:r w:rsidR="008A33DA" w:rsidRPr="008D65C2">
        <w:rPr>
          <w:rFonts w:ascii="Times New Roman" w:hAnsi="Times New Roman"/>
          <w:iCs/>
          <w:sz w:val="23"/>
          <w:szCs w:val="23"/>
          <w:lang w:val="en-GB"/>
        </w:rPr>
        <w:t>,</w:t>
      </w:r>
      <w:r w:rsidR="00616F0B" w:rsidRPr="008D65C2">
        <w:rPr>
          <w:rFonts w:ascii="Times New Roman" w:hAnsi="Times New Roman"/>
          <w:iCs/>
          <w:sz w:val="23"/>
          <w:szCs w:val="23"/>
          <w:lang w:val="en-GB"/>
        </w:rPr>
        <w:t xml:space="preserve"> </w:t>
      </w:r>
      <w:r w:rsidR="001C5D2E" w:rsidRPr="008D65C2">
        <w:rPr>
          <w:rFonts w:ascii="Times New Roman" w:hAnsi="Times New Roman"/>
          <w:iCs/>
          <w:sz w:val="23"/>
          <w:szCs w:val="23"/>
          <w:lang w:val="en-GB"/>
        </w:rPr>
        <w:t xml:space="preserve">in the interim period, at minimum, </w:t>
      </w:r>
      <w:r w:rsidR="0007463E" w:rsidRPr="008D65C2">
        <w:rPr>
          <w:rFonts w:ascii="Times New Roman" w:hAnsi="Times New Roman"/>
          <w:iCs/>
          <w:sz w:val="23"/>
          <w:szCs w:val="23"/>
          <w:lang w:val="en-GB"/>
        </w:rPr>
        <w:t>the establishment o</w:t>
      </w:r>
      <w:r w:rsidR="001C5D2E" w:rsidRPr="008D65C2">
        <w:rPr>
          <w:rFonts w:ascii="Times New Roman" w:hAnsi="Times New Roman"/>
          <w:iCs/>
          <w:sz w:val="23"/>
          <w:szCs w:val="23"/>
          <w:lang w:val="en-GB"/>
        </w:rPr>
        <w:t>f</w:t>
      </w:r>
      <w:r w:rsidR="0007463E" w:rsidRPr="008D65C2">
        <w:rPr>
          <w:rFonts w:ascii="Times New Roman" w:hAnsi="Times New Roman"/>
          <w:iCs/>
          <w:sz w:val="23"/>
          <w:szCs w:val="23"/>
          <w:lang w:val="en-GB"/>
        </w:rPr>
        <w:t xml:space="preserve"> </w:t>
      </w:r>
      <w:r w:rsidR="001C5D2E" w:rsidRPr="008D65C2">
        <w:rPr>
          <w:rFonts w:ascii="Times New Roman" w:hAnsi="Times New Roman"/>
          <w:iCs/>
          <w:sz w:val="23"/>
          <w:szCs w:val="23"/>
          <w:lang w:val="en-GB"/>
        </w:rPr>
        <w:t xml:space="preserve">a </w:t>
      </w:r>
      <w:r w:rsidR="005E31E3" w:rsidRPr="008D65C2">
        <w:rPr>
          <w:rFonts w:ascii="Times New Roman" w:hAnsi="Times New Roman"/>
          <w:iCs/>
          <w:sz w:val="23"/>
          <w:szCs w:val="23"/>
          <w:lang w:val="en-GB"/>
        </w:rPr>
        <w:t xml:space="preserve">sub-committee </w:t>
      </w:r>
      <w:r w:rsidR="00BE1372" w:rsidRPr="008D65C2">
        <w:rPr>
          <w:rFonts w:ascii="Times New Roman" w:hAnsi="Times New Roman"/>
          <w:iCs/>
          <w:sz w:val="23"/>
          <w:szCs w:val="23"/>
          <w:lang w:val="en-GB"/>
        </w:rPr>
        <w:t>responsible for</w:t>
      </w:r>
      <w:r w:rsidR="005E31E3" w:rsidRPr="008D65C2">
        <w:rPr>
          <w:rFonts w:ascii="Times New Roman" w:hAnsi="Times New Roman"/>
          <w:iCs/>
          <w:sz w:val="23"/>
          <w:szCs w:val="23"/>
          <w:lang w:val="en-GB"/>
        </w:rPr>
        <w:t xml:space="preserve"> disaster risk reduction</w:t>
      </w:r>
      <w:r w:rsidR="001B0A56" w:rsidRPr="008D65C2">
        <w:rPr>
          <w:rFonts w:ascii="Times New Roman" w:hAnsi="Times New Roman"/>
          <w:iCs/>
          <w:sz w:val="23"/>
          <w:szCs w:val="23"/>
          <w:lang w:val="en-GB"/>
        </w:rPr>
        <w:t xml:space="preserve"> </w:t>
      </w:r>
      <w:r w:rsidR="00DB1721" w:rsidRPr="008D65C2">
        <w:rPr>
          <w:rFonts w:ascii="Times New Roman" w:hAnsi="Times New Roman"/>
          <w:iCs/>
          <w:sz w:val="23"/>
          <w:szCs w:val="23"/>
          <w:lang w:val="en-GB"/>
        </w:rPr>
        <w:t>within</w:t>
      </w:r>
      <w:r w:rsidR="001B0A56" w:rsidRPr="008D65C2">
        <w:rPr>
          <w:rFonts w:ascii="Times New Roman" w:hAnsi="Times New Roman"/>
          <w:iCs/>
          <w:sz w:val="23"/>
          <w:szCs w:val="23"/>
          <w:lang w:val="en-GB"/>
        </w:rPr>
        <w:t xml:space="preserve"> the </w:t>
      </w:r>
      <w:r w:rsidR="00716CF6" w:rsidRPr="008D65C2">
        <w:rPr>
          <w:rFonts w:ascii="Times New Roman" w:hAnsi="Times New Roman"/>
          <w:iCs/>
          <w:sz w:val="23"/>
          <w:szCs w:val="23"/>
          <w:lang w:val="en-GB"/>
        </w:rPr>
        <w:t xml:space="preserve">African Union </w:t>
      </w:r>
      <w:r w:rsidR="001C5D2E" w:rsidRPr="008D65C2">
        <w:rPr>
          <w:rFonts w:ascii="Times New Roman" w:hAnsi="Times New Roman"/>
          <w:iCs/>
          <w:sz w:val="23"/>
          <w:szCs w:val="23"/>
          <w:lang w:val="en-GB"/>
        </w:rPr>
        <w:t>Specialised Technical Committee on Agriculture, Rural Development, Water and Environment</w:t>
      </w:r>
      <w:r w:rsidR="000F7116" w:rsidRPr="008D65C2">
        <w:rPr>
          <w:rFonts w:ascii="Times New Roman" w:hAnsi="Times New Roman"/>
          <w:iCs/>
          <w:sz w:val="23"/>
          <w:szCs w:val="23"/>
          <w:lang w:val="en-GB"/>
        </w:rPr>
        <w:t>;</w:t>
      </w:r>
    </w:p>
    <w:p w:rsidR="003A6044" w:rsidRPr="008D65C2" w:rsidRDefault="003A6044" w:rsidP="00354BD5">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9F6F15">
        <w:rPr>
          <w:rFonts w:ascii="Times New Roman" w:hAnsi="Times New Roman"/>
          <w:i/>
          <w:iCs/>
          <w:sz w:val="23"/>
          <w:szCs w:val="23"/>
          <w:lang w:val="en-GB"/>
        </w:rPr>
        <w:t>Call</w:t>
      </w:r>
      <w:r w:rsidRPr="00134E08">
        <w:rPr>
          <w:rFonts w:ascii="Times New Roman" w:hAnsi="Times New Roman"/>
          <w:iCs/>
          <w:sz w:val="23"/>
          <w:szCs w:val="23"/>
          <w:lang w:val="en-GB"/>
        </w:rPr>
        <w:t xml:space="preserve"> for </w:t>
      </w:r>
      <w:r w:rsidRPr="008D65C2">
        <w:rPr>
          <w:rFonts w:ascii="Times New Roman" w:hAnsi="Times New Roman"/>
          <w:iCs/>
          <w:sz w:val="23"/>
          <w:szCs w:val="23"/>
          <w:lang w:val="en-GB"/>
        </w:rPr>
        <w:t>a wide</w:t>
      </w:r>
      <w:r w:rsidR="00A124B6" w:rsidRPr="008D65C2">
        <w:rPr>
          <w:rFonts w:ascii="Times New Roman" w:hAnsi="Times New Roman"/>
          <w:iCs/>
          <w:sz w:val="23"/>
          <w:szCs w:val="23"/>
          <w:lang w:val="en-GB"/>
        </w:rPr>
        <w:t xml:space="preserve"> dissemination at regional, sub-</w:t>
      </w:r>
      <w:r w:rsidRPr="008D65C2">
        <w:rPr>
          <w:rFonts w:ascii="Times New Roman" w:hAnsi="Times New Roman"/>
          <w:iCs/>
          <w:sz w:val="23"/>
          <w:szCs w:val="23"/>
          <w:lang w:val="en-GB"/>
        </w:rPr>
        <w:t>regional, national and sub</w:t>
      </w:r>
      <w:r w:rsidR="00A124B6" w:rsidRPr="008D65C2">
        <w:rPr>
          <w:rFonts w:ascii="Times New Roman" w:hAnsi="Times New Roman"/>
          <w:iCs/>
          <w:sz w:val="23"/>
          <w:szCs w:val="23"/>
          <w:lang w:val="en-GB"/>
        </w:rPr>
        <w:t>-</w:t>
      </w:r>
      <w:r w:rsidRPr="008D65C2">
        <w:rPr>
          <w:rFonts w:ascii="Times New Roman" w:hAnsi="Times New Roman"/>
          <w:iCs/>
          <w:sz w:val="23"/>
          <w:szCs w:val="23"/>
          <w:lang w:val="en-GB"/>
        </w:rPr>
        <w:t xml:space="preserve">national </w:t>
      </w:r>
      <w:r w:rsidR="00DB1721" w:rsidRPr="008D65C2">
        <w:rPr>
          <w:rFonts w:ascii="Times New Roman" w:hAnsi="Times New Roman"/>
          <w:iCs/>
          <w:sz w:val="23"/>
          <w:szCs w:val="23"/>
          <w:lang w:val="en-GB"/>
        </w:rPr>
        <w:t xml:space="preserve">levels </w:t>
      </w:r>
      <w:r w:rsidRPr="008D65C2">
        <w:rPr>
          <w:rFonts w:ascii="Times New Roman" w:hAnsi="Times New Roman"/>
          <w:iCs/>
          <w:sz w:val="23"/>
          <w:szCs w:val="23"/>
          <w:lang w:val="en-GB"/>
        </w:rPr>
        <w:t xml:space="preserve">of the </w:t>
      </w:r>
      <w:r w:rsidR="00A124B6" w:rsidRPr="008D65C2">
        <w:rPr>
          <w:rFonts w:ascii="Times New Roman" w:hAnsi="Times New Roman"/>
          <w:iCs/>
          <w:sz w:val="23"/>
          <w:szCs w:val="23"/>
          <w:lang w:val="en-GB"/>
        </w:rPr>
        <w:t>Sendai Framework, Africa</w:t>
      </w:r>
      <w:r w:rsidRPr="008D65C2">
        <w:rPr>
          <w:rFonts w:ascii="Times New Roman" w:hAnsi="Times New Roman"/>
          <w:iCs/>
          <w:sz w:val="23"/>
          <w:szCs w:val="23"/>
          <w:lang w:val="en-GB"/>
        </w:rPr>
        <w:t xml:space="preserve"> </w:t>
      </w:r>
      <w:r w:rsidR="00A124B6" w:rsidRPr="008D65C2">
        <w:rPr>
          <w:rFonts w:ascii="Times New Roman" w:hAnsi="Times New Roman"/>
          <w:iCs/>
          <w:sz w:val="23"/>
          <w:szCs w:val="23"/>
          <w:lang w:val="en-GB"/>
        </w:rPr>
        <w:t xml:space="preserve">Regional </w:t>
      </w:r>
      <w:r w:rsidRPr="008D65C2">
        <w:rPr>
          <w:rFonts w:ascii="Times New Roman" w:hAnsi="Times New Roman"/>
          <w:iCs/>
          <w:sz w:val="23"/>
          <w:szCs w:val="23"/>
          <w:lang w:val="en-GB"/>
        </w:rPr>
        <w:t>St</w:t>
      </w:r>
      <w:r w:rsidR="00A124B6" w:rsidRPr="008D65C2">
        <w:rPr>
          <w:rFonts w:ascii="Times New Roman" w:hAnsi="Times New Roman"/>
          <w:iCs/>
          <w:sz w:val="23"/>
          <w:szCs w:val="23"/>
          <w:lang w:val="en-GB"/>
        </w:rPr>
        <w:t>rategy and Programme of Action on disaster risk reduction</w:t>
      </w:r>
      <w:r w:rsidR="001F06A7" w:rsidRPr="008D65C2">
        <w:rPr>
          <w:rFonts w:ascii="Times New Roman" w:hAnsi="Times New Roman"/>
          <w:iCs/>
          <w:sz w:val="23"/>
          <w:szCs w:val="23"/>
          <w:lang w:val="en-GB"/>
        </w:rPr>
        <w:t>;</w:t>
      </w:r>
    </w:p>
    <w:p w:rsidR="00134E08" w:rsidRPr="00134E08" w:rsidRDefault="00585265" w:rsidP="00134E08">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9F6F15">
        <w:rPr>
          <w:rFonts w:ascii="Times New Roman" w:hAnsi="Times New Roman"/>
          <w:i/>
          <w:iCs/>
          <w:sz w:val="23"/>
          <w:szCs w:val="23"/>
          <w:lang w:val="en-GB"/>
        </w:rPr>
        <w:t>Recognise</w:t>
      </w:r>
      <w:r w:rsidRPr="00134E08">
        <w:rPr>
          <w:rFonts w:ascii="Times New Roman" w:hAnsi="Times New Roman"/>
          <w:iCs/>
          <w:sz w:val="23"/>
          <w:szCs w:val="23"/>
          <w:lang w:val="en-GB"/>
        </w:rPr>
        <w:t xml:space="preserve"> </w:t>
      </w:r>
      <w:r w:rsidRPr="008D65C2">
        <w:rPr>
          <w:rFonts w:ascii="Times New Roman" w:hAnsi="Times New Roman"/>
          <w:iCs/>
          <w:sz w:val="23"/>
          <w:szCs w:val="23"/>
          <w:lang w:val="en-GB"/>
        </w:rPr>
        <w:t xml:space="preserve">the support provided by the European Union as part of cooperation with the African, Caribbean and Pacific Group of States and </w:t>
      </w:r>
      <w:r w:rsidRPr="00134E08">
        <w:rPr>
          <w:rFonts w:ascii="Times New Roman" w:hAnsi="Times New Roman"/>
          <w:iCs/>
          <w:sz w:val="23"/>
          <w:szCs w:val="23"/>
          <w:lang w:val="en-GB"/>
        </w:rPr>
        <w:t>c</w:t>
      </w:r>
      <w:r w:rsidR="00976DCA" w:rsidRPr="00134E08">
        <w:rPr>
          <w:rFonts w:ascii="Times New Roman" w:hAnsi="Times New Roman"/>
          <w:iCs/>
          <w:sz w:val="23"/>
          <w:szCs w:val="23"/>
          <w:lang w:val="en-GB"/>
        </w:rPr>
        <w:t>all for</w:t>
      </w:r>
      <w:r w:rsidR="00976DCA" w:rsidRPr="008D65C2">
        <w:rPr>
          <w:rFonts w:ascii="Times New Roman" w:hAnsi="Times New Roman"/>
          <w:iCs/>
          <w:sz w:val="23"/>
          <w:szCs w:val="23"/>
          <w:lang w:val="en-GB"/>
        </w:rPr>
        <w:t xml:space="preserve"> </w:t>
      </w:r>
      <w:r w:rsidR="008242A4">
        <w:rPr>
          <w:rFonts w:ascii="Times New Roman" w:hAnsi="Times New Roman"/>
          <w:iCs/>
          <w:sz w:val="23"/>
          <w:szCs w:val="23"/>
          <w:lang w:val="en-GB"/>
        </w:rPr>
        <w:t xml:space="preserve">all </w:t>
      </w:r>
      <w:r w:rsidR="00976DCA" w:rsidRPr="008D65C2">
        <w:rPr>
          <w:rFonts w:ascii="Times New Roman" w:hAnsi="Times New Roman"/>
          <w:iCs/>
          <w:sz w:val="23"/>
          <w:szCs w:val="23"/>
          <w:lang w:val="en-GB"/>
        </w:rPr>
        <w:t xml:space="preserve">development partners to prioritize support for the implementation of the </w:t>
      </w:r>
      <w:r w:rsidR="008242A4">
        <w:rPr>
          <w:rFonts w:ascii="Times New Roman" w:hAnsi="Times New Roman"/>
          <w:iCs/>
          <w:sz w:val="23"/>
          <w:szCs w:val="23"/>
          <w:lang w:val="en-GB"/>
        </w:rPr>
        <w:t>r</w:t>
      </w:r>
      <w:r w:rsidR="00976DCA" w:rsidRPr="008D65C2">
        <w:rPr>
          <w:rFonts w:ascii="Times New Roman" w:hAnsi="Times New Roman"/>
          <w:iCs/>
          <w:sz w:val="23"/>
          <w:szCs w:val="23"/>
          <w:lang w:val="en-GB"/>
        </w:rPr>
        <w:t>egional, sub</w:t>
      </w:r>
      <w:r w:rsidRPr="008D65C2">
        <w:rPr>
          <w:rFonts w:ascii="Times New Roman" w:hAnsi="Times New Roman"/>
          <w:iCs/>
          <w:sz w:val="23"/>
          <w:szCs w:val="23"/>
          <w:lang w:val="en-GB"/>
        </w:rPr>
        <w:t>-</w:t>
      </w:r>
      <w:r w:rsidR="00976DCA" w:rsidRPr="008D65C2">
        <w:rPr>
          <w:rFonts w:ascii="Times New Roman" w:hAnsi="Times New Roman"/>
          <w:iCs/>
          <w:sz w:val="23"/>
          <w:szCs w:val="23"/>
          <w:lang w:val="en-GB"/>
        </w:rPr>
        <w:t>regional and national strategies for disaster risk reduction;</w:t>
      </w:r>
    </w:p>
    <w:p w:rsidR="0007463E" w:rsidRPr="00134E08" w:rsidRDefault="00DB1721" w:rsidP="00134E08">
      <w:pPr>
        <w:pStyle w:val="ListParagraph"/>
        <w:numPr>
          <w:ilvl w:val="0"/>
          <w:numId w:val="2"/>
        </w:numPr>
        <w:autoSpaceDE w:val="0"/>
        <w:autoSpaceDN w:val="0"/>
        <w:adjustRightInd w:val="0"/>
        <w:spacing w:after="120" w:line="240" w:lineRule="auto"/>
        <w:contextualSpacing w:val="0"/>
        <w:jc w:val="both"/>
        <w:rPr>
          <w:rFonts w:ascii="Times New Roman" w:hAnsi="Times New Roman"/>
          <w:iCs/>
          <w:sz w:val="23"/>
          <w:szCs w:val="23"/>
          <w:lang w:val="en-GB"/>
        </w:rPr>
      </w:pPr>
      <w:r w:rsidRPr="009F6F15">
        <w:rPr>
          <w:rFonts w:ascii="Times New Roman" w:hAnsi="Times New Roman"/>
          <w:i/>
          <w:iCs/>
          <w:sz w:val="23"/>
          <w:szCs w:val="23"/>
          <w:lang w:val="en-GB"/>
        </w:rPr>
        <w:t>Submit</w:t>
      </w:r>
      <w:r w:rsidRPr="00134E08">
        <w:rPr>
          <w:rFonts w:ascii="Times New Roman" w:hAnsi="Times New Roman"/>
          <w:iCs/>
          <w:sz w:val="23"/>
          <w:szCs w:val="23"/>
          <w:lang w:val="en-GB"/>
        </w:rPr>
        <w:t xml:space="preserve"> </w:t>
      </w:r>
      <w:r w:rsidRPr="00944FAA">
        <w:rPr>
          <w:rFonts w:ascii="Times New Roman" w:hAnsi="Times New Roman"/>
          <w:iCs/>
          <w:sz w:val="23"/>
          <w:szCs w:val="23"/>
          <w:lang w:val="en-GB"/>
        </w:rPr>
        <w:t>the present</w:t>
      </w:r>
      <w:r w:rsidR="001B0A56" w:rsidRPr="00944FAA">
        <w:rPr>
          <w:rFonts w:ascii="Times New Roman" w:hAnsi="Times New Roman"/>
          <w:iCs/>
          <w:sz w:val="23"/>
          <w:szCs w:val="23"/>
          <w:lang w:val="en-GB"/>
        </w:rPr>
        <w:t xml:space="preserve"> Declaration to</w:t>
      </w:r>
      <w:r w:rsidR="00EB0BF2" w:rsidRPr="00944FAA">
        <w:rPr>
          <w:rFonts w:ascii="Times New Roman" w:hAnsi="Times New Roman"/>
          <w:iCs/>
          <w:sz w:val="23"/>
          <w:szCs w:val="23"/>
          <w:lang w:val="en-GB"/>
        </w:rPr>
        <w:t xml:space="preserve"> the </w:t>
      </w:r>
      <w:r w:rsidR="000A2619" w:rsidRPr="00944FAA">
        <w:rPr>
          <w:rFonts w:ascii="Times New Roman" w:hAnsi="Times New Roman"/>
          <w:iCs/>
          <w:sz w:val="23"/>
          <w:szCs w:val="23"/>
          <w:lang w:val="en-GB"/>
        </w:rPr>
        <w:t xml:space="preserve">African </w:t>
      </w:r>
      <w:bookmarkStart w:id="0" w:name="_GoBack"/>
      <w:bookmarkEnd w:id="0"/>
      <w:r w:rsidR="000A2619" w:rsidRPr="00944FAA">
        <w:rPr>
          <w:rFonts w:ascii="Times New Roman" w:hAnsi="Times New Roman"/>
          <w:iCs/>
          <w:sz w:val="23"/>
          <w:szCs w:val="23"/>
          <w:lang w:val="en-GB"/>
        </w:rPr>
        <w:t>Union policy organs</w:t>
      </w:r>
      <w:r w:rsidR="00944FAA">
        <w:rPr>
          <w:rFonts w:ascii="Times New Roman" w:hAnsi="Times New Roman"/>
          <w:iCs/>
          <w:sz w:val="23"/>
          <w:szCs w:val="23"/>
          <w:lang w:val="en-GB"/>
        </w:rPr>
        <w:t>.</w:t>
      </w:r>
      <w:r w:rsidR="001B0A56" w:rsidRPr="00134E08">
        <w:rPr>
          <w:rFonts w:ascii="Times New Roman" w:hAnsi="Times New Roman"/>
          <w:iCs/>
          <w:sz w:val="23"/>
          <w:szCs w:val="23"/>
          <w:lang w:val="en-GB"/>
        </w:rPr>
        <w:t>.</w:t>
      </w:r>
    </w:p>
    <w:p w:rsidR="008D65C2" w:rsidRDefault="008D65C2" w:rsidP="00E93F33">
      <w:pPr>
        <w:autoSpaceDE w:val="0"/>
        <w:autoSpaceDN w:val="0"/>
        <w:adjustRightInd w:val="0"/>
        <w:spacing w:after="0" w:line="240" w:lineRule="auto"/>
        <w:jc w:val="right"/>
        <w:rPr>
          <w:rFonts w:ascii="Times New Roman" w:hAnsi="Times New Roman"/>
          <w:iCs/>
          <w:sz w:val="20"/>
          <w:lang w:val="en-GB"/>
        </w:rPr>
      </w:pPr>
    </w:p>
    <w:p w:rsidR="008E5336" w:rsidRDefault="0007463E" w:rsidP="00E93F33">
      <w:pPr>
        <w:autoSpaceDE w:val="0"/>
        <w:autoSpaceDN w:val="0"/>
        <w:adjustRightInd w:val="0"/>
        <w:spacing w:after="0" w:line="240" w:lineRule="auto"/>
        <w:jc w:val="right"/>
        <w:rPr>
          <w:rFonts w:ascii="Times New Roman" w:hAnsi="Times New Roman"/>
          <w:iCs/>
          <w:sz w:val="20"/>
          <w:lang w:val="en-GB"/>
        </w:rPr>
      </w:pPr>
      <w:r w:rsidRPr="00E93F33">
        <w:rPr>
          <w:rFonts w:ascii="Times New Roman" w:hAnsi="Times New Roman"/>
          <w:iCs/>
          <w:sz w:val="20"/>
          <w:lang w:val="en-GB"/>
        </w:rPr>
        <w:t>Done on this 23</w:t>
      </w:r>
      <w:r w:rsidRPr="00E93F33">
        <w:rPr>
          <w:rFonts w:ascii="Times New Roman" w:hAnsi="Times New Roman"/>
          <w:iCs/>
          <w:sz w:val="20"/>
          <w:vertAlign w:val="superscript"/>
          <w:lang w:val="en-GB"/>
        </w:rPr>
        <w:t>rd</w:t>
      </w:r>
      <w:r w:rsidRPr="00E93F33">
        <w:rPr>
          <w:rFonts w:ascii="Times New Roman" w:hAnsi="Times New Roman"/>
          <w:iCs/>
          <w:sz w:val="20"/>
          <w:lang w:val="en-GB"/>
        </w:rPr>
        <w:t xml:space="preserve">day of July 2015 at Yaoundé, Cameroon </w:t>
      </w:r>
    </w:p>
    <w:p w:rsidR="008A678B" w:rsidRDefault="008A678B" w:rsidP="00E93F33">
      <w:pPr>
        <w:autoSpaceDE w:val="0"/>
        <w:autoSpaceDN w:val="0"/>
        <w:adjustRightInd w:val="0"/>
        <w:spacing w:after="0" w:line="240" w:lineRule="auto"/>
        <w:jc w:val="right"/>
        <w:rPr>
          <w:rFonts w:ascii="Times New Roman" w:hAnsi="Times New Roman"/>
          <w:iCs/>
          <w:sz w:val="20"/>
          <w:lang w:val="en-GB"/>
        </w:rPr>
      </w:pPr>
    </w:p>
    <w:p w:rsidR="008A678B" w:rsidRPr="008A678B" w:rsidRDefault="008A678B" w:rsidP="00E93F33">
      <w:pPr>
        <w:autoSpaceDE w:val="0"/>
        <w:autoSpaceDN w:val="0"/>
        <w:adjustRightInd w:val="0"/>
        <w:spacing w:after="0" w:line="240" w:lineRule="auto"/>
        <w:jc w:val="right"/>
        <w:rPr>
          <w:rFonts w:ascii="Times New Roman" w:hAnsi="Times New Roman"/>
          <w:iCs/>
          <w:sz w:val="20"/>
          <w:lang w:val="en-GB"/>
        </w:rPr>
      </w:pPr>
      <w:r w:rsidRPr="008A678B">
        <w:rPr>
          <w:rFonts w:ascii="Times New Roman" w:hAnsi="Times New Roman"/>
          <w:iCs/>
          <w:sz w:val="20"/>
          <w:lang w:val="en-GB"/>
        </w:rPr>
        <w:t>[Translated in French wherein English text is the original version]</w:t>
      </w:r>
    </w:p>
    <w:sectPr w:rsidR="008A678B" w:rsidRPr="008A678B" w:rsidSect="009F6F15">
      <w:pgSz w:w="11909" w:h="16834" w:code="9"/>
      <w:pgMar w:top="88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1A" w:rsidRDefault="0074121A" w:rsidP="00182B5E">
      <w:pPr>
        <w:spacing w:after="0" w:line="240" w:lineRule="auto"/>
      </w:pPr>
      <w:r>
        <w:separator/>
      </w:r>
    </w:p>
  </w:endnote>
  <w:endnote w:type="continuationSeparator" w:id="0">
    <w:p w:rsidR="0074121A" w:rsidRDefault="0074121A" w:rsidP="0018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1A" w:rsidRDefault="0074121A" w:rsidP="00182B5E">
      <w:pPr>
        <w:spacing w:after="0" w:line="240" w:lineRule="auto"/>
      </w:pPr>
      <w:r>
        <w:separator/>
      </w:r>
    </w:p>
  </w:footnote>
  <w:footnote w:type="continuationSeparator" w:id="0">
    <w:p w:rsidR="0074121A" w:rsidRDefault="0074121A" w:rsidP="00182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629E"/>
    <w:multiLevelType w:val="hybridMultilevel"/>
    <w:tmpl w:val="B024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049E6"/>
    <w:multiLevelType w:val="hybridMultilevel"/>
    <w:tmpl w:val="3FDA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87"/>
    <w:rsid w:val="00021DBD"/>
    <w:rsid w:val="00064826"/>
    <w:rsid w:val="0007463E"/>
    <w:rsid w:val="0008467C"/>
    <w:rsid w:val="000A016D"/>
    <w:rsid w:val="000A025F"/>
    <w:rsid w:val="000A2619"/>
    <w:rsid w:val="000C29FE"/>
    <w:rsid w:val="000D009F"/>
    <w:rsid w:val="000F7116"/>
    <w:rsid w:val="00100C51"/>
    <w:rsid w:val="00101A73"/>
    <w:rsid w:val="00105C5C"/>
    <w:rsid w:val="00134E08"/>
    <w:rsid w:val="00174D8A"/>
    <w:rsid w:val="001754DF"/>
    <w:rsid w:val="00182B5E"/>
    <w:rsid w:val="001B0A56"/>
    <w:rsid w:val="001C4B26"/>
    <w:rsid w:val="001C5D2E"/>
    <w:rsid w:val="001F06A7"/>
    <w:rsid w:val="00235D1F"/>
    <w:rsid w:val="002832FD"/>
    <w:rsid w:val="002B3B27"/>
    <w:rsid w:val="002D68CA"/>
    <w:rsid w:val="003178F2"/>
    <w:rsid w:val="00354BD5"/>
    <w:rsid w:val="003A6044"/>
    <w:rsid w:val="003B3134"/>
    <w:rsid w:val="003C3199"/>
    <w:rsid w:val="003C3FDB"/>
    <w:rsid w:val="00437DB2"/>
    <w:rsid w:val="00537483"/>
    <w:rsid w:val="005601D1"/>
    <w:rsid w:val="00585265"/>
    <w:rsid w:val="005E31E3"/>
    <w:rsid w:val="005F67C4"/>
    <w:rsid w:val="00616F0B"/>
    <w:rsid w:val="006354CA"/>
    <w:rsid w:val="00635E9B"/>
    <w:rsid w:val="006A1AFA"/>
    <w:rsid w:val="006A1E97"/>
    <w:rsid w:val="006C76EA"/>
    <w:rsid w:val="006C7BEF"/>
    <w:rsid w:val="006E30B7"/>
    <w:rsid w:val="00716CF6"/>
    <w:rsid w:val="0074121A"/>
    <w:rsid w:val="007711BB"/>
    <w:rsid w:val="007B0BE1"/>
    <w:rsid w:val="007E1690"/>
    <w:rsid w:val="00802951"/>
    <w:rsid w:val="00811DAA"/>
    <w:rsid w:val="00813B29"/>
    <w:rsid w:val="008242A4"/>
    <w:rsid w:val="008324FE"/>
    <w:rsid w:val="00832F79"/>
    <w:rsid w:val="00844A09"/>
    <w:rsid w:val="00872319"/>
    <w:rsid w:val="008A33DA"/>
    <w:rsid w:val="008A678B"/>
    <w:rsid w:val="008C0859"/>
    <w:rsid w:val="008D65C2"/>
    <w:rsid w:val="008E5336"/>
    <w:rsid w:val="008F2C75"/>
    <w:rsid w:val="00944FAA"/>
    <w:rsid w:val="00970D6B"/>
    <w:rsid w:val="009749CD"/>
    <w:rsid w:val="00976DCA"/>
    <w:rsid w:val="009C05EF"/>
    <w:rsid w:val="009F6F15"/>
    <w:rsid w:val="00A124B6"/>
    <w:rsid w:val="00A30435"/>
    <w:rsid w:val="00AD6840"/>
    <w:rsid w:val="00AF1294"/>
    <w:rsid w:val="00AF1725"/>
    <w:rsid w:val="00B15318"/>
    <w:rsid w:val="00B23E06"/>
    <w:rsid w:val="00B27538"/>
    <w:rsid w:val="00B440BA"/>
    <w:rsid w:val="00B568F3"/>
    <w:rsid w:val="00B66796"/>
    <w:rsid w:val="00BC00E0"/>
    <w:rsid w:val="00BE1372"/>
    <w:rsid w:val="00BF1287"/>
    <w:rsid w:val="00C7365B"/>
    <w:rsid w:val="00C7681D"/>
    <w:rsid w:val="00C94BF1"/>
    <w:rsid w:val="00D15B1F"/>
    <w:rsid w:val="00D43AA4"/>
    <w:rsid w:val="00DB1721"/>
    <w:rsid w:val="00DB4B25"/>
    <w:rsid w:val="00DC4D90"/>
    <w:rsid w:val="00DC66FD"/>
    <w:rsid w:val="00DD64CA"/>
    <w:rsid w:val="00E534DB"/>
    <w:rsid w:val="00E57D71"/>
    <w:rsid w:val="00E8165D"/>
    <w:rsid w:val="00E93F33"/>
    <w:rsid w:val="00EB0BF2"/>
    <w:rsid w:val="00ED7F8B"/>
    <w:rsid w:val="00EF2E86"/>
    <w:rsid w:val="00F47C39"/>
    <w:rsid w:val="00F83F42"/>
    <w:rsid w:val="00F92046"/>
    <w:rsid w:val="00FC085D"/>
    <w:rsid w:val="00FC0E9C"/>
    <w:rsid w:val="00FE6D3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1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1287"/>
    <w:rPr>
      <w:color w:val="0000FF"/>
      <w:u w:val="single"/>
    </w:rPr>
  </w:style>
  <w:style w:type="paragraph" w:styleId="Header">
    <w:name w:val="header"/>
    <w:basedOn w:val="Normal"/>
    <w:link w:val="HeaderChar"/>
    <w:uiPriority w:val="99"/>
    <w:unhideWhenUsed/>
    <w:rsid w:val="00182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5E"/>
  </w:style>
  <w:style w:type="paragraph" w:styleId="Footer">
    <w:name w:val="footer"/>
    <w:basedOn w:val="Normal"/>
    <w:link w:val="FooterChar"/>
    <w:uiPriority w:val="99"/>
    <w:unhideWhenUsed/>
    <w:rsid w:val="00182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5E"/>
  </w:style>
  <w:style w:type="paragraph" w:styleId="ListParagraph">
    <w:name w:val="List Paragraph"/>
    <w:basedOn w:val="Normal"/>
    <w:uiPriority w:val="34"/>
    <w:qFormat/>
    <w:rsid w:val="008E5336"/>
    <w:pPr>
      <w:ind w:left="720"/>
      <w:contextualSpacing/>
    </w:pPr>
  </w:style>
  <w:style w:type="paragraph" w:customStyle="1" w:styleId="Default">
    <w:name w:val="Default"/>
    <w:rsid w:val="008E5336"/>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08467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8467C"/>
    <w:rPr>
      <w:rFonts w:ascii="Lucida Grande" w:hAnsi="Lucida Grande"/>
      <w:sz w:val="18"/>
      <w:szCs w:val="18"/>
    </w:rPr>
  </w:style>
  <w:style w:type="paragraph" w:styleId="Title">
    <w:name w:val="Title"/>
    <w:basedOn w:val="Normal"/>
    <w:next w:val="Normal"/>
    <w:link w:val="TitleChar"/>
    <w:uiPriority w:val="10"/>
    <w:qFormat/>
    <w:rsid w:val="00811DA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811DAA"/>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1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F1287"/>
    <w:rPr>
      <w:color w:val="0000FF"/>
      <w:u w:val="single"/>
    </w:rPr>
  </w:style>
  <w:style w:type="paragraph" w:styleId="Header">
    <w:name w:val="header"/>
    <w:basedOn w:val="Normal"/>
    <w:link w:val="HeaderChar"/>
    <w:uiPriority w:val="99"/>
    <w:unhideWhenUsed/>
    <w:rsid w:val="00182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5E"/>
  </w:style>
  <w:style w:type="paragraph" w:styleId="Footer">
    <w:name w:val="footer"/>
    <w:basedOn w:val="Normal"/>
    <w:link w:val="FooterChar"/>
    <w:uiPriority w:val="99"/>
    <w:unhideWhenUsed/>
    <w:rsid w:val="00182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5E"/>
  </w:style>
  <w:style w:type="paragraph" w:styleId="ListParagraph">
    <w:name w:val="List Paragraph"/>
    <w:basedOn w:val="Normal"/>
    <w:uiPriority w:val="34"/>
    <w:qFormat/>
    <w:rsid w:val="008E5336"/>
    <w:pPr>
      <w:ind w:left="720"/>
      <w:contextualSpacing/>
    </w:pPr>
  </w:style>
  <w:style w:type="paragraph" w:customStyle="1" w:styleId="Default">
    <w:name w:val="Default"/>
    <w:rsid w:val="008E5336"/>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08467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08467C"/>
    <w:rPr>
      <w:rFonts w:ascii="Lucida Grande" w:hAnsi="Lucida Grande"/>
      <w:sz w:val="18"/>
      <w:szCs w:val="18"/>
    </w:rPr>
  </w:style>
  <w:style w:type="paragraph" w:styleId="Title">
    <w:name w:val="Title"/>
    <w:basedOn w:val="Normal"/>
    <w:next w:val="Normal"/>
    <w:link w:val="TitleChar"/>
    <w:uiPriority w:val="10"/>
    <w:qFormat/>
    <w:rsid w:val="00811DAA"/>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811DAA"/>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6423">
      <w:bodyDiv w:val="1"/>
      <w:marLeft w:val="0"/>
      <w:marRight w:val="0"/>
      <w:marTop w:val="0"/>
      <w:marBottom w:val="0"/>
      <w:divBdr>
        <w:top w:val="none" w:sz="0" w:space="0" w:color="auto"/>
        <w:left w:val="none" w:sz="0" w:space="0" w:color="auto"/>
        <w:bottom w:val="none" w:sz="0" w:space="0" w:color="auto"/>
        <w:right w:val="none" w:sz="0" w:space="0" w:color="auto"/>
      </w:divBdr>
    </w:div>
    <w:div w:id="15185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 Office at Geneva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Animesh Kumar</dc:creator>
  <cp:lastModifiedBy>Jonathan Fowler</cp:lastModifiedBy>
  <cp:revision>2</cp:revision>
  <cp:lastPrinted>2015-07-23T18:12:00Z</cp:lastPrinted>
  <dcterms:created xsi:type="dcterms:W3CDTF">2015-07-23T19:01:00Z</dcterms:created>
  <dcterms:modified xsi:type="dcterms:W3CDTF">2015-07-23T19:01:00Z</dcterms:modified>
</cp:coreProperties>
</file>