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B26" w:rsidRDefault="00A04A91" w:rsidP="00A04A91">
      <w:pPr>
        <w:jc w:val="center"/>
        <w:rPr>
          <w:b/>
          <w:sz w:val="32"/>
          <w:szCs w:val="32"/>
          <w:u w:val="single"/>
        </w:rPr>
      </w:pPr>
      <w:r w:rsidRPr="00A04A91">
        <w:rPr>
          <w:b/>
          <w:sz w:val="32"/>
          <w:szCs w:val="32"/>
          <w:u w:val="single"/>
        </w:rPr>
        <w:t>DISASTER RISK REDUCTION ADVOCACY CAMPAIGN IN ALL THE SIX ADMINISTRATIIVE REGIONS</w:t>
      </w:r>
      <w:r w:rsidR="00CB275E">
        <w:rPr>
          <w:b/>
          <w:sz w:val="32"/>
          <w:szCs w:val="32"/>
          <w:u w:val="single"/>
        </w:rPr>
        <w:t xml:space="preserve"> </w:t>
      </w:r>
      <w:r w:rsidR="00F179B8">
        <w:rPr>
          <w:b/>
          <w:sz w:val="32"/>
          <w:szCs w:val="32"/>
          <w:u w:val="single"/>
        </w:rPr>
        <w:t xml:space="preserve">OF THE GAMBIA </w:t>
      </w:r>
      <w:r w:rsidR="00CB275E">
        <w:rPr>
          <w:b/>
          <w:sz w:val="32"/>
          <w:szCs w:val="32"/>
          <w:u w:val="single"/>
        </w:rPr>
        <w:t>FROM 2</w:t>
      </w:r>
      <w:r w:rsidR="00CB275E" w:rsidRPr="00CB275E">
        <w:rPr>
          <w:b/>
          <w:sz w:val="32"/>
          <w:szCs w:val="32"/>
          <w:u w:val="single"/>
          <w:vertAlign w:val="superscript"/>
        </w:rPr>
        <w:t>ND</w:t>
      </w:r>
      <w:r w:rsidR="00CB275E">
        <w:rPr>
          <w:b/>
          <w:sz w:val="32"/>
          <w:szCs w:val="32"/>
          <w:u w:val="single"/>
        </w:rPr>
        <w:t xml:space="preserve"> TO </w:t>
      </w:r>
      <w:r w:rsidR="002C77E1">
        <w:rPr>
          <w:b/>
          <w:sz w:val="32"/>
          <w:szCs w:val="32"/>
          <w:u w:val="single"/>
        </w:rPr>
        <w:t>1</w:t>
      </w:r>
      <w:r w:rsidR="008D07C8">
        <w:rPr>
          <w:b/>
          <w:sz w:val="32"/>
          <w:szCs w:val="32"/>
          <w:u w:val="single"/>
        </w:rPr>
        <w:t>2</w:t>
      </w:r>
      <w:r w:rsidR="004808E6" w:rsidRPr="004808E6">
        <w:rPr>
          <w:b/>
          <w:sz w:val="32"/>
          <w:szCs w:val="32"/>
          <w:u w:val="single"/>
          <w:vertAlign w:val="superscript"/>
        </w:rPr>
        <w:t>TH</w:t>
      </w:r>
      <w:r w:rsidR="004808E6">
        <w:rPr>
          <w:b/>
          <w:sz w:val="32"/>
          <w:szCs w:val="32"/>
          <w:u w:val="single"/>
        </w:rPr>
        <w:t xml:space="preserve"> </w:t>
      </w:r>
      <w:r w:rsidR="00CB275E">
        <w:rPr>
          <w:b/>
          <w:sz w:val="32"/>
          <w:szCs w:val="32"/>
          <w:u w:val="single"/>
        </w:rPr>
        <w:t>NOVEMBER 2010</w:t>
      </w:r>
      <w:r w:rsidR="002C77E1">
        <w:rPr>
          <w:b/>
          <w:sz w:val="32"/>
          <w:szCs w:val="32"/>
          <w:u w:val="single"/>
        </w:rPr>
        <w:t xml:space="preserve"> CONDUCTED BY NDMA IN COLLABORATION WITH DEPARTMENT OF WATER RESOURCES AND FUNDING FROM UNICEF</w:t>
      </w:r>
    </w:p>
    <w:p w:rsidR="00A04A91" w:rsidRDefault="00A04A91" w:rsidP="00A04A91">
      <w:pPr>
        <w:jc w:val="center"/>
        <w:rPr>
          <w:b/>
          <w:sz w:val="32"/>
          <w:szCs w:val="32"/>
          <w:u w:val="single"/>
        </w:rPr>
      </w:pPr>
    </w:p>
    <w:p w:rsidR="00855691" w:rsidRDefault="009D280F" w:rsidP="009D280F">
      <w:pPr>
        <w:rPr>
          <w:b/>
          <w:sz w:val="28"/>
          <w:szCs w:val="28"/>
        </w:rPr>
      </w:pPr>
      <w:r w:rsidRPr="00855691">
        <w:rPr>
          <w:b/>
          <w:sz w:val="28"/>
          <w:szCs w:val="28"/>
          <w:u w:val="single"/>
        </w:rPr>
        <w:t>Introduction:</w:t>
      </w:r>
      <w:r>
        <w:rPr>
          <w:b/>
          <w:sz w:val="28"/>
          <w:szCs w:val="28"/>
        </w:rPr>
        <w:t xml:space="preserve">  </w:t>
      </w:r>
    </w:p>
    <w:p w:rsidR="00855691" w:rsidRDefault="00855691" w:rsidP="009D280F">
      <w:pPr>
        <w:rPr>
          <w:b/>
          <w:sz w:val="28"/>
          <w:szCs w:val="28"/>
        </w:rPr>
      </w:pPr>
    </w:p>
    <w:p w:rsidR="009D280F" w:rsidRDefault="009D280F" w:rsidP="009D280F">
      <w:pPr>
        <w:rPr>
          <w:sz w:val="28"/>
          <w:szCs w:val="28"/>
        </w:rPr>
      </w:pPr>
      <w:r w:rsidRPr="00593FF1">
        <w:rPr>
          <w:b/>
          <w:sz w:val="28"/>
          <w:szCs w:val="28"/>
        </w:rPr>
        <w:t>Disaster Risk Reduction</w:t>
      </w:r>
      <w:r>
        <w:rPr>
          <w:sz w:val="28"/>
          <w:szCs w:val="28"/>
        </w:rPr>
        <w:t>:  Conceptually is the framework of strategies, policies and practical elements that are required for the purpose of reducing human vulnerabilities and minimizing disaster risk in a society.</w:t>
      </w:r>
    </w:p>
    <w:p w:rsidR="002B6B62" w:rsidRDefault="002B6B62" w:rsidP="009D280F">
      <w:pPr>
        <w:rPr>
          <w:sz w:val="28"/>
          <w:szCs w:val="28"/>
        </w:rPr>
      </w:pPr>
    </w:p>
    <w:p w:rsidR="002B6B62" w:rsidRDefault="002B6B62" w:rsidP="009D280F">
      <w:pPr>
        <w:rPr>
          <w:sz w:val="28"/>
          <w:szCs w:val="28"/>
        </w:rPr>
      </w:pPr>
      <w:r>
        <w:rPr>
          <w:sz w:val="28"/>
          <w:szCs w:val="28"/>
        </w:rPr>
        <w:t>The nationwide advocacy campaign involve</w:t>
      </w:r>
      <w:r w:rsidR="00B03C28">
        <w:rPr>
          <w:sz w:val="28"/>
          <w:szCs w:val="28"/>
        </w:rPr>
        <w:t>d</w:t>
      </w:r>
      <w:r>
        <w:rPr>
          <w:sz w:val="28"/>
          <w:szCs w:val="28"/>
        </w:rPr>
        <w:t xml:space="preserve"> NDMA and the Department </w:t>
      </w:r>
      <w:r w:rsidR="00F32CAB">
        <w:rPr>
          <w:sz w:val="28"/>
          <w:szCs w:val="28"/>
        </w:rPr>
        <w:t xml:space="preserve">of </w:t>
      </w:r>
      <w:r>
        <w:rPr>
          <w:sz w:val="28"/>
          <w:szCs w:val="28"/>
        </w:rPr>
        <w:t>Water Resources</w:t>
      </w:r>
      <w:r w:rsidR="00D15543">
        <w:rPr>
          <w:sz w:val="28"/>
          <w:szCs w:val="28"/>
        </w:rPr>
        <w:t xml:space="preserve"> with funding from UNICEF on a </w:t>
      </w:r>
      <w:r w:rsidR="00B03C28">
        <w:rPr>
          <w:sz w:val="28"/>
          <w:szCs w:val="28"/>
        </w:rPr>
        <w:t>12</w:t>
      </w:r>
      <w:r w:rsidR="00D15543">
        <w:rPr>
          <w:sz w:val="28"/>
          <w:szCs w:val="28"/>
        </w:rPr>
        <w:t xml:space="preserve"> day advocacy campaign on DRR in all the six administrative regions.  The campaign aimed to bring communities attention to DRR as opposed to disaster response.  The humanitarian response to disasters is unsustainable</w:t>
      </w:r>
      <w:r w:rsidR="0004645C">
        <w:rPr>
          <w:sz w:val="28"/>
          <w:szCs w:val="28"/>
        </w:rPr>
        <w:t xml:space="preserve"> in the long run due to economic crisis the World is facing.  In order to lessen the impact of disaster in the communities</w:t>
      </w:r>
      <w:r w:rsidR="004808E6">
        <w:rPr>
          <w:sz w:val="28"/>
          <w:szCs w:val="28"/>
        </w:rPr>
        <w:t>,</w:t>
      </w:r>
      <w:r w:rsidR="0004645C">
        <w:rPr>
          <w:sz w:val="28"/>
          <w:szCs w:val="28"/>
        </w:rPr>
        <w:t xml:space="preserve"> Government through NDMA and its partners has taken the initiative to engage communities on reducing their vulnerability</w:t>
      </w:r>
      <w:r w:rsidR="006528AD">
        <w:rPr>
          <w:sz w:val="28"/>
          <w:szCs w:val="28"/>
        </w:rPr>
        <w:t xml:space="preserve"> and exposure to hazards.  The Agency is trying every effort to work with local authorities, Government departments and NGOs at the local level in order to undertake cost effective risk reduction measures to floods and other </w:t>
      </w:r>
      <w:r w:rsidR="004808E6">
        <w:rPr>
          <w:sz w:val="28"/>
          <w:szCs w:val="28"/>
        </w:rPr>
        <w:t>hazards and to come up with DRR interventions</w:t>
      </w:r>
      <w:r w:rsidR="006528AD">
        <w:rPr>
          <w:sz w:val="28"/>
          <w:szCs w:val="28"/>
        </w:rPr>
        <w:t xml:space="preserve"> such as land banking, discourage people settling on swampy areas, </w:t>
      </w:r>
      <w:r w:rsidR="00A31318">
        <w:rPr>
          <w:sz w:val="28"/>
          <w:szCs w:val="28"/>
        </w:rPr>
        <w:t xml:space="preserve">ideal drainage systems, identification of </w:t>
      </w:r>
      <w:r w:rsidR="006528AD">
        <w:rPr>
          <w:sz w:val="28"/>
          <w:szCs w:val="28"/>
        </w:rPr>
        <w:t>water ways</w:t>
      </w:r>
      <w:r w:rsidR="00A31318">
        <w:rPr>
          <w:sz w:val="28"/>
          <w:szCs w:val="28"/>
        </w:rPr>
        <w:t>, etc.</w:t>
      </w:r>
      <w:r w:rsidR="006528AD">
        <w:rPr>
          <w:sz w:val="28"/>
          <w:szCs w:val="28"/>
        </w:rPr>
        <w:t xml:space="preserve"> </w:t>
      </w:r>
      <w:r w:rsidR="0004645C">
        <w:rPr>
          <w:sz w:val="28"/>
          <w:szCs w:val="28"/>
        </w:rPr>
        <w:t xml:space="preserve">  </w:t>
      </w:r>
      <w:r w:rsidR="00D15543">
        <w:rPr>
          <w:sz w:val="28"/>
          <w:szCs w:val="28"/>
        </w:rPr>
        <w:t xml:space="preserve"> </w:t>
      </w:r>
    </w:p>
    <w:p w:rsidR="009D280F" w:rsidRPr="001D0B07" w:rsidRDefault="009D280F" w:rsidP="001D0B07">
      <w:pPr>
        <w:rPr>
          <w:sz w:val="28"/>
          <w:szCs w:val="28"/>
        </w:rPr>
      </w:pPr>
    </w:p>
    <w:p w:rsidR="001D0B07" w:rsidRDefault="001D0B07" w:rsidP="001D0B07">
      <w:pPr>
        <w:rPr>
          <w:sz w:val="28"/>
          <w:szCs w:val="28"/>
        </w:rPr>
      </w:pPr>
      <w:r w:rsidRPr="001D0B07">
        <w:rPr>
          <w:sz w:val="28"/>
          <w:szCs w:val="28"/>
        </w:rPr>
        <w:t>The United Nations, International Strategy, for Disaster Reduction, (UNISDR), The UN</w:t>
      </w:r>
      <w:r w:rsidR="00982C4D">
        <w:rPr>
          <w:sz w:val="28"/>
          <w:szCs w:val="28"/>
        </w:rPr>
        <w:t xml:space="preserve"> lead</w:t>
      </w:r>
      <w:r w:rsidRPr="001D0B07">
        <w:rPr>
          <w:sz w:val="28"/>
          <w:szCs w:val="28"/>
        </w:rPr>
        <w:t xml:space="preserve"> Agency, for Disaster Risk Reduction, is calling on the International Community, regional and sub-regional organizations, and national governments, to take action now, to reduce disaster risk, as a means to achieve, the Millennium Development Goals (MDGS), and adapt to Climate Change.</w:t>
      </w:r>
    </w:p>
    <w:p w:rsidR="00F87FEC" w:rsidRDefault="00F87FEC" w:rsidP="001D0B07">
      <w:pPr>
        <w:rPr>
          <w:sz w:val="28"/>
          <w:szCs w:val="28"/>
        </w:rPr>
      </w:pPr>
    </w:p>
    <w:p w:rsidR="001E6AE5" w:rsidRDefault="001E6AE5" w:rsidP="001E6AE5">
      <w:pPr>
        <w:rPr>
          <w:sz w:val="28"/>
          <w:szCs w:val="28"/>
        </w:rPr>
      </w:pPr>
      <w:r>
        <w:rPr>
          <w:sz w:val="28"/>
          <w:szCs w:val="28"/>
        </w:rPr>
        <w:t xml:space="preserve">This programme is </w:t>
      </w:r>
      <w:r w:rsidR="00053E77">
        <w:rPr>
          <w:sz w:val="28"/>
          <w:szCs w:val="28"/>
        </w:rPr>
        <w:t xml:space="preserve">the beginning of the implementation of the Africa Regional Strategy on DRR 2006 – 2015 in support of the Hyogo Frame Work for Action 2005 – 2015. </w:t>
      </w:r>
      <w:r w:rsidR="006754EA">
        <w:rPr>
          <w:sz w:val="28"/>
          <w:szCs w:val="28"/>
        </w:rPr>
        <w:t xml:space="preserve">The team discussed topics to </w:t>
      </w:r>
      <w:r>
        <w:rPr>
          <w:sz w:val="28"/>
          <w:szCs w:val="28"/>
        </w:rPr>
        <w:t>educate local authorities, partner institutions, CBO’s and CSOs; Women’s groups etc on the development dimension of disaster, risks and vulnerabilities and in particular risk reduction within the communities.</w:t>
      </w:r>
      <w:r w:rsidR="00C92363">
        <w:rPr>
          <w:sz w:val="28"/>
          <w:szCs w:val="28"/>
        </w:rPr>
        <w:t xml:space="preserve"> </w:t>
      </w:r>
    </w:p>
    <w:p w:rsidR="00C92363" w:rsidRDefault="00C92363" w:rsidP="001E6AE5">
      <w:pPr>
        <w:rPr>
          <w:sz w:val="28"/>
          <w:szCs w:val="28"/>
        </w:rPr>
      </w:pPr>
    </w:p>
    <w:p w:rsidR="009D280F" w:rsidRPr="00593FF1" w:rsidRDefault="009D280F" w:rsidP="009D280F">
      <w:pPr>
        <w:rPr>
          <w:b/>
          <w:sz w:val="28"/>
          <w:szCs w:val="28"/>
          <w:u w:val="single"/>
        </w:rPr>
      </w:pPr>
      <w:r w:rsidRPr="00593FF1">
        <w:rPr>
          <w:b/>
          <w:sz w:val="28"/>
          <w:szCs w:val="28"/>
          <w:u w:val="single"/>
        </w:rPr>
        <w:t>Objective/purpose</w:t>
      </w:r>
    </w:p>
    <w:p w:rsidR="009D280F" w:rsidRDefault="009D280F" w:rsidP="009D280F">
      <w:pPr>
        <w:rPr>
          <w:sz w:val="28"/>
          <w:szCs w:val="28"/>
        </w:rPr>
      </w:pPr>
    </w:p>
    <w:p w:rsidR="009D280F" w:rsidRPr="00513917" w:rsidRDefault="009D280F" w:rsidP="00513917">
      <w:pPr>
        <w:pStyle w:val="ListParagraph"/>
        <w:numPr>
          <w:ilvl w:val="0"/>
          <w:numId w:val="3"/>
        </w:numPr>
        <w:rPr>
          <w:sz w:val="28"/>
          <w:szCs w:val="28"/>
        </w:rPr>
      </w:pPr>
      <w:r w:rsidRPr="00513917">
        <w:rPr>
          <w:sz w:val="28"/>
          <w:szCs w:val="28"/>
        </w:rPr>
        <w:t>To avoid (prevention) or to limit (mitigation and preparedness) the adverse impacts of hazard events.</w:t>
      </w:r>
    </w:p>
    <w:p w:rsidR="009D280F" w:rsidRPr="00513917" w:rsidRDefault="009D280F" w:rsidP="00513917">
      <w:pPr>
        <w:rPr>
          <w:sz w:val="28"/>
          <w:szCs w:val="28"/>
        </w:rPr>
      </w:pPr>
    </w:p>
    <w:p w:rsidR="00817325" w:rsidRPr="00513917" w:rsidRDefault="009D280F" w:rsidP="00513917">
      <w:pPr>
        <w:pStyle w:val="ListParagraph"/>
        <w:numPr>
          <w:ilvl w:val="0"/>
          <w:numId w:val="3"/>
        </w:numPr>
        <w:rPr>
          <w:sz w:val="28"/>
          <w:szCs w:val="28"/>
        </w:rPr>
      </w:pPr>
      <w:r w:rsidRPr="00513917">
        <w:rPr>
          <w:sz w:val="28"/>
          <w:szCs w:val="28"/>
        </w:rPr>
        <w:t xml:space="preserve">DRR should therefore be addressed as a cross-cutting and development </w:t>
      </w:r>
      <w:r w:rsidR="00C92363">
        <w:rPr>
          <w:sz w:val="28"/>
          <w:szCs w:val="28"/>
        </w:rPr>
        <w:t>issue</w:t>
      </w:r>
    </w:p>
    <w:p w:rsidR="00817325" w:rsidRPr="00513917" w:rsidRDefault="00817325" w:rsidP="00513917">
      <w:pPr>
        <w:rPr>
          <w:sz w:val="28"/>
          <w:szCs w:val="28"/>
        </w:rPr>
      </w:pPr>
    </w:p>
    <w:p w:rsidR="00817325" w:rsidRPr="00513917" w:rsidRDefault="00817325" w:rsidP="00513917">
      <w:pPr>
        <w:pStyle w:val="ListParagraph"/>
        <w:numPr>
          <w:ilvl w:val="0"/>
          <w:numId w:val="3"/>
        </w:numPr>
        <w:rPr>
          <w:sz w:val="28"/>
          <w:szCs w:val="28"/>
        </w:rPr>
      </w:pPr>
      <w:r w:rsidRPr="00513917">
        <w:rPr>
          <w:sz w:val="28"/>
          <w:szCs w:val="28"/>
        </w:rPr>
        <w:t xml:space="preserve">Invest in and maintain critical infrastructure, that reduces risks, such as flood and drainage </w:t>
      </w:r>
      <w:r w:rsidR="00C92363">
        <w:rPr>
          <w:sz w:val="28"/>
          <w:szCs w:val="28"/>
        </w:rPr>
        <w:t xml:space="preserve">system </w:t>
      </w:r>
      <w:r w:rsidRPr="00513917">
        <w:rPr>
          <w:sz w:val="28"/>
          <w:szCs w:val="28"/>
        </w:rPr>
        <w:t>and make adjustments where needed, to cope with climate change.</w:t>
      </w:r>
    </w:p>
    <w:p w:rsidR="00262F98" w:rsidRPr="00513917" w:rsidRDefault="00262F98" w:rsidP="00513917">
      <w:pPr>
        <w:rPr>
          <w:sz w:val="28"/>
          <w:szCs w:val="28"/>
        </w:rPr>
      </w:pPr>
    </w:p>
    <w:p w:rsidR="00817325" w:rsidRPr="00513917" w:rsidRDefault="00817325" w:rsidP="00513917">
      <w:pPr>
        <w:pStyle w:val="ListParagraph"/>
        <w:numPr>
          <w:ilvl w:val="0"/>
          <w:numId w:val="3"/>
        </w:numPr>
        <w:rPr>
          <w:sz w:val="28"/>
          <w:szCs w:val="28"/>
        </w:rPr>
      </w:pPr>
      <w:r w:rsidRPr="00513917">
        <w:rPr>
          <w:sz w:val="28"/>
          <w:szCs w:val="28"/>
        </w:rPr>
        <w:t>Apply and enforce, realistic, risk – compliant building regulations, and land use planning principles, and where feasible, identify safe land, for low income citizens, and develop upgrading, of informal settlements.</w:t>
      </w:r>
    </w:p>
    <w:p w:rsidR="00817325" w:rsidRPr="00513917" w:rsidRDefault="00817325" w:rsidP="00513917">
      <w:pPr>
        <w:pStyle w:val="ListParagraph"/>
        <w:numPr>
          <w:ilvl w:val="0"/>
          <w:numId w:val="3"/>
        </w:numPr>
        <w:rPr>
          <w:sz w:val="28"/>
          <w:szCs w:val="28"/>
        </w:rPr>
      </w:pPr>
      <w:r w:rsidRPr="00513917">
        <w:rPr>
          <w:sz w:val="28"/>
          <w:szCs w:val="28"/>
        </w:rPr>
        <w:t>Ensure that education programmes, and training, on disaster risk reduction, are in place, in schools and local communities.</w:t>
      </w:r>
    </w:p>
    <w:p w:rsidR="00817325" w:rsidRPr="00513917" w:rsidRDefault="00817325" w:rsidP="00513917">
      <w:pPr>
        <w:rPr>
          <w:sz w:val="28"/>
          <w:szCs w:val="28"/>
        </w:rPr>
      </w:pPr>
    </w:p>
    <w:p w:rsidR="005805DB" w:rsidRPr="00513917" w:rsidRDefault="00817325" w:rsidP="00513917">
      <w:pPr>
        <w:pStyle w:val="ListParagraph"/>
        <w:numPr>
          <w:ilvl w:val="0"/>
          <w:numId w:val="3"/>
        </w:numPr>
        <w:rPr>
          <w:sz w:val="28"/>
          <w:szCs w:val="28"/>
        </w:rPr>
      </w:pPr>
      <w:r w:rsidRPr="00513917">
        <w:rPr>
          <w:sz w:val="28"/>
          <w:szCs w:val="28"/>
        </w:rPr>
        <w:t>Ensure that the needs of affected communities are placed, at the centre of reconstruction, of damaged social infrastructure, with the full engagement, of the communities affected.</w:t>
      </w:r>
    </w:p>
    <w:p w:rsidR="00735F65" w:rsidRDefault="00735F65" w:rsidP="005805DB">
      <w:pPr>
        <w:pStyle w:val="NoSpacing"/>
        <w:rPr>
          <w:b/>
          <w:sz w:val="28"/>
          <w:szCs w:val="28"/>
          <w:u w:val="single"/>
        </w:rPr>
      </w:pPr>
    </w:p>
    <w:p w:rsidR="005805DB" w:rsidRPr="00855691" w:rsidRDefault="00855691" w:rsidP="005805DB">
      <w:pPr>
        <w:pStyle w:val="NoSpacing"/>
        <w:rPr>
          <w:b/>
          <w:sz w:val="28"/>
          <w:szCs w:val="28"/>
          <w:u w:val="single"/>
        </w:rPr>
      </w:pPr>
      <w:r w:rsidRPr="00855691">
        <w:rPr>
          <w:b/>
          <w:sz w:val="28"/>
          <w:szCs w:val="28"/>
          <w:u w:val="single"/>
        </w:rPr>
        <w:t>Lessons Learnt:</w:t>
      </w:r>
    </w:p>
    <w:p w:rsidR="00855691" w:rsidRDefault="00855691" w:rsidP="005805DB">
      <w:pPr>
        <w:pStyle w:val="NoSpacing"/>
        <w:rPr>
          <w:sz w:val="28"/>
          <w:szCs w:val="28"/>
        </w:rPr>
      </w:pPr>
    </w:p>
    <w:p w:rsidR="005805DB" w:rsidRDefault="005805DB" w:rsidP="005805DB">
      <w:pPr>
        <w:rPr>
          <w:sz w:val="28"/>
          <w:szCs w:val="28"/>
        </w:rPr>
      </w:pPr>
      <w:r w:rsidRPr="005805DB">
        <w:rPr>
          <w:sz w:val="28"/>
          <w:szCs w:val="28"/>
        </w:rPr>
        <w:t xml:space="preserve">The visit </w:t>
      </w:r>
      <w:r w:rsidR="00E96635">
        <w:rPr>
          <w:sz w:val="28"/>
          <w:szCs w:val="28"/>
        </w:rPr>
        <w:t xml:space="preserve">was participatory and interactive </w:t>
      </w:r>
      <w:r w:rsidRPr="005805DB">
        <w:rPr>
          <w:sz w:val="28"/>
          <w:szCs w:val="28"/>
        </w:rPr>
        <w:t xml:space="preserve">to adequately strategise on medium to long term interventions and to address some of the constraints identified which could hinder the smooth implementation of </w:t>
      </w:r>
      <w:r w:rsidR="004E4AC9">
        <w:rPr>
          <w:sz w:val="28"/>
          <w:szCs w:val="28"/>
        </w:rPr>
        <w:t xml:space="preserve">DRR interventions. </w:t>
      </w:r>
      <w:r w:rsidRPr="005805DB">
        <w:rPr>
          <w:sz w:val="28"/>
          <w:szCs w:val="28"/>
        </w:rPr>
        <w:t xml:space="preserve"> It will also enable the Agency to enhance its partnership drive to address some of the issues raised.  </w:t>
      </w:r>
    </w:p>
    <w:p w:rsidR="00B209AC" w:rsidRDefault="00B209AC" w:rsidP="005805DB">
      <w:pPr>
        <w:rPr>
          <w:sz w:val="28"/>
          <w:szCs w:val="28"/>
        </w:rPr>
      </w:pPr>
    </w:p>
    <w:p w:rsidR="00B209AC" w:rsidRDefault="00B209AC" w:rsidP="005805DB">
      <w:pPr>
        <w:rPr>
          <w:b/>
          <w:sz w:val="28"/>
          <w:szCs w:val="28"/>
          <w:u w:val="single"/>
        </w:rPr>
      </w:pPr>
      <w:r w:rsidRPr="00B209AC">
        <w:rPr>
          <w:b/>
          <w:sz w:val="28"/>
          <w:szCs w:val="28"/>
          <w:u w:val="single"/>
        </w:rPr>
        <w:t>Recommendations:</w:t>
      </w:r>
    </w:p>
    <w:p w:rsidR="00B209AC" w:rsidRDefault="00B209AC" w:rsidP="005805DB">
      <w:pPr>
        <w:rPr>
          <w:b/>
          <w:sz w:val="28"/>
          <w:szCs w:val="28"/>
          <w:u w:val="single"/>
        </w:rPr>
      </w:pPr>
    </w:p>
    <w:p w:rsidR="00B209AC" w:rsidRPr="00EB0E53" w:rsidRDefault="00B209AC" w:rsidP="00EB0E53">
      <w:pPr>
        <w:pStyle w:val="ListParagraph"/>
        <w:numPr>
          <w:ilvl w:val="0"/>
          <w:numId w:val="4"/>
        </w:numPr>
        <w:rPr>
          <w:sz w:val="28"/>
          <w:szCs w:val="28"/>
        </w:rPr>
      </w:pPr>
      <w:r w:rsidRPr="00EB0E53">
        <w:rPr>
          <w:sz w:val="28"/>
          <w:szCs w:val="28"/>
        </w:rPr>
        <w:t>To provide funds for more sensitization on DRR at community levels</w:t>
      </w:r>
    </w:p>
    <w:p w:rsidR="00B209AC" w:rsidRDefault="00B209AC" w:rsidP="00EB0E53">
      <w:pPr>
        <w:pStyle w:val="ListParagraph"/>
        <w:numPr>
          <w:ilvl w:val="0"/>
          <w:numId w:val="4"/>
        </w:numPr>
        <w:rPr>
          <w:sz w:val="28"/>
          <w:szCs w:val="28"/>
        </w:rPr>
      </w:pPr>
      <w:r w:rsidRPr="00EB0E53">
        <w:rPr>
          <w:sz w:val="28"/>
          <w:szCs w:val="28"/>
        </w:rPr>
        <w:t>Provide funds for the development of integrated regional work plans</w:t>
      </w:r>
    </w:p>
    <w:p w:rsidR="00F634CC" w:rsidRDefault="00F634CC" w:rsidP="00EB0E53">
      <w:pPr>
        <w:pStyle w:val="ListParagraph"/>
        <w:numPr>
          <w:ilvl w:val="0"/>
          <w:numId w:val="4"/>
        </w:numPr>
        <w:rPr>
          <w:sz w:val="28"/>
          <w:szCs w:val="28"/>
        </w:rPr>
      </w:pPr>
      <w:r>
        <w:rPr>
          <w:sz w:val="28"/>
          <w:szCs w:val="28"/>
        </w:rPr>
        <w:t xml:space="preserve">Engage the private sector on the economics of DRR </w:t>
      </w:r>
    </w:p>
    <w:p w:rsidR="00F634CC" w:rsidRDefault="00F634CC" w:rsidP="00EB0E53">
      <w:pPr>
        <w:pStyle w:val="ListParagraph"/>
        <w:numPr>
          <w:ilvl w:val="0"/>
          <w:numId w:val="4"/>
        </w:numPr>
        <w:rPr>
          <w:sz w:val="28"/>
          <w:szCs w:val="28"/>
        </w:rPr>
      </w:pPr>
      <w:r>
        <w:rPr>
          <w:sz w:val="28"/>
          <w:szCs w:val="28"/>
        </w:rPr>
        <w:t xml:space="preserve">The communities to be at the fore front of any DRR interventions </w:t>
      </w:r>
    </w:p>
    <w:p w:rsidR="004C1E59" w:rsidRDefault="00F634CC" w:rsidP="00EB0E53">
      <w:pPr>
        <w:pStyle w:val="ListParagraph"/>
        <w:numPr>
          <w:ilvl w:val="0"/>
          <w:numId w:val="4"/>
        </w:numPr>
        <w:rPr>
          <w:sz w:val="28"/>
          <w:szCs w:val="28"/>
        </w:rPr>
      </w:pPr>
      <w:r>
        <w:rPr>
          <w:sz w:val="28"/>
          <w:szCs w:val="28"/>
        </w:rPr>
        <w:lastRenderedPageBreak/>
        <w:t xml:space="preserve">The UNCT to fully </w:t>
      </w:r>
      <w:r w:rsidR="004C1E59">
        <w:rPr>
          <w:sz w:val="28"/>
          <w:szCs w:val="28"/>
        </w:rPr>
        <w:t>incorporate</w:t>
      </w:r>
      <w:r>
        <w:rPr>
          <w:sz w:val="28"/>
          <w:szCs w:val="28"/>
        </w:rPr>
        <w:t xml:space="preserve"> DRR into their Country Cooperation Programmes; </w:t>
      </w:r>
      <w:r w:rsidR="004C1E59">
        <w:rPr>
          <w:sz w:val="28"/>
          <w:szCs w:val="28"/>
        </w:rPr>
        <w:t xml:space="preserve">CCA (Common Country Assessment) and UNDAF (United Nation Development </w:t>
      </w:r>
      <w:r w:rsidR="00A74DF3">
        <w:rPr>
          <w:sz w:val="28"/>
          <w:szCs w:val="28"/>
        </w:rPr>
        <w:t>Assistance</w:t>
      </w:r>
      <w:r w:rsidR="004C1E59">
        <w:rPr>
          <w:sz w:val="28"/>
          <w:szCs w:val="28"/>
        </w:rPr>
        <w:t xml:space="preserve"> Framework)</w:t>
      </w:r>
    </w:p>
    <w:p w:rsidR="00F634CC" w:rsidRPr="00EB0E53" w:rsidRDefault="004C1E59" w:rsidP="00EB0E53">
      <w:pPr>
        <w:pStyle w:val="ListParagraph"/>
        <w:numPr>
          <w:ilvl w:val="0"/>
          <w:numId w:val="4"/>
        </w:numPr>
        <w:rPr>
          <w:sz w:val="28"/>
          <w:szCs w:val="28"/>
        </w:rPr>
      </w:pPr>
      <w:r>
        <w:rPr>
          <w:sz w:val="28"/>
          <w:szCs w:val="28"/>
        </w:rPr>
        <w:t xml:space="preserve">Integrate DRR into National development policies and programmes, sectoral policies and programmes, PRSP II and PAGE  </w:t>
      </w:r>
      <w:r w:rsidR="00F634CC">
        <w:rPr>
          <w:sz w:val="28"/>
          <w:szCs w:val="28"/>
        </w:rPr>
        <w:t xml:space="preserve"> </w:t>
      </w:r>
    </w:p>
    <w:p w:rsidR="005805DB" w:rsidRPr="005805DB" w:rsidRDefault="005805DB" w:rsidP="005805DB">
      <w:pPr>
        <w:rPr>
          <w:b/>
          <w:sz w:val="28"/>
          <w:szCs w:val="28"/>
        </w:rPr>
      </w:pPr>
    </w:p>
    <w:p w:rsidR="005805DB" w:rsidRPr="005805DB" w:rsidRDefault="005805DB" w:rsidP="005805DB">
      <w:pPr>
        <w:rPr>
          <w:b/>
          <w:sz w:val="28"/>
          <w:szCs w:val="28"/>
        </w:rPr>
      </w:pPr>
      <w:r w:rsidRPr="005805DB">
        <w:rPr>
          <w:b/>
          <w:sz w:val="28"/>
          <w:szCs w:val="28"/>
        </w:rPr>
        <w:t>Conclusion:</w:t>
      </w:r>
    </w:p>
    <w:p w:rsidR="00E80F90" w:rsidRDefault="00E80F90" w:rsidP="00E80F90">
      <w:pPr>
        <w:rPr>
          <w:sz w:val="28"/>
          <w:szCs w:val="28"/>
        </w:rPr>
      </w:pPr>
    </w:p>
    <w:p w:rsidR="00E80F90" w:rsidRDefault="00E80F90" w:rsidP="00E80F90">
      <w:pPr>
        <w:rPr>
          <w:sz w:val="28"/>
          <w:szCs w:val="28"/>
        </w:rPr>
      </w:pPr>
      <w:r w:rsidRPr="003E605F">
        <w:rPr>
          <w:sz w:val="28"/>
          <w:szCs w:val="28"/>
        </w:rPr>
        <w:t>E</w:t>
      </w:r>
      <w:r>
        <w:rPr>
          <w:sz w:val="28"/>
          <w:szCs w:val="28"/>
        </w:rPr>
        <w:t xml:space="preserve">xecutive </w:t>
      </w:r>
      <w:r w:rsidRPr="003E605F">
        <w:rPr>
          <w:sz w:val="28"/>
          <w:szCs w:val="28"/>
        </w:rPr>
        <w:t>D</w:t>
      </w:r>
      <w:r>
        <w:rPr>
          <w:sz w:val="28"/>
          <w:szCs w:val="28"/>
        </w:rPr>
        <w:t xml:space="preserve">irector </w:t>
      </w:r>
      <w:r w:rsidR="00A91B28">
        <w:rPr>
          <w:sz w:val="28"/>
          <w:szCs w:val="28"/>
        </w:rPr>
        <w:t xml:space="preserve">cited the President and Vice President’s field visits to the disaster prone areas </w:t>
      </w:r>
      <w:r w:rsidR="00BD62FC">
        <w:rPr>
          <w:sz w:val="28"/>
          <w:szCs w:val="28"/>
        </w:rPr>
        <w:t xml:space="preserve">which shows the </w:t>
      </w:r>
      <w:r w:rsidR="005364B6">
        <w:rPr>
          <w:sz w:val="28"/>
          <w:szCs w:val="28"/>
        </w:rPr>
        <w:t xml:space="preserve">high </w:t>
      </w:r>
      <w:r>
        <w:rPr>
          <w:sz w:val="28"/>
          <w:szCs w:val="28"/>
        </w:rPr>
        <w:t>political commitment of the Government</w:t>
      </w:r>
      <w:r w:rsidR="008D120F">
        <w:rPr>
          <w:sz w:val="28"/>
          <w:szCs w:val="28"/>
        </w:rPr>
        <w:t xml:space="preserve"> </w:t>
      </w:r>
      <w:r w:rsidR="003B0BEE">
        <w:rPr>
          <w:sz w:val="28"/>
          <w:szCs w:val="28"/>
        </w:rPr>
        <w:t>and concern f</w:t>
      </w:r>
      <w:r w:rsidR="00BD62FC">
        <w:rPr>
          <w:sz w:val="28"/>
          <w:szCs w:val="28"/>
        </w:rPr>
        <w:t>o</w:t>
      </w:r>
      <w:r w:rsidR="003B0BEE">
        <w:rPr>
          <w:sz w:val="28"/>
          <w:szCs w:val="28"/>
        </w:rPr>
        <w:t>r</w:t>
      </w:r>
      <w:r w:rsidR="00BD62FC">
        <w:rPr>
          <w:sz w:val="28"/>
          <w:szCs w:val="28"/>
        </w:rPr>
        <w:t xml:space="preserve"> the citizens of the Gambia.  The Government is trying every effort to help the needy and the poor. </w:t>
      </w:r>
      <w:r w:rsidR="002B3336">
        <w:rPr>
          <w:sz w:val="28"/>
          <w:szCs w:val="28"/>
        </w:rPr>
        <w:t xml:space="preserve"> He extended appreciation to the Regional Governors</w:t>
      </w:r>
      <w:r w:rsidR="003B0BEE">
        <w:rPr>
          <w:sz w:val="28"/>
          <w:szCs w:val="28"/>
        </w:rPr>
        <w:t>, Mayors</w:t>
      </w:r>
      <w:r w:rsidR="002B3336">
        <w:rPr>
          <w:sz w:val="28"/>
          <w:szCs w:val="28"/>
        </w:rPr>
        <w:t xml:space="preserve"> and local authorities for their effective coordination, leadership and swift response at the decentralized level.</w:t>
      </w:r>
    </w:p>
    <w:p w:rsidR="005805DB" w:rsidRPr="005805DB" w:rsidRDefault="005805DB" w:rsidP="005805DB">
      <w:pPr>
        <w:rPr>
          <w:sz w:val="28"/>
          <w:szCs w:val="28"/>
        </w:rPr>
      </w:pPr>
    </w:p>
    <w:p w:rsidR="00091D6E" w:rsidRDefault="005805DB" w:rsidP="00091D6E">
      <w:pPr>
        <w:rPr>
          <w:sz w:val="28"/>
          <w:szCs w:val="28"/>
        </w:rPr>
      </w:pPr>
      <w:r w:rsidRPr="005805DB">
        <w:rPr>
          <w:sz w:val="28"/>
          <w:szCs w:val="28"/>
        </w:rPr>
        <w:t xml:space="preserve">Governors and their committees </w:t>
      </w:r>
      <w:r w:rsidR="00CE0053">
        <w:rPr>
          <w:sz w:val="28"/>
          <w:szCs w:val="28"/>
        </w:rPr>
        <w:t xml:space="preserve">respectively, </w:t>
      </w:r>
      <w:r w:rsidR="00B238A9">
        <w:rPr>
          <w:sz w:val="28"/>
          <w:szCs w:val="28"/>
        </w:rPr>
        <w:t>ga</w:t>
      </w:r>
      <w:r w:rsidRPr="005805DB">
        <w:rPr>
          <w:sz w:val="28"/>
          <w:szCs w:val="28"/>
        </w:rPr>
        <w:t xml:space="preserve">ve special thanks and appreciation to </w:t>
      </w:r>
      <w:r w:rsidR="00B238A9">
        <w:rPr>
          <w:sz w:val="28"/>
          <w:szCs w:val="28"/>
        </w:rPr>
        <w:t>H.E T</w:t>
      </w:r>
      <w:r w:rsidRPr="005805DB">
        <w:rPr>
          <w:sz w:val="28"/>
          <w:szCs w:val="28"/>
        </w:rPr>
        <w:t>he President Sheikh Professor Dr. Alhagie Yahya A.J.J. Jammeh and the Vice President Ajaratou Isatou Njie Saidy</w:t>
      </w:r>
      <w:r w:rsidR="00CC538C">
        <w:rPr>
          <w:sz w:val="28"/>
          <w:szCs w:val="28"/>
        </w:rPr>
        <w:t xml:space="preserve">, </w:t>
      </w:r>
      <w:r w:rsidR="00CC538C" w:rsidRPr="00CC538C">
        <w:rPr>
          <w:b/>
          <w:sz w:val="28"/>
          <w:szCs w:val="28"/>
        </w:rPr>
        <w:t>UNICEF</w:t>
      </w:r>
      <w:r w:rsidR="00A1100E">
        <w:rPr>
          <w:b/>
          <w:sz w:val="28"/>
          <w:szCs w:val="28"/>
        </w:rPr>
        <w:t xml:space="preserve">, </w:t>
      </w:r>
      <w:r w:rsidR="00A1100E" w:rsidRPr="00B84D3B">
        <w:rPr>
          <w:sz w:val="28"/>
          <w:szCs w:val="28"/>
        </w:rPr>
        <w:t>Department of Water Resources</w:t>
      </w:r>
      <w:r w:rsidR="00A1100E">
        <w:rPr>
          <w:b/>
          <w:sz w:val="28"/>
          <w:szCs w:val="28"/>
        </w:rPr>
        <w:t xml:space="preserve"> </w:t>
      </w:r>
      <w:r w:rsidRPr="005805DB">
        <w:rPr>
          <w:sz w:val="28"/>
          <w:szCs w:val="28"/>
        </w:rPr>
        <w:t xml:space="preserve"> </w:t>
      </w:r>
      <w:r w:rsidR="00A1100E">
        <w:rPr>
          <w:sz w:val="28"/>
          <w:szCs w:val="28"/>
        </w:rPr>
        <w:t xml:space="preserve">for the effective advocacy campaign to make their </w:t>
      </w:r>
      <w:r w:rsidR="00091D6E" w:rsidRPr="00092936">
        <w:rPr>
          <w:sz w:val="28"/>
          <w:szCs w:val="28"/>
        </w:rPr>
        <w:t>cities, towns, and communities, resilient by putting in place the needed organization, and coordination, to understand and reduce, disaster risk, based on the participation of citizen groups, and civil society.  Build local strategic alliances.  Ensure that all Dep</w:t>
      </w:r>
      <w:r w:rsidR="00660E4C">
        <w:rPr>
          <w:sz w:val="28"/>
          <w:szCs w:val="28"/>
        </w:rPr>
        <w:t>artments understand their role in</w:t>
      </w:r>
      <w:r w:rsidR="00091D6E" w:rsidRPr="00092936">
        <w:rPr>
          <w:sz w:val="28"/>
          <w:szCs w:val="28"/>
        </w:rPr>
        <w:t xml:space="preserve"> disaster reduction, and preparedness, including during Emergency situations.</w:t>
      </w:r>
    </w:p>
    <w:p w:rsidR="00D34E30" w:rsidRDefault="00D34E30" w:rsidP="00A04A91">
      <w:pPr>
        <w:rPr>
          <w:b/>
          <w:sz w:val="28"/>
          <w:szCs w:val="28"/>
          <w:u w:val="single"/>
        </w:rPr>
      </w:pPr>
    </w:p>
    <w:p w:rsidR="003E605F" w:rsidRDefault="003E605F" w:rsidP="003E605F">
      <w:pPr>
        <w:rPr>
          <w:sz w:val="28"/>
          <w:szCs w:val="28"/>
        </w:rPr>
      </w:pPr>
    </w:p>
    <w:p w:rsidR="003E605F" w:rsidRDefault="003E605F" w:rsidP="003E605F">
      <w:pPr>
        <w:rPr>
          <w:sz w:val="28"/>
          <w:szCs w:val="28"/>
        </w:rPr>
      </w:pPr>
    </w:p>
    <w:p w:rsidR="003E605F" w:rsidRDefault="003E605F" w:rsidP="003E605F">
      <w:pPr>
        <w:rPr>
          <w:sz w:val="28"/>
          <w:szCs w:val="28"/>
        </w:rPr>
        <w:sectPr w:rsidR="003E605F" w:rsidSect="00A73C70">
          <w:footerReference w:type="default" r:id="rId8"/>
          <w:pgSz w:w="12240" w:h="15840"/>
          <w:pgMar w:top="1440" w:right="1440" w:bottom="1440" w:left="1440" w:header="708" w:footer="708" w:gutter="0"/>
          <w:cols w:space="708"/>
          <w:docGrid w:linePitch="360"/>
        </w:sectPr>
      </w:pPr>
    </w:p>
    <w:p w:rsidR="003E605F" w:rsidRDefault="003E605F" w:rsidP="003E605F">
      <w:pPr>
        <w:rPr>
          <w:b/>
          <w:sz w:val="28"/>
          <w:szCs w:val="28"/>
          <w:u w:val="single"/>
        </w:rPr>
      </w:pPr>
      <w:r w:rsidRPr="003E605F">
        <w:rPr>
          <w:sz w:val="28"/>
          <w:szCs w:val="28"/>
        </w:rPr>
        <w:lastRenderedPageBreak/>
        <w:t xml:space="preserve"> </w:t>
      </w:r>
      <w:r w:rsidRPr="00D34E30">
        <w:rPr>
          <w:b/>
          <w:sz w:val="28"/>
          <w:szCs w:val="28"/>
          <w:u w:val="single"/>
        </w:rPr>
        <w:t>Issues discussed</w:t>
      </w:r>
    </w:p>
    <w:p w:rsidR="00D34E30" w:rsidRPr="009715E7" w:rsidRDefault="00D34E30" w:rsidP="00A04A91">
      <w:pPr>
        <w:rPr>
          <w:sz w:val="16"/>
          <w:szCs w:val="16"/>
        </w:rPr>
      </w:pPr>
    </w:p>
    <w:tbl>
      <w:tblPr>
        <w:tblStyle w:val="TableGrid"/>
        <w:tblW w:w="13575" w:type="dxa"/>
        <w:tblLook w:val="04A0"/>
      </w:tblPr>
      <w:tblGrid>
        <w:gridCol w:w="3369"/>
        <w:gridCol w:w="3294"/>
        <w:gridCol w:w="3294"/>
        <w:gridCol w:w="3618"/>
      </w:tblGrid>
      <w:tr w:rsidR="00A41D1C" w:rsidTr="00707D8C">
        <w:tc>
          <w:tcPr>
            <w:tcW w:w="3369" w:type="dxa"/>
          </w:tcPr>
          <w:p w:rsidR="00A41D1C" w:rsidRPr="00A41D1C" w:rsidRDefault="00A41D1C" w:rsidP="00A41D1C">
            <w:pPr>
              <w:jc w:val="center"/>
              <w:rPr>
                <w:b/>
                <w:sz w:val="28"/>
                <w:szCs w:val="28"/>
              </w:rPr>
            </w:pPr>
            <w:r w:rsidRPr="00A41D1C">
              <w:rPr>
                <w:b/>
                <w:sz w:val="28"/>
                <w:szCs w:val="28"/>
              </w:rPr>
              <w:t>PROBLEMS</w:t>
            </w:r>
          </w:p>
        </w:tc>
        <w:tc>
          <w:tcPr>
            <w:tcW w:w="3294" w:type="dxa"/>
          </w:tcPr>
          <w:p w:rsidR="00A41D1C" w:rsidRPr="00A41D1C" w:rsidRDefault="00A41D1C" w:rsidP="00A41D1C">
            <w:pPr>
              <w:jc w:val="center"/>
              <w:rPr>
                <w:b/>
                <w:sz w:val="28"/>
                <w:szCs w:val="28"/>
              </w:rPr>
            </w:pPr>
            <w:r w:rsidRPr="00A41D1C">
              <w:rPr>
                <w:b/>
                <w:sz w:val="28"/>
                <w:szCs w:val="28"/>
              </w:rPr>
              <w:t>CAUSES</w:t>
            </w:r>
          </w:p>
        </w:tc>
        <w:tc>
          <w:tcPr>
            <w:tcW w:w="3294" w:type="dxa"/>
          </w:tcPr>
          <w:p w:rsidR="00A41D1C" w:rsidRPr="00A41D1C" w:rsidRDefault="00A41D1C" w:rsidP="00A41D1C">
            <w:pPr>
              <w:jc w:val="center"/>
              <w:rPr>
                <w:b/>
                <w:sz w:val="28"/>
                <w:szCs w:val="28"/>
              </w:rPr>
            </w:pPr>
            <w:r w:rsidRPr="00A41D1C">
              <w:rPr>
                <w:b/>
                <w:sz w:val="28"/>
                <w:szCs w:val="28"/>
              </w:rPr>
              <w:t>EFFECTS</w:t>
            </w:r>
          </w:p>
        </w:tc>
        <w:tc>
          <w:tcPr>
            <w:tcW w:w="3618" w:type="dxa"/>
          </w:tcPr>
          <w:p w:rsidR="00A41D1C" w:rsidRPr="00A41D1C" w:rsidRDefault="00A41D1C" w:rsidP="00A41D1C">
            <w:pPr>
              <w:jc w:val="center"/>
              <w:rPr>
                <w:b/>
                <w:sz w:val="28"/>
                <w:szCs w:val="28"/>
              </w:rPr>
            </w:pPr>
            <w:r w:rsidRPr="00A41D1C">
              <w:rPr>
                <w:b/>
                <w:sz w:val="28"/>
                <w:szCs w:val="28"/>
              </w:rPr>
              <w:t>SOLUTIONS</w:t>
            </w:r>
          </w:p>
        </w:tc>
      </w:tr>
      <w:tr w:rsidR="00A41D1C" w:rsidTr="00707D8C">
        <w:tc>
          <w:tcPr>
            <w:tcW w:w="3369" w:type="dxa"/>
          </w:tcPr>
          <w:p w:rsidR="00A41D1C" w:rsidRDefault="00244E8E" w:rsidP="00A04A91">
            <w:pPr>
              <w:rPr>
                <w:sz w:val="28"/>
                <w:szCs w:val="28"/>
              </w:rPr>
            </w:pPr>
            <w:r>
              <w:rPr>
                <w:sz w:val="28"/>
                <w:szCs w:val="28"/>
              </w:rPr>
              <w:t>Flood</w:t>
            </w:r>
          </w:p>
        </w:tc>
        <w:tc>
          <w:tcPr>
            <w:tcW w:w="3294" w:type="dxa"/>
          </w:tcPr>
          <w:p w:rsidR="00A41D1C" w:rsidRDefault="00843B1A" w:rsidP="00A04A91">
            <w:pPr>
              <w:rPr>
                <w:sz w:val="28"/>
                <w:szCs w:val="28"/>
              </w:rPr>
            </w:pPr>
            <w:r>
              <w:rPr>
                <w:sz w:val="28"/>
                <w:szCs w:val="28"/>
              </w:rPr>
              <w:t xml:space="preserve">Lack of proper drainage system, poor </w:t>
            </w:r>
            <w:r w:rsidR="00936826">
              <w:rPr>
                <w:sz w:val="28"/>
                <w:szCs w:val="28"/>
              </w:rPr>
              <w:t>settlements, poor</w:t>
            </w:r>
            <w:r>
              <w:rPr>
                <w:sz w:val="28"/>
                <w:szCs w:val="28"/>
              </w:rPr>
              <w:t xml:space="preserve"> building planning, sand mining</w:t>
            </w:r>
            <w:r w:rsidR="002050C5">
              <w:rPr>
                <w:sz w:val="28"/>
                <w:szCs w:val="28"/>
              </w:rPr>
              <w:t xml:space="preserve"> etc</w:t>
            </w:r>
            <w:r w:rsidR="003F18AA">
              <w:rPr>
                <w:sz w:val="28"/>
                <w:szCs w:val="28"/>
              </w:rPr>
              <w:t xml:space="preserve"> </w:t>
            </w:r>
          </w:p>
          <w:p w:rsidR="00843B1A" w:rsidRDefault="00843B1A" w:rsidP="00A04A91">
            <w:pPr>
              <w:rPr>
                <w:sz w:val="28"/>
                <w:szCs w:val="28"/>
              </w:rPr>
            </w:pPr>
          </w:p>
        </w:tc>
        <w:tc>
          <w:tcPr>
            <w:tcW w:w="3294" w:type="dxa"/>
          </w:tcPr>
          <w:p w:rsidR="00A41D1C" w:rsidRDefault="00722CAA" w:rsidP="00722CAA">
            <w:pPr>
              <w:rPr>
                <w:sz w:val="28"/>
                <w:szCs w:val="28"/>
              </w:rPr>
            </w:pPr>
            <w:r>
              <w:rPr>
                <w:sz w:val="28"/>
                <w:szCs w:val="28"/>
              </w:rPr>
              <w:t>Structural collapse, rice fields submerged, loss of livestock and human</w:t>
            </w:r>
            <w:r w:rsidR="0035288A">
              <w:rPr>
                <w:sz w:val="28"/>
                <w:szCs w:val="28"/>
              </w:rPr>
              <w:t xml:space="preserve"> lives</w:t>
            </w:r>
            <w:r w:rsidR="002050C5">
              <w:rPr>
                <w:sz w:val="28"/>
                <w:szCs w:val="28"/>
              </w:rPr>
              <w:t>, disease outbreak, poor sanitation</w:t>
            </w:r>
            <w:r w:rsidR="00DE7E4F">
              <w:rPr>
                <w:sz w:val="28"/>
                <w:szCs w:val="28"/>
              </w:rPr>
              <w:t>, displacement</w:t>
            </w:r>
            <w:r w:rsidR="00A6394E">
              <w:rPr>
                <w:sz w:val="28"/>
                <w:szCs w:val="28"/>
              </w:rPr>
              <w:t>, property</w:t>
            </w:r>
            <w:r w:rsidR="008748E9">
              <w:rPr>
                <w:sz w:val="28"/>
                <w:szCs w:val="28"/>
              </w:rPr>
              <w:t xml:space="preserve"> loss</w:t>
            </w:r>
            <w:r w:rsidR="0044381B">
              <w:rPr>
                <w:sz w:val="28"/>
                <w:szCs w:val="28"/>
              </w:rPr>
              <w:t>, skin problems</w:t>
            </w:r>
            <w:r w:rsidR="00DE7E4F">
              <w:rPr>
                <w:sz w:val="28"/>
                <w:szCs w:val="28"/>
              </w:rPr>
              <w:t xml:space="preserve"> </w:t>
            </w:r>
            <w:r w:rsidR="002050C5">
              <w:rPr>
                <w:sz w:val="28"/>
                <w:szCs w:val="28"/>
              </w:rPr>
              <w:t xml:space="preserve"> etc</w:t>
            </w:r>
          </w:p>
        </w:tc>
        <w:tc>
          <w:tcPr>
            <w:tcW w:w="3618" w:type="dxa"/>
          </w:tcPr>
          <w:p w:rsidR="00A41D1C" w:rsidRDefault="000B1E56" w:rsidP="00A04A91">
            <w:pPr>
              <w:rPr>
                <w:sz w:val="28"/>
                <w:szCs w:val="28"/>
              </w:rPr>
            </w:pPr>
            <w:r>
              <w:rPr>
                <w:sz w:val="28"/>
                <w:szCs w:val="28"/>
              </w:rPr>
              <w:t>Proper/ adequate drainage system, land banking, capacity building, settlement plans, advocacy etc</w:t>
            </w:r>
          </w:p>
        </w:tc>
      </w:tr>
      <w:tr w:rsidR="00A41D1C" w:rsidTr="00707D8C">
        <w:tc>
          <w:tcPr>
            <w:tcW w:w="3369" w:type="dxa"/>
          </w:tcPr>
          <w:p w:rsidR="00A41D1C" w:rsidRDefault="00244E8E" w:rsidP="00A04A91">
            <w:pPr>
              <w:rPr>
                <w:sz w:val="28"/>
                <w:szCs w:val="28"/>
              </w:rPr>
            </w:pPr>
            <w:r>
              <w:rPr>
                <w:sz w:val="28"/>
                <w:szCs w:val="28"/>
              </w:rPr>
              <w:t>Wind Storm</w:t>
            </w:r>
          </w:p>
        </w:tc>
        <w:tc>
          <w:tcPr>
            <w:tcW w:w="3294" w:type="dxa"/>
          </w:tcPr>
          <w:p w:rsidR="00A41D1C" w:rsidRDefault="003F18AA" w:rsidP="00A04A91">
            <w:pPr>
              <w:rPr>
                <w:sz w:val="28"/>
                <w:szCs w:val="28"/>
              </w:rPr>
            </w:pPr>
            <w:r>
              <w:rPr>
                <w:sz w:val="28"/>
                <w:szCs w:val="28"/>
              </w:rPr>
              <w:t>Deforestation, inadequate conservation practices, poor settlement, poor building plans</w:t>
            </w:r>
            <w:r w:rsidR="002050C5">
              <w:rPr>
                <w:sz w:val="28"/>
                <w:szCs w:val="28"/>
              </w:rPr>
              <w:t xml:space="preserve"> etc</w:t>
            </w:r>
          </w:p>
        </w:tc>
        <w:tc>
          <w:tcPr>
            <w:tcW w:w="3294" w:type="dxa"/>
          </w:tcPr>
          <w:p w:rsidR="00A41D1C" w:rsidRDefault="00A6394E" w:rsidP="00A04A91">
            <w:pPr>
              <w:rPr>
                <w:sz w:val="28"/>
                <w:szCs w:val="28"/>
              </w:rPr>
            </w:pPr>
            <w:r>
              <w:rPr>
                <w:sz w:val="28"/>
                <w:szCs w:val="28"/>
              </w:rPr>
              <w:t>Soil erosion, structural collapse, loss of lives and property</w:t>
            </w:r>
            <w:r w:rsidR="001B0F9C">
              <w:rPr>
                <w:sz w:val="28"/>
                <w:szCs w:val="28"/>
              </w:rPr>
              <w:t>, food insecurity</w:t>
            </w:r>
            <w:r w:rsidR="00174BE6">
              <w:rPr>
                <w:sz w:val="28"/>
                <w:szCs w:val="28"/>
              </w:rPr>
              <w:t xml:space="preserve">, soil infertility etc </w:t>
            </w:r>
            <w:r w:rsidR="001B0F9C">
              <w:rPr>
                <w:sz w:val="28"/>
                <w:szCs w:val="28"/>
              </w:rPr>
              <w:t xml:space="preserve"> </w:t>
            </w:r>
          </w:p>
        </w:tc>
        <w:tc>
          <w:tcPr>
            <w:tcW w:w="3618" w:type="dxa"/>
          </w:tcPr>
          <w:p w:rsidR="00A41D1C" w:rsidRDefault="008351CE" w:rsidP="008351CE">
            <w:pPr>
              <w:rPr>
                <w:sz w:val="28"/>
                <w:szCs w:val="28"/>
              </w:rPr>
            </w:pPr>
            <w:r>
              <w:rPr>
                <w:sz w:val="28"/>
                <w:szCs w:val="28"/>
              </w:rPr>
              <w:t>Intensive forestation, advocacy, enforcement of Forest Act</w:t>
            </w:r>
            <w:r w:rsidR="00917746">
              <w:rPr>
                <w:sz w:val="28"/>
                <w:szCs w:val="28"/>
              </w:rPr>
              <w:t>, establish more community forest</w:t>
            </w:r>
            <w:r w:rsidR="00166AD2">
              <w:rPr>
                <w:sz w:val="28"/>
                <w:szCs w:val="28"/>
              </w:rPr>
              <w:t>s</w:t>
            </w:r>
          </w:p>
        </w:tc>
      </w:tr>
      <w:tr w:rsidR="00A41D1C" w:rsidTr="00707D8C">
        <w:tc>
          <w:tcPr>
            <w:tcW w:w="3369" w:type="dxa"/>
          </w:tcPr>
          <w:p w:rsidR="00A41D1C" w:rsidRDefault="00244E8E" w:rsidP="00A04A91">
            <w:pPr>
              <w:rPr>
                <w:sz w:val="28"/>
                <w:szCs w:val="28"/>
              </w:rPr>
            </w:pPr>
            <w:r>
              <w:rPr>
                <w:sz w:val="28"/>
                <w:szCs w:val="28"/>
              </w:rPr>
              <w:t>Fire Out Break</w:t>
            </w:r>
            <w:r w:rsidR="00993026">
              <w:rPr>
                <w:sz w:val="28"/>
                <w:szCs w:val="28"/>
              </w:rPr>
              <w:t>s (Domestic and forest fires)</w:t>
            </w:r>
          </w:p>
        </w:tc>
        <w:tc>
          <w:tcPr>
            <w:tcW w:w="3294" w:type="dxa"/>
          </w:tcPr>
          <w:p w:rsidR="00A41D1C" w:rsidRDefault="009E00F3" w:rsidP="00A04A91">
            <w:pPr>
              <w:rPr>
                <w:sz w:val="28"/>
                <w:szCs w:val="28"/>
              </w:rPr>
            </w:pPr>
            <w:r>
              <w:rPr>
                <w:sz w:val="28"/>
                <w:szCs w:val="28"/>
              </w:rPr>
              <w:t>Hunting, smoking, wild bee keeping, electrical connection/gas, over loading of appliances</w:t>
            </w:r>
            <w:r w:rsidR="00231E93">
              <w:rPr>
                <w:sz w:val="28"/>
                <w:szCs w:val="28"/>
              </w:rPr>
              <w:t xml:space="preserve"> etc </w:t>
            </w:r>
          </w:p>
        </w:tc>
        <w:tc>
          <w:tcPr>
            <w:tcW w:w="3294" w:type="dxa"/>
          </w:tcPr>
          <w:p w:rsidR="00A41D1C" w:rsidRDefault="00B70C18" w:rsidP="008A46F2">
            <w:pPr>
              <w:rPr>
                <w:sz w:val="28"/>
                <w:szCs w:val="28"/>
              </w:rPr>
            </w:pPr>
            <w:r>
              <w:rPr>
                <w:sz w:val="28"/>
                <w:szCs w:val="28"/>
              </w:rPr>
              <w:t>Loss of live and property, environmental degradation,</w:t>
            </w:r>
            <w:r w:rsidR="008A46F2">
              <w:rPr>
                <w:sz w:val="28"/>
                <w:szCs w:val="28"/>
              </w:rPr>
              <w:t xml:space="preserve"> food insecurity and loss of animals </w:t>
            </w:r>
            <w:r>
              <w:rPr>
                <w:sz w:val="28"/>
                <w:szCs w:val="28"/>
              </w:rPr>
              <w:t>etc</w:t>
            </w:r>
          </w:p>
        </w:tc>
        <w:tc>
          <w:tcPr>
            <w:tcW w:w="3618" w:type="dxa"/>
          </w:tcPr>
          <w:p w:rsidR="00A41D1C" w:rsidRDefault="00D346E0" w:rsidP="00A04A91">
            <w:pPr>
              <w:rPr>
                <w:sz w:val="28"/>
                <w:szCs w:val="28"/>
              </w:rPr>
            </w:pPr>
            <w:r>
              <w:rPr>
                <w:sz w:val="28"/>
                <w:szCs w:val="28"/>
              </w:rPr>
              <w:t xml:space="preserve">Provide fire belts, advocacy, create awareness, </w:t>
            </w:r>
            <w:r w:rsidR="00FE0244">
              <w:rPr>
                <w:sz w:val="28"/>
                <w:szCs w:val="28"/>
              </w:rPr>
              <w:t>capacity building on usage and control</w:t>
            </w:r>
            <w:r w:rsidR="00993026">
              <w:rPr>
                <w:sz w:val="28"/>
                <w:szCs w:val="28"/>
              </w:rPr>
              <w:t xml:space="preserve"> </w:t>
            </w:r>
            <w:r w:rsidR="00F878AE">
              <w:rPr>
                <w:sz w:val="28"/>
                <w:szCs w:val="28"/>
              </w:rPr>
              <w:t xml:space="preserve">of </w:t>
            </w:r>
            <w:r w:rsidR="00993026">
              <w:rPr>
                <w:sz w:val="28"/>
                <w:szCs w:val="28"/>
              </w:rPr>
              <w:t>fire out break</w:t>
            </w:r>
          </w:p>
        </w:tc>
      </w:tr>
      <w:tr w:rsidR="00A41D1C" w:rsidTr="00707D8C">
        <w:tc>
          <w:tcPr>
            <w:tcW w:w="3369" w:type="dxa"/>
          </w:tcPr>
          <w:p w:rsidR="00A41D1C" w:rsidRDefault="00244E8E" w:rsidP="005B6B5D">
            <w:pPr>
              <w:rPr>
                <w:sz w:val="28"/>
                <w:szCs w:val="28"/>
              </w:rPr>
            </w:pPr>
            <w:r>
              <w:rPr>
                <w:sz w:val="28"/>
                <w:szCs w:val="28"/>
              </w:rPr>
              <w:t xml:space="preserve">Poor </w:t>
            </w:r>
            <w:r w:rsidR="005B6B5D">
              <w:rPr>
                <w:sz w:val="28"/>
                <w:szCs w:val="28"/>
              </w:rPr>
              <w:t>Waste Management</w:t>
            </w:r>
            <w:r w:rsidR="0063475D">
              <w:rPr>
                <w:sz w:val="28"/>
                <w:szCs w:val="28"/>
              </w:rPr>
              <w:t>/ Indiscriminate dumping</w:t>
            </w:r>
            <w:r w:rsidR="005B6B5D">
              <w:rPr>
                <w:sz w:val="28"/>
                <w:szCs w:val="28"/>
              </w:rPr>
              <w:t xml:space="preserve"> </w:t>
            </w:r>
          </w:p>
        </w:tc>
        <w:tc>
          <w:tcPr>
            <w:tcW w:w="3294" w:type="dxa"/>
          </w:tcPr>
          <w:p w:rsidR="00227067" w:rsidRDefault="00227067" w:rsidP="00A04A91">
            <w:pPr>
              <w:rPr>
                <w:sz w:val="28"/>
                <w:szCs w:val="28"/>
              </w:rPr>
            </w:pPr>
            <w:r>
              <w:rPr>
                <w:sz w:val="28"/>
                <w:szCs w:val="28"/>
              </w:rPr>
              <w:t xml:space="preserve">Inadequate </w:t>
            </w:r>
            <w:r w:rsidR="005B6B5D">
              <w:rPr>
                <w:sz w:val="28"/>
                <w:szCs w:val="28"/>
              </w:rPr>
              <w:t>dumping sites, indiscriminate dumping of wastes</w:t>
            </w:r>
            <w:r w:rsidR="003C6FFE">
              <w:rPr>
                <w:sz w:val="28"/>
                <w:szCs w:val="28"/>
              </w:rPr>
              <w:t>, Inadequate resources</w:t>
            </w:r>
            <w:r w:rsidR="0063475D">
              <w:rPr>
                <w:sz w:val="28"/>
                <w:szCs w:val="28"/>
              </w:rPr>
              <w:t>, Attitudinal change</w:t>
            </w:r>
          </w:p>
        </w:tc>
        <w:tc>
          <w:tcPr>
            <w:tcW w:w="3294" w:type="dxa"/>
          </w:tcPr>
          <w:p w:rsidR="00A41D1C" w:rsidRDefault="0044381B" w:rsidP="00F03F9B">
            <w:pPr>
              <w:rPr>
                <w:sz w:val="28"/>
                <w:szCs w:val="28"/>
              </w:rPr>
            </w:pPr>
            <w:r>
              <w:rPr>
                <w:sz w:val="28"/>
                <w:szCs w:val="28"/>
              </w:rPr>
              <w:t xml:space="preserve">Flooding, </w:t>
            </w:r>
            <w:r w:rsidR="00F03F9B">
              <w:rPr>
                <w:sz w:val="28"/>
                <w:szCs w:val="28"/>
              </w:rPr>
              <w:t>p</w:t>
            </w:r>
            <w:r w:rsidR="003C6FFE">
              <w:rPr>
                <w:sz w:val="28"/>
                <w:szCs w:val="28"/>
              </w:rPr>
              <w:t>ollution, disease,</w:t>
            </w:r>
            <w:r w:rsidR="00F03F9B">
              <w:rPr>
                <w:sz w:val="28"/>
                <w:szCs w:val="28"/>
              </w:rPr>
              <w:t xml:space="preserve"> </w:t>
            </w:r>
            <w:r w:rsidR="003C6FFE">
              <w:rPr>
                <w:sz w:val="28"/>
                <w:szCs w:val="28"/>
              </w:rPr>
              <w:t>contamination of soil and water etc</w:t>
            </w:r>
          </w:p>
        </w:tc>
        <w:tc>
          <w:tcPr>
            <w:tcW w:w="3618" w:type="dxa"/>
          </w:tcPr>
          <w:p w:rsidR="00A41D1C" w:rsidRDefault="006F453D" w:rsidP="00A04A91">
            <w:pPr>
              <w:rPr>
                <w:sz w:val="28"/>
                <w:szCs w:val="28"/>
              </w:rPr>
            </w:pPr>
            <w:r>
              <w:rPr>
                <w:sz w:val="28"/>
                <w:szCs w:val="28"/>
              </w:rPr>
              <w:t>Provision of waste management industry</w:t>
            </w:r>
            <w:r w:rsidR="00F878AE">
              <w:rPr>
                <w:sz w:val="28"/>
                <w:szCs w:val="28"/>
              </w:rPr>
              <w:t>, integrated waste management system and re</w:t>
            </w:r>
            <w:r w:rsidR="00812276">
              <w:rPr>
                <w:sz w:val="28"/>
                <w:szCs w:val="28"/>
              </w:rPr>
              <w:t>s</w:t>
            </w:r>
            <w:r w:rsidR="00F878AE">
              <w:rPr>
                <w:sz w:val="28"/>
                <w:szCs w:val="28"/>
              </w:rPr>
              <w:t>ources</w:t>
            </w:r>
          </w:p>
        </w:tc>
      </w:tr>
      <w:tr w:rsidR="00A41D1C" w:rsidTr="00707D8C">
        <w:tc>
          <w:tcPr>
            <w:tcW w:w="3369" w:type="dxa"/>
          </w:tcPr>
          <w:p w:rsidR="00A41D1C" w:rsidRDefault="00244E8E" w:rsidP="00A04A91">
            <w:pPr>
              <w:rPr>
                <w:sz w:val="28"/>
                <w:szCs w:val="28"/>
              </w:rPr>
            </w:pPr>
            <w:r>
              <w:rPr>
                <w:sz w:val="28"/>
                <w:szCs w:val="28"/>
              </w:rPr>
              <w:t>Sand/Gravel Mining</w:t>
            </w:r>
          </w:p>
        </w:tc>
        <w:tc>
          <w:tcPr>
            <w:tcW w:w="3294" w:type="dxa"/>
          </w:tcPr>
          <w:p w:rsidR="00A41D1C" w:rsidRDefault="00F878AE" w:rsidP="00F878AE">
            <w:pPr>
              <w:rPr>
                <w:sz w:val="28"/>
                <w:szCs w:val="28"/>
              </w:rPr>
            </w:pPr>
            <w:r>
              <w:rPr>
                <w:sz w:val="28"/>
                <w:szCs w:val="28"/>
              </w:rPr>
              <w:t xml:space="preserve">Mined areas </w:t>
            </w:r>
            <w:r w:rsidR="005915A7">
              <w:rPr>
                <w:sz w:val="28"/>
                <w:szCs w:val="28"/>
              </w:rPr>
              <w:t>never fill</w:t>
            </w:r>
            <w:r>
              <w:rPr>
                <w:sz w:val="28"/>
                <w:szCs w:val="28"/>
              </w:rPr>
              <w:t>ed</w:t>
            </w:r>
            <w:r w:rsidR="005915A7">
              <w:rPr>
                <w:sz w:val="28"/>
                <w:szCs w:val="28"/>
              </w:rPr>
              <w:t xml:space="preserve"> back after use</w:t>
            </w:r>
            <w:r w:rsidR="00231E93">
              <w:rPr>
                <w:sz w:val="28"/>
                <w:szCs w:val="28"/>
              </w:rPr>
              <w:t xml:space="preserve"> etc</w:t>
            </w:r>
          </w:p>
        </w:tc>
        <w:tc>
          <w:tcPr>
            <w:tcW w:w="3294" w:type="dxa"/>
          </w:tcPr>
          <w:p w:rsidR="00A41D1C" w:rsidRDefault="00D101E9" w:rsidP="00A023CC">
            <w:pPr>
              <w:rPr>
                <w:sz w:val="28"/>
                <w:szCs w:val="28"/>
              </w:rPr>
            </w:pPr>
            <w:r>
              <w:rPr>
                <w:sz w:val="28"/>
                <w:szCs w:val="28"/>
              </w:rPr>
              <w:t>Breeding place for dangerous reptiles,</w:t>
            </w:r>
            <w:r w:rsidR="00A023CC">
              <w:rPr>
                <w:sz w:val="28"/>
                <w:szCs w:val="28"/>
              </w:rPr>
              <w:t xml:space="preserve"> criminal hideout</w:t>
            </w:r>
            <w:r w:rsidR="00420F42">
              <w:rPr>
                <w:sz w:val="28"/>
                <w:szCs w:val="28"/>
              </w:rPr>
              <w:t>,</w:t>
            </w:r>
            <w:r w:rsidR="007E3EB9">
              <w:rPr>
                <w:sz w:val="28"/>
                <w:szCs w:val="28"/>
              </w:rPr>
              <w:t xml:space="preserve"> illegal </w:t>
            </w:r>
            <w:r w:rsidR="007E3EB9">
              <w:rPr>
                <w:sz w:val="28"/>
                <w:szCs w:val="28"/>
              </w:rPr>
              <w:lastRenderedPageBreak/>
              <w:t xml:space="preserve">settlement such </w:t>
            </w:r>
            <w:r w:rsidR="008B1624">
              <w:rPr>
                <w:sz w:val="28"/>
                <w:szCs w:val="28"/>
              </w:rPr>
              <w:t xml:space="preserve">as </w:t>
            </w:r>
            <w:r w:rsidR="007E3EB9">
              <w:rPr>
                <w:sz w:val="28"/>
                <w:szCs w:val="28"/>
              </w:rPr>
              <w:t>Kotu quarry</w:t>
            </w:r>
            <w:r w:rsidR="004E5089">
              <w:rPr>
                <w:sz w:val="28"/>
                <w:szCs w:val="28"/>
              </w:rPr>
              <w:t xml:space="preserve"> etc</w:t>
            </w:r>
          </w:p>
        </w:tc>
        <w:tc>
          <w:tcPr>
            <w:tcW w:w="3618" w:type="dxa"/>
          </w:tcPr>
          <w:p w:rsidR="00A41D1C" w:rsidRDefault="00812276" w:rsidP="00812276">
            <w:pPr>
              <w:rPr>
                <w:sz w:val="28"/>
                <w:szCs w:val="28"/>
              </w:rPr>
            </w:pPr>
            <w:r>
              <w:rPr>
                <w:sz w:val="28"/>
                <w:szCs w:val="28"/>
              </w:rPr>
              <w:lastRenderedPageBreak/>
              <w:t>Adherence</w:t>
            </w:r>
            <w:r w:rsidR="000F7378">
              <w:rPr>
                <w:sz w:val="28"/>
                <w:szCs w:val="28"/>
              </w:rPr>
              <w:t xml:space="preserve"> to sand mining rules, back fill when used</w:t>
            </w:r>
          </w:p>
        </w:tc>
      </w:tr>
      <w:tr w:rsidR="00A41D1C" w:rsidTr="00707D8C">
        <w:tc>
          <w:tcPr>
            <w:tcW w:w="3369" w:type="dxa"/>
          </w:tcPr>
          <w:p w:rsidR="00A41D1C" w:rsidRDefault="00244E8E" w:rsidP="00F827D8">
            <w:pPr>
              <w:rPr>
                <w:sz w:val="28"/>
                <w:szCs w:val="28"/>
              </w:rPr>
            </w:pPr>
            <w:r>
              <w:rPr>
                <w:sz w:val="28"/>
                <w:szCs w:val="28"/>
              </w:rPr>
              <w:lastRenderedPageBreak/>
              <w:t>Settlement Patterns</w:t>
            </w:r>
            <w:r w:rsidR="00F827D8">
              <w:rPr>
                <w:sz w:val="28"/>
                <w:szCs w:val="28"/>
              </w:rPr>
              <w:t>/topography of the area</w:t>
            </w:r>
          </w:p>
        </w:tc>
        <w:tc>
          <w:tcPr>
            <w:tcW w:w="3294" w:type="dxa"/>
          </w:tcPr>
          <w:p w:rsidR="00A41D1C" w:rsidRDefault="00DF0BD4" w:rsidP="00A04A91">
            <w:pPr>
              <w:rPr>
                <w:sz w:val="28"/>
                <w:szCs w:val="28"/>
              </w:rPr>
            </w:pPr>
            <w:r>
              <w:rPr>
                <w:sz w:val="28"/>
                <w:szCs w:val="28"/>
              </w:rPr>
              <w:t>Settling on waterways /swampy areas, poor construction</w:t>
            </w:r>
            <w:r w:rsidR="00852DAF">
              <w:rPr>
                <w:sz w:val="28"/>
                <w:szCs w:val="28"/>
              </w:rPr>
              <w:t>s</w:t>
            </w:r>
            <w:r w:rsidR="00F277A2">
              <w:rPr>
                <w:sz w:val="28"/>
                <w:szCs w:val="28"/>
              </w:rPr>
              <w:t xml:space="preserve"> etc </w:t>
            </w:r>
          </w:p>
        </w:tc>
        <w:tc>
          <w:tcPr>
            <w:tcW w:w="3294" w:type="dxa"/>
          </w:tcPr>
          <w:p w:rsidR="00A41D1C" w:rsidRDefault="002A565A" w:rsidP="002A565A">
            <w:pPr>
              <w:rPr>
                <w:sz w:val="28"/>
                <w:szCs w:val="28"/>
              </w:rPr>
            </w:pPr>
            <w:r>
              <w:rPr>
                <w:sz w:val="28"/>
                <w:szCs w:val="28"/>
              </w:rPr>
              <w:t>Overcrowding, flooding, disease outbreak, etc</w:t>
            </w:r>
          </w:p>
        </w:tc>
        <w:tc>
          <w:tcPr>
            <w:tcW w:w="3618" w:type="dxa"/>
          </w:tcPr>
          <w:p w:rsidR="00A41D1C" w:rsidRDefault="004E5089" w:rsidP="004E5089">
            <w:pPr>
              <w:rPr>
                <w:sz w:val="28"/>
                <w:szCs w:val="28"/>
              </w:rPr>
            </w:pPr>
            <w:r>
              <w:rPr>
                <w:sz w:val="28"/>
                <w:szCs w:val="28"/>
              </w:rPr>
              <w:t>Proper settlement planning, enforcement of building codes and land use planning, land banking etc</w:t>
            </w:r>
          </w:p>
        </w:tc>
      </w:tr>
      <w:tr w:rsidR="00843B1A" w:rsidTr="00707D8C">
        <w:tc>
          <w:tcPr>
            <w:tcW w:w="3369" w:type="dxa"/>
          </w:tcPr>
          <w:p w:rsidR="00843B1A" w:rsidRDefault="00843B1A" w:rsidP="007E2E70">
            <w:pPr>
              <w:rPr>
                <w:sz w:val="28"/>
                <w:szCs w:val="28"/>
              </w:rPr>
            </w:pPr>
            <w:r>
              <w:rPr>
                <w:sz w:val="28"/>
                <w:szCs w:val="28"/>
              </w:rPr>
              <w:t xml:space="preserve">Infrastructural </w:t>
            </w:r>
            <w:r w:rsidR="007E2E70">
              <w:rPr>
                <w:sz w:val="28"/>
                <w:szCs w:val="28"/>
              </w:rPr>
              <w:t>d</w:t>
            </w:r>
            <w:r>
              <w:rPr>
                <w:sz w:val="28"/>
                <w:szCs w:val="28"/>
              </w:rPr>
              <w:t>evelopment</w:t>
            </w:r>
          </w:p>
        </w:tc>
        <w:tc>
          <w:tcPr>
            <w:tcW w:w="3294" w:type="dxa"/>
          </w:tcPr>
          <w:p w:rsidR="00843B1A" w:rsidRDefault="00DE1155" w:rsidP="00A04A91">
            <w:pPr>
              <w:rPr>
                <w:sz w:val="28"/>
                <w:szCs w:val="28"/>
              </w:rPr>
            </w:pPr>
            <w:r>
              <w:rPr>
                <w:sz w:val="28"/>
                <w:szCs w:val="28"/>
              </w:rPr>
              <w:t>Inadequate mapping during road and drainage constructions</w:t>
            </w:r>
            <w:r w:rsidR="00AB655C">
              <w:rPr>
                <w:sz w:val="28"/>
                <w:szCs w:val="28"/>
              </w:rPr>
              <w:t xml:space="preserve"> etc</w:t>
            </w:r>
            <w:r w:rsidR="007F08B7">
              <w:rPr>
                <w:sz w:val="28"/>
                <w:szCs w:val="28"/>
              </w:rPr>
              <w:t xml:space="preserve"> </w:t>
            </w:r>
          </w:p>
        </w:tc>
        <w:tc>
          <w:tcPr>
            <w:tcW w:w="3294" w:type="dxa"/>
          </w:tcPr>
          <w:p w:rsidR="00843B1A" w:rsidRDefault="00E62E26" w:rsidP="00A04A91">
            <w:pPr>
              <w:rPr>
                <w:sz w:val="28"/>
                <w:szCs w:val="28"/>
              </w:rPr>
            </w:pPr>
            <w:r>
              <w:rPr>
                <w:sz w:val="28"/>
                <w:szCs w:val="28"/>
              </w:rPr>
              <w:t>Flooding, structural collapse, etc</w:t>
            </w:r>
          </w:p>
        </w:tc>
        <w:tc>
          <w:tcPr>
            <w:tcW w:w="3618" w:type="dxa"/>
          </w:tcPr>
          <w:p w:rsidR="00843B1A" w:rsidRDefault="00A07D7C" w:rsidP="00A04A91">
            <w:pPr>
              <w:rPr>
                <w:sz w:val="28"/>
                <w:szCs w:val="28"/>
              </w:rPr>
            </w:pPr>
            <w:r>
              <w:rPr>
                <w:sz w:val="28"/>
                <w:szCs w:val="28"/>
              </w:rPr>
              <w:t>Adequate feasibility studies before project implementation</w:t>
            </w:r>
            <w:r w:rsidR="000629A6">
              <w:rPr>
                <w:sz w:val="28"/>
                <w:szCs w:val="28"/>
              </w:rPr>
              <w:t xml:space="preserve"> and introduction of EIA on community projects</w:t>
            </w:r>
            <w:r w:rsidR="00305DA5">
              <w:rPr>
                <w:sz w:val="28"/>
                <w:szCs w:val="28"/>
              </w:rPr>
              <w:t>.  Inclusion of DRR into the EIA process</w:t>
            </w:r>
            <w:r w:rsidR="000629A6">
              <w:rPr>
                <w:sz w:val="28"/>
                <w:szCs w:val="28"/>
              </w:rPr>
              <w:t xml:space="preserve"> </w:t>
            </w:r>
          </w:p>
        </w:tc>
      </w:tr>
      <w:tr w:rsidR="00843B1A" w:rsidTr="00707D8C">
        <w:tc>
          <w:tcPr>
            <w:tcW w:w="3369" w:type="dxa"/>
          </w:tcPr>
          <w:p w:rsidR="00843B1A" w:rsidRDefault="00F85137" w:rsidP="00A04A91">
            <w:pPr>
              <w:rPr>
                <w:sz w:val="28"/>
                <w:szCs w:val="28"/>
              </w:rPr>
            </w:pPr>
            <w:r>
              <w:rPr>
                <w:sz w:val="28"/>
                <w:szCs w:val="28"/>
              </w:rPr>
              <w:t>Contaminated drinking water</w:t>
            </w:r>
          </w:p>
        </w:tc>
        <w:tc>
          <w:tcPr>
            <w:tcW w:w="3294" w:type="dxa"/>
          </w:tcPr>
          <w:p w:rsidR="00843B1A" w:rsidRDefault="00B73CC5" w:rsidP="00A04A91">
            <w:pPr>
              <w:rPr>
                <w:sz w:val="28"/>
                <w:szCs w:val="28"/>
              </w:rPr>
            </w:pPr>
            <w:r>
              <w:rPr>
                <w:sz w:val="28"/>
                <w:szCs w:val="28"/>
              </w:rPr>
              <w:t>Over flow of wells due to the oozing of groundwater  and surface flooding</w:t>
            </w:r>
            <w:r w:rsidR="007F08B7">
              <w:rPr>
                <w:sz w:val="28"/>
                <w:szCs w:val="28"/>
              </w:rPr>
              <w:t xml:space="preserve"> etc</w:t>
            </w:r>
          </w:p>
        </w:tc>
        <w:tc>
          <w:tcPr>
            <w:tcW w:w="3294" w:type="dxa"/>
          </w:tcPr>
          <w:p w:rsidR="00843B1A" w:rsidRDefault="00A35787" w:rsidP="00FE3003">
            <w:pPr>
              <w:rPr>
                <w:sz w:val="28"/>
                <w:szCs w:val="28"/>
              </w:rPr>
            </w:pPr>
            <w:r>
              <w:rPr>
                <w:sz w:val="28"/>
                <w:szCs w:val="28"/>
              </w:rPr>
              <w:t xml:space="preserve">Disease outbreak, skin infection, </w:t>
            </w:r>
            <w:r w:rsidR="008F6B07">
              <w:rPr>
                <w:sz w:val="28"/>
                <w:szCs w:val="28"/>
              </w:rPr>
              <w:t xml:space="preserve">warms, </w:t>
            </w:r>
            <w:r w:rsidR="00D16320">
              <w:rPr>
                <w:sz w:val="28"/>
                <w:szCs w:val="28"/>
              </w:rPr>
              <w:t>diarrhea,</w:t>
            </w:r>
            <w:r w:rsidR="008F6B07">
              <w:rPr>
                <w:sz w:val="28"/>
                <w:szCs w:val="28"/>
              </w:rPr>
              <w:t xml:space="preserve"> </w:t>
            </w:r>
          </w:p>
          <w:p w:rsidR="00FE3003" w:rsidRDefault="00FE3003" w:rsidP="00FE3003">
            <w:pPr>
              <w:rPr>
                <w:sz w:val="28"/>
                <w:szCs w:val="28"/>
              </w:rPr>
            </w:pPr>
            <w:r>
              <w:rPr>
                <w:sz w:val="28"/>
                <w:szCs w:val="28"/>
              </w:rPr>
              <w:t>Cholera etc</w:t>
            </w:r>
          </w:p>
        </w:tc>
        <w:tc>
          <w:tcPr>
            <w:tcW w:w="3618" w:type="dxa"/>
          </w:tcPr>
          <w:p w:rsidR="00843B1A" w:rsidRDefault="009E102D" w:rsidP="0099154A">
            <w:pPr>
              <w:rPr>
                <w:sz w:val="28"/>
                <w:szCs w:val="28"/>
              </w:rPr>
            </w:pPr>
            <w:r>
              <w:rPr>
                <w:sz w:val="28"/>
                <w:szCs w:val="28"/>
              </w:rPr>
              <w:t>Provide chlorine tablets</w:t>
            </w:r>
            <w:r w:rsidR="00FE3003">
              <w:rPr>
                <w:sz w:val="28"/>
                <w:szCs w:val="28"/>
              </w:rPr>
              <w:t xml:space="preserve"> (water </w:t>
            </w:r>
            <w:r w:rsidR="0099154A">
              <w:rPr>
                <w:sz w:val="28"/>
                <w:szCs w:val="28"/>
              </w:rPr>
              <w:t xml:space="preserve">chlorination), adequate health &amp; hygiene promotion and the provision of adequate sanitary materials.  </w:t>
            </w:r>
          </w:p>
        </w:tc>
      </w:tr>
    </w:tbl>
    <w:p w:rsidR="00A41D1C" w:rsidRPr="003E605F" w:rsidRDefault="00A41D1C" w:rsidP="00A04A91">
      <w:pPr>
        <w:rPr>
          <w:sz w:val="28"/>
          <w:szCs w:val="28"/>
        </w:rPr>
      </w:pPr>
    </w:p>
    <w:sectPr w:rsidR="00A41D1C" w:rsidRPr="003E605F" w:rsidSect="009715E7">
      <w:pgSz w:w="15840" w:h="12240" w:orient="landscape"/>
      <w:pgMar w:top="1440" w:right="956"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6BA" w:rsidRDefault="002E66BA" w:rsidP="00407CAE">
      <w:r>
        <w:separator/>
      </w:r>
    </w:p>
  </w:endnote>
  <w:endnote w:type="continuationSeparator" w:id="1">
    <w:p w:rsidR="002E66BA" w:rsidRDefault="002E66BA" w:rsidP="00407C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89219"/>
      <w:docPartObj>
        <w:docPartGallery w:val="Page Numbers (Bottom of Page)"/>
        <w:docPartUnique/>
      </w:docPartObj>
    </w:sdtPr>
    <w:sdtContent>
      <w:p w:rsidR="00407CAE" w:rsidRDefault="00042AFD">
        <w:pPr>
          <w:pStyle w:val="Footer"/>
          <w:jc w:val="center"/>
        </w:pPr>
        <w:fldSimple w:instr=" PAGE   \* MERGEFORMAT ">
          <w:r w:rsidR="00F179B8">
            <w:rPr>
              <w:noProof/>
            </w:rPr>
            <w:t>1</w:t>
          </w:r>
        </w:fldSimple>
      </w:p>
    </w:sdtContent>
  </w:sdt>
  <w:p w:rsidR="00407CAE" w:rsidRDefault="00407C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6BA" w:rsidRDefault="002E66BA" w:rsidP="00407CAE">
      <w:r>
        <w:separator/>
      </w:r>
    </w:p>
  </w:footnote>
  <w:footnote w:type="continuationSeparator" w:id="1">
    <w:p w:rsidR="002E66BA" w:rsidRDefault="002E66BA" w:rsidP="00407C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0FFB"/>
    <w:multiLevelType w:val="hybridMultilevel"/>
    <w:tmpl w:val="8D3A5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3E3605"/>
    <w:multiLevelType w:val="hybridMultilevel"/>
    <w:tmpl w:val="AEA2FCD4"/>
    <w:lvl w:ilvl="0" w:tplc="022493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067749"/>
    <w:multiLevelType w:val="hybridMultilevel"/>
    <w:tmpl w:val="D9EA6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512487"/>
    <w:multiLevelType w:val="hybridMultilevel"/>
    <w:tmpl w:val="0038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96005A"/>
    <w:multiLevelType w:val="hybridMultilevel"/>
    <w:tmpl w:val="403CA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A04A91"/>
    <w:rsid w:val="00001C4D"/>
    <w:rsid w:val="00042AFD"/>
    <w:rsid w:val="0004645C"/>
    <w:rsid w:val="00053E77"/>
    <w:rsid w:val="000541F6"/>
    <w:rsid w:val="000629A6"/>
    <w:rsid w:val="000729D3"/>
    <w:rsid w:val="00091D6E"/>
    <w:rsid w:val="00092555"/>
    <w:rsid w:val="00092936"/>
    <w:rsid w:val="000A3C3C"/>
    <w:rsid w:val="000B1E56"/>
    <w:rsid w:val="000B296A"/>
    <w:rsid w:val="000C5E8E"/>
    <w:rsid w:val="000F2486"/>
    <w:rsid w:val="000F7378"/>
    <w:rsid w:val="00117F08"/>
    <w:rsid w:val="0015639F"/>
    <w:rsid w:val="00160591"/>
    <w:rsid w:val="00166AD2"/>
    <w:rsid w:val="00174BE6"/>
    <w:rsid w:val="001A3F37"/>
    <w:rsid w:val="001B0F9C"/>
    <w:rsid w:val="001D0B07"/>
    <w:rsid w:val="001D195C"/>
    <w:rsid w:val="001E6AE5"/>
    <w:rsid w:val="002037B1"/>
    <w:rsid w:val="002050C5"/>
    <w:rsid w:val="002071E5"/>
    <w:rsid w:val="00214ECE"/>
    <w:rsid w:val="00221013"/>
    <w:rsid w:val="00221A38"/>
    <w:rsid w:val="00227067"/>
    <w:rsid w:val="00231E93"/>
    <w:rsid w:val="00244E8E"/>
    <w:rsid w:val="00262F98"/>
    <w:rsid w:val="00266E6D"/>
    <w:rsid w:val="00277685"/>
    <w:rsid w:val="002A565A"/>
    <w:rsid w:val="002B3336"/>
    <w:rsid w:val="002B6B62"/>
    <w:rsid w:val="002C2559"/>
    <w:rsid w:val="002C6DBC"/>
    <w:rsid w:val="002C77E1"/>
    <w:rsid w:val="002E66BA"/>
    <w:rsid w:val="00305DA5"/>
    <w:rsid w:val="00343204"/>
    <w:rsid w:val="0035288A"/>
    <w:rsid w:val="003878B8"/>
    <w:rsid w:val="003B0BEE"/>
    <w:rsid w:val="003C6FFE"/>
    <w:rsid w:val="003E53BA"/>
    <w:rsid w:val="003E605F"/>
    <w:rsid w:val="003F0659"/>
    <w:rsid w:val="003F18AA"/>
    <w:rsid w:val="00407CAE"/>
    <w:rsid w:val="00420F42"/>
    <w:rsid w:val="0044381B"/>
    <w:rsid w:val="004609B0"/>
    <w:rsid w:val="004808E6"/>
    <w:rsid w:val="00486154"/>
    <w:rsid w:val="004B2D3A"/>
    <w:rsid w:val="004C1E59"/>
    <w:rsid w:val="004E4AC9"/>
    <w:rsid w:val="004E5089"/>
    <w:rsid w:val="00507BF3"/>
    <w:rsid w:val="00513917"/>
    <w:rsid w:val="005364B6"/>
    <w:rsid w:val="005618DB"/>
    <w:rsid w:val="005805DB"/>
    <w:rsid w:val="005915A7"/>
    <w:rsid w:val="005926E1"/>
    <w:rsid w:val="005B6B5D"/>
    <w:rsid w:val="005D5C6E"/>
    <w:rsid w:val="005F336D"/>
    <w:rsid w:val="0063475D"/>
    <w:rsid w:val="00651225"/>
    <w:rsid w:val="006528AD"/>
    <w:rsid w:val="00660E4C"/>
    <w:rsid w:val="00662803"/>
    <w:rsid w:val="006754EA"/>
    <w:rsid w:val="006819EE"/>
    <w:rsid w:val="006C5478"/>
    <w:rsid w:val="006C7C6E"/>
    <w:rsid w:val="006F453D"/>
    <w:rsid w:val="00707D8C"/>
    <w:rsid w:val="00722CAA"/>
    <w:rsid w:val="007248ED"/>
    <w:rsid w:val="00735228"/>
    <w:rsid w:val="00735F65"/>
    <w:rsid w:val="00751FEA"/>
    <w:rsid w:val="00764E1A"/>
    <w:rsid w:val="007B238D"/>
    <w:rsid w:val="007B74E1"/>
    <w:rsid w:val="007E2E70"/>
    <w:rsid w:val="007E3EB9"/>
    <w:rsid w:val="007F08B7"/>
    <w:rsid w:val="00812276"/>
    <w:rsid w:val="00817325"/>
    <w:rsid w:val="0082708A"/>
    <w:rsid w:val="008351CE"/>
    <w:rsid w:val="00843B1A"/>
    <w:rsid w:val="00851859"/>
    <w:rsid w:val="00852DAF"/>
    <w:rsid w:val="00855691"/>
    <w:rsid w:val="008748E9"/>
    <w:rsid w:val="008A46F2"/>
    <w:rsid w:val="008B1624"/>
    <w:rsid w:val="008D07C8"/>
    <w:rsid w:val="008D120F"/>
    <w:rsid w:val="008F5E0F"/>
    <w:rsid w:val="008F6B07"/>
    <w:rsid w:val="00910E4A"/>
    <w:rsid w:val="00913018"/>
    <w:rsid w:val="00917746"/>
    <w:rsid w:val="009246B6"/>
    <w:rsid w:val="00925642"/>
    <w:rsid w:val="00931B0F"/>
    <w:rsid w:val="00936826"/>
    <w:rsid w:val="00942008"/>
    <w:rsid w:val="00956143"/>
    <w:rsid w:val="009652A5"/>
    <w:rsid w:val="009715E7"/>
    <w:rsid w:val="00976073"/>
    <w:rsid w:val="00982C4D"/>
    <w:rsid w:val="0099154A"/>
    <w:rsid w:val="00993026"/>
    <w:rsid w:val="009D280F"/>
    <w:rsid w:val="009E00F3"/>
    <w:rsid w:val="009E102D"/>
    <w:rsid w:val="00A023CC"/>
    <w:rsid w:val="00A04A91"/>
    <w:rsid w:val="00A07D7C"/>
    <w:rsid w:val="00A1100E"/>
    <w:rsid w:val="00A17D74"/>
    <w:rsid w:val="00A31318"/>
    <w:rsid w:val="00A35787"/>
    <w:rsid w:val="00A41D1C"/>
    <w:rsid w:val="00A56CBD"/>
    <w:rsid w:val="00A57A29"/>
    <w:rsid w:val="00A6394E"/>
    <w:rsid w:val="00A73C70"/>
    <w:rsid w:val="00A74DF3"/>
    <w:rsid w:val="00A91B28"/>
    <w:rsid w:val="00AB655C"/>
    <w:rsid w:val="00AF33AF"/>
    <w:rsid w:val="00B03C28"/>
    <w:rsid w:val="00B209AC"/>
    <w:rsid w:val="00B238A9"/>
    <w:rsid w:val="00B27F83"/>
    <w:rsid w:val="00B47A97"/>
    <w:rsid w:val="00B70C18"/>
    <w:rsid w:val="00B73CC5"/>
    <w:rsid w:val="00B84D3B"/>
    <w:rsid w:val="00B86D9D"/>
    <w:rsid w:val="00BC6115"/>
    <w:rsid w:val="00BD62FC"/>
    <w:rsid w:val="00BE3322"/>
    <w:rsid w:val="00C10F65"/>
    <w:rsid w:val="00C136C2"/>
    <w:rsid w:val="00C92363"/>
    <w:rsid w:val="00CA0656"/>
    <w:rsid w:val="00CB275E"/>
    <w:rsid w:val="00CC538C"/>
    <w:rsid w:val="00CE0053"/>
    <w:rsid w:val="00D101E9"/>
    <w:rsid w:val="00D15543"/>
    <w:rsid w:val="00D16320"/>
    <w:rsid w:val="00D346E0"/>
    <w:rsid w:val="00D34E30"/>
    <w:rsid w:val="00D4357B"/>
    <w:rsid w:val="00D665F9"/>
    <w:rsid w:val="00D667B1"/>
    <w:rsid w:val="00D7237A"/>
    <w:rsid w:val="00D73CC9"/>
    <w:rsid w:val="00D75FFF"/>
    <w:rsid w:val="00DD7FAE"/>
    <w:rsid w:val="00DE1155"/>
    <w:rsid w:val="00DE7E4F"/>
    <w:rsid w:val="00DF0BD4"/>
    <w:rsid w:val="00E04892"/>
    <w:rsid w:val="00E17277"/>
    <w:rsid w:val="00E57DF9"/>
    <w:rsid w:val="00E62E26"/>
    <w:rsid w:val="00E80F90"/>
    <w:rsid w:val="00E96635"/>
    <w:rsid w:val="00EB0E53"/>
    <w:rsid w:val="00EB6C30"/>
    <w:rsid w:val="00EF7864"/>
    <w:rsid w:val="00F03F9B"/>
    <w:rsid w:val="00F179B8"/>
    <w:rsid w:val="00F20661"/>
    <w:rsid w:val="00F2106C"/>
    <w:rsid w:val="00F277A2"/>
    <w:rsid w:val="00F32CAB"/>
    <w:rsid w:val="00F634CC"/>
    <w:rsid w:val="00F810F0"/>
    <w:rsid w:val="00F827D8"/>
    <w:rsid w:val="00F85137"/>
    <w:rsid w:val="00F878AE"/>
    <w:rsid w:val="00F87FEC"/>
    <w:rsid w:val="00F921FA"/>
    <w:rsid w:val="00FE0244"/>
    <w:rsid w:val="00FE3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C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80F"/>
    <w:pPr>
      <w:ind w:left="720"/>
      <w:contextualSpacing/>
    </w:pPr>
  </w:style>
  <w:style w:type="paragraph" w:styleId="NoSpacing">
    <w:name w:val="No Spacing"/>
    <w:uiPriority w:val="1"/>
    <w:qFormat/>
    <w:rsid w:val="001D0B07"/>
  </w:style>
  <w:style w:type="table" w:styleId="TableGrid">
    <w:name w:val="Table Grid"/>
    <w:basedOn w:val="TableNormal"/>
    <w:uiPriority w:val="59"/>
    <w:rsid w:val="00A41D1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07CAE"/>
    <w:pPr>
      <w:tabs>
        <w:tab w:val="center" w:pos="4680"/>
        <w:tab w:val="right" w:pos="9360"/>
      </w:tabs>
    </w:pPr>
  </w:style>
  <w:style w:type="character" w:customStyle="1" w:styleId="HeaderChar">
    <w:name w:val="Header Char"/>
    <w:basedOn w:val="DefaultParagraphFont"/>
    <w:link w:val="Header"/>
    <w:uiPriority w:val="99"/>
    <w:semiHidden/>
    <w:rsid w:val="00407CAE"/>
  </w:style>
  <w:style w:type="paragraph" w:styleId="Footer">
    <w:name w:val="footer"/>
    <w:basedOn w:val="Normal"/>
    <w:link w:val="FooterChar"/>
    <w:uiPriority w:val="99"/>
    <w:unhideWhenUsed/>
    <w:rsid w:val="00407CAE"/>
    <w:pPr>
      <w:tabs>
        <w:tab w:val="center" w:pos="4680"/>
        <w:tab w:val="right" w:pos="9360"/>
      </w:tabs>
    </w:pPr>
  </w:style>
  <w:style w:type="character" w:customStyle="1" w:styleId="FooterChar">
    <w:name w:val="Footer Char"/>
    <w:basedOn w:val="DefaultParagraphFont"/>
    <w:link w:val="Footer"/>
    <w:uiPriority w:val="99"/>
    <w:rsid w:val="00407C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FEEAA-5938-4844-9D84-0E1CAA57A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5</Pages>
  <Words>1124</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NDMA</Company>
  <LinksUpToDate>false</LinksUpToDate>
  <CharactersWithSpaces>7522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Admin/Assistant</dc:creator>
  <cp:keywords/>
  <dc:description/>
  <cp:lastModifiedBy>Admin/Assistant</cp:lastModifiedBy>
  <cp:revision>329</cp:revision>
  <cp:lastPrinted>2011-01-07T15:06:00Z</cp:lastPrinted>
  <dcterms:created xsi:type="dcterms:W3CDTF">2011-01-01T14:42:00Z</dcterms:created>
  <dcterms:modified xsi:type="dcterms:W3CDTF">2011-11-04T14:18:00Z</dcterms:modified>
</cp:coreProperties>
</file>