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8B320" w14:textId="26AF9B0E" w:rsidR="00157F51" w:rsidRPr="00250C96" w:rsidRDefault="00157F51" w:rsidP="00DB6A0E">
      <w:pPr>
        <w:tabs>
          <w:tab w:val="left" w:pos="1620"/>
        </w:tabs>
        <w:ind w:left="1530" w:hanging="1530"/>
        <w:jc w:val="center"/>
        <w:rPr>
          <w:rFonts w:ascii="Arial" w:hAnsi="Arial" w:cs="Arial"/>
          <w:b/>
          <w:sz w:val="28"/>
          <w:szCs w:val="28"/>
          <w:lang w:val="en-US"/>
        </w:rPr>
      </w:pPr>
      <w:r w:rsidRPr="00250C96">
        <w:rPr>
          <w:rFonts w:ascii="Arial" w:hAnsi="Arial" w:cs="Arial"/>
          <w:b/>
          <w:sz w:val="28"/>
          <w:szCs w:val="28"/>
          <w:lang w:val="en-US"/>
        </w:rPr>
        <w:t xml:space="preserve">Terms of Reference for </w:t>
      </w:r>
      <w:r w:rsidR="005C0C42">
        <w:rPr>
          <w:rFonts w:ascii="Arial" w:hAnsi="Arial" w:cs="Arial"/>
          <w:b/>
          <w:sz w:val="28"/>
          <w:szCs w:val="28"/>
          <w:lang w:val="en-US"/>
        </w:rPr>
        <w:t>Individual</w:t>
      </w:r>
      <w:r w:rsidRPr="00250C96">
        <w:rPr>
          <w:rFonts w:ascii="Arial" w:hAnsi="Arial" w:cs="Arial"/>
          <w:b/>
          <w:sz w:val="28"/>
          <w:szCs w:val="28"/>
          <w:lang w:val="en-US"/>
        </w:rPr>
        <w:t xml:space="preserve"> </w:t>
      </w:r>
      <w:r w:rsidR="005C0C42">
        <w:rPr>
          <w:rFonts w:ascii="Arial" w:hAnsi="Arial" w:cs="Arial"/>
          <w:b/>
          <w:sz w:val="28"/>
          <w:szCs w:val="28"/>
          <w:lang w:val="en-US"/>
        </w:rPr>
        <w:t>Contract</w:t>
      </w:r>
    </w:p>
    <w:p w14:paraId="0C2CB89B" w14:textId="77777777" w:rsidR="000A6AD6" w:rsidRPr="003D38E5" w:rsidRDefault="000A6AD6" w:rsidP="00DB6A0E">
      <w:pPr>
        <w:tabs>
          <w:tab w:val="left" w:pos="1620"/>
        </w:tabs>
        <w:ind w:left="1530" w:hanging="1530"/>
        <w:jc w:val="center"/>
        <w:rPr>
          <w:rFonts w:ascii="Arial" w:hAnsi="Arial" w:cs="Arial"/>
          <w:b/>
          <w:sz w:val="24"/>
          <w:szCs w:val="24"/>
          <w:lang w:val="en-US"/>
        </w:rPr>
      </w:pPr>
    </w:p>
    <w:p w14:paraId="2AB2CDF4" w14:textId="77777777" w:rsidR="008220C6" w:rsidRPr="003D38E5" w:rsidRDefault="005E7E82" w:rsidP="005767E3">
      <w:pPr>
        <w:tabs>
          <w:tab w:val="left" w:pos="1440"/>
        </w:tabs>
        <w:ind w:left="1530" w:hanging="1530"/>
        <w:jc w:val="both"/>
        <w:rPr>
          <w:rFonts w:ascii="Arial" w:hAnsi="Arial" w:cs="Arial"/>
          <w:lang w:val="en-US"/>
        </w:rPr>
      </w:pPr>
      <w:r w:rsidRPr="003D38E5">
        <w:rPr>
          <w:rFonts w:ascii="Arial" w:hAnsi="Arial" w:cs="Arial"/>
          <w:b/>
          <w:lang w:val="en-US"/>
        </w:rPr>
        <w:t>Title</w:t>
      </w:r>
      <w:r w:rsidR="008220C6" w:rsidRPr="003D38E5">
        <w:rPr>
          <w:rFonts w:ascii="Arial" w:hAnsi="Arial" w:cs="Arial"/>
          <w:b/>
          <w:lang w:val="en-US"/>
        </w:rPr>
        <w:t>:</w:t>
      </w:r>
      <w:r w:rsidR="00AF2165" w:rsidRPr="003D38E5">
        <w:rPr>
          <w:rFonts w:ascii="Arial" w:hAnsi="Arial" w:cs="Arial"/>
          <w:lang w:val="en-US"/>
        </w:rPr>
        <w:t xml:space="preserve"> </w:t>
      </w:r>
      <w:r w:rsidR="00933289" w:rsidRPr="003D38E5">
        <w:rPr>
          <w:rFonts w:ascii="Arial" w:hAnsi="Arial" w:cs="Arial"/>
          <w:lang w:val="en-US"/>
        </w:rPr>
        <w:t xml:space="preserve">        </w:t>
      </w:r>
      <w:r w:rsidR="005767E3" w:rsidRPr="003D38E5">
        <w:rPr>
          <w:rFonts w:ascii="Arial" w:hAnsi="Arial" w:cs="Arial"/>
          <w:lang w:val="en-US"/>
        </w:rPr>
        <w:tab/>
      </w:r>
      <w:r w:rsidR="005767E3" w:rsidRPr="003D38E5">
        <w:rPr>
          <w:rFonts w:ascii="Arial" w:hAnsi="Arial" w:cs="Arial"/>
          <w:lang w:val="en-US"/>
        </w:rPr>
        <w:tab/>
      </w:r>
      <w:r w:rsidR="007653FC" w:rsidRPr="003D38E5">
        <w:rPr>
          <w:rFonts w:ascii="Arial" w:hAnsi="Arial" w:cs="Arial"/>
          <w:lang w:val="en-US"/>
        </w:rPr>
        <w:t>Evaluation of capacity development</w:t>
      </w:r>
      <w:r w:rsidR="00051F2C" w:rsidRPr="003D38E5">
        <w:rPr>
          <w:rFonts w:ascii="Arial" w:hAnsi="Arial" w:cs="Arial"/>
          <w:lang w:val="en-US"/>
        </w:rPr>
        <w:t xml:space="preserve"> </w:t>
      </w:r>
      <w:r w:rsidR="007653FC" w:rsidRPr="003D38E5">
        <w:rPr>
          <w:rFonts w:ascii="Arial" w:hAnsi="Arial" w:cs="Arial"/>
          <w:lang w:val="en-US"/>
        </w:rPr>
        <w:t>and its imp</w:t>
      </w:r>
      <w:r w:rsidR="00D130CA" w:rsidRPr="003D38E5">
        <w:rPr>
          <w:rFonts w:ascii="Arial" w:hAnsi="Arial" w:cs="Arial"/>
          <w:lang w:val="en-US"/>
        </w:rPr>
        <w:t>act on institutionaliz</w:t>
      </w:r>
      <w:r w:rsidR="00051F2C" w:rsidRPr="003D38E5">
        <w:rPr>
          <w:rFonts w:ascii="Arial" w:hAnsi="Arial" w:cs="Arial"/>
          <w:lang w:val="en-US"/>
        </w:rPr>
        <w:t xml:space="preserve">ation of </w:t>
      </w:r>
      <w:r w:rsidR="007653FC" w:rsidRPr="003D38E5">
        <w:rPr>
          <w:rFonts w:ascii="Arial" w:hAnsi="Arial" w:cs="Arial"/>
          <w:lang w:val="en-US"/>
        </w:rPr>
        <w:t xml:space="preserve">emergency preparedness and response (EPR) and </w:t>
      </w:r>
      <w:r w:rsidR="00D130CA" w:rsidRPr="003D38E5">
        <w:rPr>
          <w:rFonts w:ascii="Arial" w:hAnsi="Arial" w:cs="Arial"/>
          <w:lang w:val="en-US"/>
        </w:rPr>
        <w:t>Conflict/</w:t>
      </w:r>
      <w:r w:rsidR="007653FC" w:rsidRPr="003D38E5">
        <w:rPr>
          <w:rFonts w:ascii="Arial" w:hAnsi="Arial" w:cs="Arial"/>
          <w:lang w:val="en-US"/>
        </w:rPr>
        <w:t>Di</w:t>
      </w:r>
      <w:r w:rsidR="00045553" w:rsidRPr="003D38E5">
        <w:rPr>
          <w:rFonts w:ascii="Arial" w:hAnsi="Arial" w:cs="Arial"/>
          <w:lang w:val="en-US"/>
        </w:rPr>
        <w:t>saster Risk Reduction (</w:t>
      </w:r>
      <w:r w:rsidR="00D130CA" w:rsidRPr="003D38E5">
        <w:rPr>
          <w:rFonts w:ascii="Arial" w:hAnsi="Arial" w:cs="Arial"/>
          <w:lang w:val="en-US"/>
        </w:rPr>
        <w:t>C/</w:t>
      </w:r>
      <w:r w:rsidR="00045553" w:rsidRPr="003D38E5">
        <w:rPr>
          <w:rFonts w:ascii="Arial" w:hAnsi="Arial" w:cs="Arial"/>
          <w:lang w:val="en-US"/>
        </w:rPr>
        <w:t>DRR) in</w:t>
      </w:r>
      <w:r w:rsidR="007653FC" w:rsidRPr="003D38E5">
        <w:rPr>
          <w:rFonts w:ascii="Arial" w:hAnsi="Arial" w:cs="Arial"/>
          <w:lang w:val="en-US"/>
        </w:rPr>
        <w:t xml:space="preserve"> the education sector in </w:t>
      </w:r>
      <w:r w:rsidR="00051F2C" w:rsidRPr="003D38E5">
        <w:rPr>
          <w:rFonts w:ascii="Arial" w:hAnsi="Arial" w:cs="Arial"/>
          <w:lang w:val="en-US"/>
        </w:rPr>
        <w:t>the West and Central Africa region (WCAR)</w:t>
      </w:r>
      <w:r w:rsidR="00933289" w:rsidRPr="003D38E5">
        <w:rPr>
          <w:rFonts w:ascii="Arial" w:hAnsi="Arial" w:cs="Arial"/>
          <w:lang w:val="en-US"/>
        </w:rPr>
        <w:t xml:space="preserve">. </w:t>
      </w:r>
      <w:r w:rsidR="00AF2165" w:rsidRPr="003D38E5">
        <w:rPr>
          <w:rFonts w:ascii="Arial" w:hAnsi="Arial" w:cs="Arial"/>
          <w:lang w:val="en-US"/>
        </w:rPr>
        <w:t xml:space="preserve"> </w:t>
      </w:r>
    </w:p>
    <w:p w14:paraId="2893D399" w14:textId="77777777" w:rsidR="00690B4A" w:rsidRPr="00183E47" w:rsidRDefault="00E77B3B" w:rsidP="008D48E8">
      <w:pPr>
        <w:tabs>
          <w:tab w:val="left" w:pos="1620"/>
        </w:tabs>
        <w:ind w:left="1530" w:hanging="1530"/>
        <w:jc w:val="both"/>
        <w:rPr>
          <w:rFonts w:ascii="Arial" w:hAnsi="Arial" w:cs="Arial"/>
          <w:lang w:val="en-US"/>
        </w:rPr>
      </w:pPr>
      <w:r w:rsidRPr="00183E47">
        <w:rPr>
          <w:rFonts w:ascii="Arial" w:hAnsi="Arial" w:cs="Arial"/>
          <w:b/>
          <w:lang w:val="en-US"/>
        </w:rPr>
        <w:t>Position</w:t>
      </w:r>
      <w:r w:rsidR="00690B4A" w:rsidRPr="00183E47">
        <w:rPr>
          <w:rFonts w:ascii="Arial" w:hAnsi="Arial" w:cs="Arial"/>
          <w:lang w:val="en-US"/>
        </w:rPr>
        <w:t>:</w:t>
      </w:r>
      <w:r w:rsidR="00362286" w:rsidRPr="00183E47">
        <w:rPr>
          <w:rFonts w:ascii="Arial" w:hAnsi="Arial" w:cs="Arial"/>
          <w:lang w:val="en-US"/>
        </w:rPr>
        <w:t xml:space="preserve"> </w:t>
      </w:r>
      <w:r w:rsidR="00157F51" w:rsidRPr="00183E47">
        <w:rPr>
          <w:rFonts w:ascii="Arial" w:hAnsi="Arial" w:cs="Arial"/>
          <w:lang w:val="en-US"/>
        </w:rPr>
        <w:tab/>
      </w:r>
      <w:r w:rsidR="003642AA" w:rsidRPr="00183E47">
        <w:rPr>
          <w:rFonts w:ascii="Arial" w:hAnsi="Arial" w:cs="Arial"/>
          <w:lang w:val="en-US"/>
        </w:rPr>
        <w:t>Individual Contract</w:t>
      </w:r>
      <w:bookmarkStart w:id="0" w:name="_GoBack"/>
      <w:bookmarkEnd w:id="0"/>
    </w:p>
    <w:p w14:paraId="4A2952C6" w14:textId="7D2E4005" w:rsidR="00A965F0" w:rsidRPr="003D38E5" w:rsidRDefault="00690B4A" w:rsidP="00A965F0">
      <w:pPr>
        <w:ind w:left="1530" w:hanging="1530"/>
        <w:jc w:val="both"/>
        <w:rPr>
          <w:rFonts w:ascii="Arial" w:hAnsi="Arial" w:cs="Arial"/>
          <w:lang w:val="en-US"/>
        </w:rPr>
      </w:pPr>
      <w:r w:rsidRPr="003D38E5">
        <w:rPr>
          <w:rFonts w:ascii="Arial" w:hAnsi="Arial" w:cs="Arial"/>
          <w:b/>
          <w:lang w:val="en-US"/>
        </w:rPr>
        <w:t>L</w:t>
      </w:r>
      <w:r w:rsidR="00AD5D00" w:rsidRPr="003D38E5">
        <w:rPr>
          <w:rFonts w:ascii="Arial" w:hAnsi="Arial" w:cs="Arial"/>
          <w:b/>
          <w:lang w:val="en-US"/>
        </w:rPr>
        <w:t>ocation</w:t>
      </w:r>
      <w:r w:rsidR="00AD5D00" w:rsidRPr="003D38E5">
        <w:rPr>
          <w:rFonts w:ascii="Arial" w:hAnsi="Arial" w:cs="Arial"/>
          <w:lang w:val="en-US"/>
        </w:rPr>
        <w:t xml:space="preserve">: </w:t>
      </w:r>
      <w:r w:rsidR="00157F51" w:rsidRPr="003D38E5">
        <w:rPr>
          <w:rFonts w:ascii="Arial" w:hAnsi="Arial" w:cs="Arial"/>
          <w:lang w:val="en-US"/>
        </w:rPr>
        <w:tab/>
      </w:r>
      <w:r w:rsidR="00233688" w:rsidRPr="003D38E5">
        <w:rPr>
          <w:rFonts w:ascii="Arial" w:hAnsi="Arial" w:cs="Arial"/>
          <w:lang w:val="en-US"/>
        </w:rPr>
        <w:t xml:space="preserve">Involves </w:t>
      </w:r>
      <w:r w:rsidR="00843FF8" w:rsidRPr="003D38E5">
        <w:rPr>
          <w:rFonts w:ascii="Arial" w:hAnsi="Arial" w:cs="Arial"/>
          <w:lang w:val="en-US"/>
        </w:rPr>
        <w:t xml:space="preserve">travel to </w:t>
      </w:r>
      <w:r w:rsidR="00183E47">
        <w:rPr>
          <w:rFonts w:ascii="Arial" w:hAnsi="Arial" w:cs="Arial"/>
          <w:lang w:val="en-US"/>
        </w:rPr>
        <w:t>the West and Central Africa Regional Office (WCARO)</w:t>
      </w:r>
      <w:r w:rsidR="00F97E98" w:rsidRPr="003D38E5">
        <w:rPr>
          <w:rFonts w:ascii="Arial" w:hAnsi="Arial" w:cs="Arial"/>
          <w:lang w:val="en-US"/>
        </w:rPr>
        <w:t xml:space="preserve">, </w:t>
      </w:r>
      <w:r w:rsidR="00051F2C" w:rsidRPr="003D38E5">
        <w:rPr>
          <w:rFonts w:ascii="Arial" w:hAnsi="Arial" w:cs="Arial"/>
          <w:lang w:val="en-US"/>
        </w:rPr>
        <w:t>Dakar</w:t>
      </w:r>
      <w:r w:rsidR="00100ABA" w:rsidRPr="003D38E5">
        <w:rPr>
          <w:rFonts w:ascii="Arial" w:hAnsi="Arial" w:cs="Arial"/>
          <w:lang w:val="en-US"/>
        </w:rPr>
        <w:t xml:space="preserve"> and</w:t>
      </w:r>
      <w:r w:rsidR="00F97E98" w:rsidRPr="003D38E5">
        <w:rPr>
          <w:rFonts w:ascii="Arial" w:hAnsi="Arial" w:cs="Arial"/>
          <w:lang w:val="en-US"/>
        </w:rPr>
        <w:t xml:space="preserve"> </w:t>
      </w:r>
      <w:r w:rsidR="000375BD" w:rsidRPr="003D38E5">
        <w:rPr>
          <w:rFonts w:ascii="Arial" w:hAnsi="Arial" w:cs="Arial"/>
          <w:lang w:val="en-US"/>
        </w:rPr>
        <w:t xml:space="preserve">to </w:t>
      </w:r>
      <w:r w:rsidR="001A6083" w:rsidRPr="003D38E5">
        <w:rPr>
          <w:rFonts w:ascii="Arial" w:hAnsi="Arial" w:cs="Arial"/>
          <w:lang w:val="en-US"/>
        </w:rPr>
        <w:t xml:space="preserve">up to </w:t>
      </w:r>
      <w:r w:rsidR="000375BD" w:rsidRPr="003D38E5">
        <w:rPr>
          <w:rFonts w:ascii="Arial" w:hAnsi="Arial" w:cs="Arial"/>
          <w:lang w:val="en-US"/>
        </w:rPr>
        <w:t>6</w:t>
      </w:r>
      <w:r w:rsidR="00AD5D00" w:rsidRPr="003D38E5">
        <w:rPr>
          <w:rFonts w:ascii="Arial" w:hAnsi="Arial" w:cs="Arial"/>
          <w:lang w:val="en-US"/>
        </w:rPr>
        <w:t xml:space="preserve"> </w:t>
      </w:r>
      <w:r w:rsidR="00613A89" w:rsidRPr="003D38E5">
        <w:rPr>
          <w:rFonts w:ascii="Arial" w:hAnsi="Arial" w:cs="Arial"/>
          <w:lang w:val="en-US"/>
        </w:rPr>
        <w:t xml:space="preserve">countries in </w:t>
      </w:r>
      <w:r w:rsidR="00051F2C" w:rsidRPr="003D38E5">
        <w:rPr>
          <w:rFonts w:ascii="Arial" w:hAnsi="Arial" w:cs="Arial"/>
          <w:lang w:val="en-US"/>
        </w:rPr>
        <w:t>West and Central</w:t>
      </w:r>
      <w:r w:rsidR="00AD5D00" w:rsidRPr="003D38E5">
        <w:rPr>
          <w:rFonts w:ascii="Arial" w:hAnsi="Arial" w:cs="Arial"/>
          <w:lang w:val="en-US"/>
        </w:rPr>
        <w:t xml:space="preserve"> Africa </w:t>
      </w:r>
    </w:p>
    <w:p w14:paraId="2E5946A1" w14:textId="6B9E41ED" w:rsidR="00AD5D00" w:rsidRPr="00183E47" w:rsidRDefault="00362286" w:rsidP="00183E47">
      <w:pPr>
        <w:ind w:left="1440" w:hanging="1440"/>
        <w:jc w:val="both"/>
        <w:rPr>
          <w:rFonts w:ascii="Arial" w:hAnsi="Arial" w:cs="Arial"/>
          <w:lang w:val="en-US"/>
        </w:rPr>
      </w:pPr>
      <w:r w:rsidRPr="00183E47">
        <w:rPr>
          <w:rFonts w:ascii="Arial" w:hAnsi="Arial" w:cs="Arial"/>
          <w:b/>
          <w:lang w:val="en-US"/>
        </w:rPr>
        <w:t>Duration</w:t>
      </w:r>
      <w:r w:rsidR="00AD5D00" w:rsidRPr="00183E47">
        <w:rPr>
          <w:rFonts w:ascii="Arial" w:hAnsi="Arial" w:cs="Arial"/>
          <w:lang w:val="en-US"/>
        </w:rPr>
        <w:t>:</w:t>
      </w:r>
      <w:r w:rsidRPr="00183E47">
        <w:rPr>
          <w:rFonts w:ascii="Arial" w:hAnsi="Arial" w:cs="Arial"/>
          <w:lang w:val="en-US"/>
        </w:rPr>
        <w:t xml:space="preserve"> </w:t>
      </w:r>
      <w:r w:rsidR="00157F51" w:rsidRPr="00183E47">
        <w:rPr>
          <w:rFonts w:ascii="Arial" w:hAnsi="Arial" w:cs="Arial"/>
          <w:lang w:val="en-US"/>
        </w:rPr>
        <w:tab/>
      </w:r>
      <w:r w:rsidR="003642AA" w:rsidRPr="00183E47">
        <w:rPr>
          <w:rFonts w:ascii="Arial" w:hAnsi="Arial" w:cs="Arial"/>
          <w:lang w:val="en-US"/>
        </w:rPr>
        <w:t xml:space="preserve">01 </w:t>
      </w:r>
      <w:r w:rsidR="00183E47" w:rsidRPr="00183E47">
        <w:rPr>
          <w:rFonts w:ascii="Arial" w:hAnsi="Arial" w:cs="Arial"/>
          <w:lang w:val="en-US"/>
        </w:rPr>
        <w:t>November 2011</w:t>
      </w:r>
      <w:r w:rsidR="00FB7635" w:rsidRPr="00183E47">
        <w:rPr>
          <w:rFonts w:ascii="Arial" w:hAnsi="Arial" w:cs="Arial"/>
          <w:lang w:val="en-US"/>
        </w:rPr>
        <w:t xml:space="preserve"> </w:t>
      </w:r>
      <w:r w:rsidR="005A2553" w:rsidRPr="00183E47">
        <w:rPr>
          <w:rFonts w:ascii="Arial" w:hAnsi="Arial" w:cs="Arial"/>
          <w:lang w:val="en-US"/>
        </w:rPr>
        <w:t xml:space="preserve">to </w:t>
      </w:r>
      <w:r w:rsidR="00183E47" w:rsidRPr="00183E47">
        <w:rPr>
          <w:rFonts w:ascii="Arial" w:hAnsi="Arial" w:cs="Arial"/>
          <w:lang w:val="en-US"/>
        </w:rPr>
        <w:t>29 February 2012 (consultants will work equivalent to 3 months within this time period)</w:t>
      </w:r>
    </w:p>
    <w:p w14:paraId="31F75A04" w14:textId="030FE9F4" w:rsidR="00362286" w:rsidRPr="00183E47" w:rsidRDefault="00362286" w:rsidP="008D48E8">
      <w:pPr>
        <w:jc w:val="both"/>
        <w:rPr>
          <w:rFonts w:ascii="Arial" w:hAnsi="Arial" w:cs="Arial"/>
          <w:lang w:val="en-US"/>
        </w:rPr>
      </w:pPr>
      <w:r w:rsidRPr="00183E47">
        <w:rPr>
          <w:rFonts w:ascii="Arial" w:hAnsi="Arial" w:cs="Arial"/>
          <w:b/>
          <w:lang w:val="en-US"/>
        </w:rPr>
        <w:t>Start date</w:t>
      </w:r>
      <w:r w:rsidRPr="00183E47">
        <w:rPr>
          <w:rFonts w:ascii="Arial" w:hAnsi="Arial" w:cs="Arial"/>
          <w:lang w:val="en-US"/>
        </w:rPr>
        <w:t xml:space="preserve">: </w:t>
      </w:r>
      <w:r w:rsidR="00157F51" w:rsidRPr="00183E47">
        <w:rPr>
          <w:rFonts w:ascii="Arial" w:hAnsi="Arial" w:cs="Arial"/>
          <w:lang w:val="en-US"/>
        </w:rPr>
        <w:tab/>
      </w:r>
      <w:r w:rsidR="003642AA" w:rsidRPr="00183E47">
        <w:rPr>
          <w:rFonts w:ascii="Arial" w:hAnsi="Arial" w:cs="Arial"/>
          <w:lang w:val="en-US"/>
        </w:rPr>
        <w:t xml:space="preserve">01 </w:t>
      </w:r>
      <w:r w:rsidR="00183E47" w:rsidRPr="00183E47">
        <w:rPr>
          <w:rFonts w:ascii="Arial" w:hAnsi="Arial" w:cs="Arial"/>
          <w:lang w:val="en-US"/>
        </w:rPr>
        <w:t>November</w:t>
      </w:r>
      <w:r w:rsidR="00FB7635" w:rsidRPr="00183E47">
        <w:rPr>
          <w:rFonts w:ascii="Arial" w:hAnsi="Arial" w:cs="Arial"/>
          <w:lang w:val="en-US"/>
        </w:rPr>
        <w:t xml:space="preserve"> </w:t>
      </w:r>
      <w:r w:rsidRPr="00183E47">
        <w:rPr>
          <w:rFonts w:ascii="Arial" w:hAnsi="Arial" w:cs="Arial"/>
          <w:lang w:val="en-US"/>
        </w:rPr>
        <w:t>2011</w:t>
      </w:r>
    </w:p>
    <w:p w14:paraId="794528E3" w14:textId="148EE419" w:rsidR="00362286" w:rsidRPr="003D38E5" w:rsidRDefault="00362286" w:rsidP="00FB7635">
      <w:pPr>
        <w:tabs>
          <w:tab w:val="left" w:pos="720"/>
          <w:tab w:val="left" w:pos="1440"/>
          <w:tab w:val="left" w:pos="2160"/>
          <w:tab w:val="left" w:pos="2880"/>
          <w:tab w:val="left" w:pos="3600"/>
          <w:tab w:val="left" w:pos="4320"/>
          <w:tab w:val="left" w:pos="6720"/>
        </w:tabs>
        <w:jc w:val="both"/>
        <w:rPr>
          <w:rFonts w:ascii="Arial" w:hAnsi="Arial" w:cs="Arial"/>
          <w:lang w:val="en-US"/>
        </w:rPr>
      </w:pPr>
      <w:r w:rsidRPr="003D38E5">
        <w:rPr>
          <w:rFonts w:ascii="Arial" w:hAnsi="Arial" w:cs="Arial"/>
          <w:b/>
          <w:lang w:val="en-US"/>
        </w:rPr>
        <w:t>Reporting to</w:t>
      </w:r>
      <w:r w:rsidRPr="003D38E5">
        <w:rPr>
          <w:rFonts w:ascii="Arial" w:hAnsi="Arial" w:cs="Arial"/>
          <w:lang w:val="en-US"/>
        </w:rPr>
        <w:t xml:space="preserve">: </w:t>
      </w:r>
      <w:r w:rsidR="00157F51" w:rsidRPr="003D38E5">
        <w:rPr>
          <w:rFonts w:ascii="Arial" w:hAnsi="Arial" w:cs="Arial"/>
          <w:lang w:val="en-US"/>
        </w:rPr>
        <w:tab/>
      </w:r>
      <w:r w:rsidR="00051F2C" w:rsidRPr="003D38E5">
        <w:rPr>
          <w:rFonts w:ascii="Arial" w:hAnsi="Arial" w:cs="Arial"/>
          <w:lang w:val="en-US"/>
        </w:rPr>
        <w:t>Education Specialist</w:t>
      </w:r>
      <w:r w:rsidR="00183E47">
        <w:rPr>
          <w:rFonts w:ascii="Arial" w:hAnsi="Arial" w:cs="Arial"/>
          <w:lang w:val="en-US"/>
        </w:rPr>
        <w:t>(s)</w:t>
      </w:r>
      <w:r w:rsidR="00051F2C" w:rsidRPr="003D38E5">
        <w:rPr>
          <w:rFonts w:ascii="Arial" w:hAnsi="Arial" w:cs="Arial"/>
          <w:lang w:val="en-US"/>
        </w:rPr>
        <w:t>/Emergencies</w:t>
      </w:r>
      <w:r w:rsidR="00FB7635" w:rsidRPr="003D38E5">
        <w:rPr>
          <w:rFonts w:ascii="Arial" w:hAnsi="Arial" w:cs="Arial"/>
          <w:lang w:val="en-US"/>
        </w:rPr>
        <w:tab/>
      </w:r>
    </w:p>
    <w:p w14:paraId="10D00EAA" w14:textId="77777777" w:rsidR="00157F51" w:rsidRPr="003D38E5" w:rsidRDefault="00157F51" w:rsidP="008D48E8">
      <w:pPr>
        <w:pStyle w:val="ListParagraph"/>
        <w:jc w:val="both"/>
        <w:rPr>
          <w:rFonts w:ascii="Arial" w:hAnsi="Arial" w:cs="Arial"/>
          <w:b/>
          <w:szCs w:val="24"/>
        </w:rPr>
      </w:pPr>
    </w:p>
    <w:p w14:paraId="18CF579E" w14:textId="77777777" w:rsidR="00E77B3B" w:rsidRPr="003D38E5" w:rsidRDefault="007653FC" w:rsidP="00DB6A0E">
      <w:pPr>
        <w:pStyle w:val="BodyText"/>
        <w:shd w:val="clear" w:color="auto" w:fill="00B0F0"/>
        <w:jc w:val="left"/>
        <w:rPr>
          <w:rFonts w:ascii="Arial" w:hAnsi="Arial" w:cs="Arial"/>
          <w:sz w:val="24"/>
          <w:szCs w:val="24"/>
          <w:lang w:val="en-US"/>
        </w:rPr>
      </w:pPr>
      <w:r w:rsidRPr="003D38E5">
        <w:rPr>
          <w:rFonts w:ascii="Arial" w:hAnsi="Arial" w:cs="Arial"/>
          <w:sz w:val="24"/>
          <w:szCs w:val="24"/>
          <w:lang w:val="en-US"/>
        </w:rPr>
        <w:t>Introduction</w:t>
      </w:r>
    </w:p>
    <w:p w14:paraId="6561034A" w14:textId="77777777" w:rsidR="00617BBB" w:rsidRPr="003D38E5" w:rsidRDefault="00617BBB" w:rsidP="00617BBB">
      <w:pPr>
        <w:jc w:val="both"/>
        <w:rPr>
          <w:rFonts w:ascii="Arial" w:hAnsi="Arial" w:cs="Arial"/>
          <w:lang w:val="en-US"/>
        </w:rPr>
      </w:pPr>
    </w:p>
    <w:p w14:paraId="55C8253E" w14:textId="77777777" w:rsidR="00617BBB" w:rsidRPr="003D38E5" w:rsidRDefault="00CB1A61" w:rsidP="00617BBB">
      <w:pPr>
        <w:jc w:val="both"/>
        <w:rPr>
          <w:rFonts w:ascii="Arial" w:hAnsi="Arial" w:cs="Arial"/>
          <w:lang w:val="en-US"/>
        </w:rPr>
      </w:pPr>
      <w:r w:rsidRPr="003D38E5">
        <w:rPr>
          <w:rFonts w:ascii="Arial" w:hAnsi="Arial" w:cs="Arial"/>
          <w:lang w:val="en-US"/>
        </w:rPr>
        <w:t>T</w:t>
      </w:r>
      <w:r w:rsidR="00617BBB" w:rsidRPr="003D38E5">
        <w:rPr>
          <w:rFonts w:ascii="Arial" w:hAnsi="Arial" w:cs="Arial"/>
          <w:lang w:val="en-US"/>
        </w:rPr>
        <w:t xml:space="preserve">he UNICEF </w:t>
      </w:r>
      <w:r w:rsidR="00051F2C" w:rsidRPr="003D38E5">
        <w:rPr>
          <w:rFonts w:ascii="Arial" w:hAnsi="Arial" w:cs="Arial"/>
          <w:lang w:val="en-US"/>
        </w:rPr>
        <w:t>West and Central Africa</w:t>
      </w:r>
      <w:r w:rsidR="00617BBB" w:rsidRPr="003D38E5">
        <w:rPr>
          <w:rFonts w:ascii="Arial" w:hAnsi="Arial" w:cs="Arial"/>
          <w:lang w:val="en-US"/>
        </w:rPr>
        <w:t xml:space="preserve"> Regional Office (</w:t>
      </w:r>
      <w:r w:rsidR="00051F2C" w:rsidRPr="003D38E5">
        <w:rPr>
          <w:rFonts w:ascii="Arial" w:hAnsi="Arial" w:cs="Arial"/>
          <w:lang w:val="en-US"/>
        </w:rPr>
        <w:t>WCARO</w:t>
      </w:r>
      <w:r w:rsidR="00617BBB" w:rsidRPr="003D38E5">
        <w:rPr>
          <w:rFonts w:ascii="Arial" w:hAnsi="Arial" w:cs="Arial"/>
          <w:lang w:val="en-US"/>
        </w:rPr>
        <w:t>) is looking</w:t>
      </w:r>
      <w:r w:rsidR="003642AA">
        <w:rPr>
          <w:rFonts w:ascii="Arial" w:hAnsi="Arial" w:cs="Arial"/>
          <w:lang w:val="en-US"/>
        </w:rPr>
        <w:t xml:space="preserve"> for technical expertise from </w:t>
      </w:r>
      <w:r w:rsidR="003642AA" w:rsidRPr="00183E47">
        <w:rPr>
          <w:rFonts w:ascii="Arial" w:hAnsi="Arial" w:cs="Arial"/>
          <w:lang w:val="en-US"/>
        </w:rPr>
        <w:t>individual consultants</w:t>
      </w:r>
      <w:r w:rsidR="003642AA">
        <w:rPr>
          <w:rFonts w:ascii="Arial" w:hAnsi="Arial" w:cs="Arial"/>
          <w:color w:val="FF0000"/>
          <w:lang w:val="en-US"/>
        </w:rPr>
        <w:t xml:space="preserve"> </w:t>
      </w:r>
      <w:r w:rsidR="002B5ED7" w:rsidRPr="003D38E5">
        <w:rPr>
          <w:rFonts w:ascii="Arial" w:hAnsi="Arial" w:cs="Arial"/>
          <w:lang w:val="en-US"/>
        </w:rPr>
        <w:t>to conduct a multi-country</w:t>
      </w:r>
      <w:r w:rsidR="00617BBB" w:rsidRPr="003D38E5">
        <w:rPr>
          <w:rFonts w:ascii="Arial" w:hAnsi="Arial" w:cs="Arial"/>
          <w:lang w:val="en-US"/>
        </w:rPr>
        <w:t xml:space="preserve"> evaluation study </w:t>
      </w:r>
      <w:r w:rsidRPr="003D38E5">
        <w:rPr>
          <w:rFonts w:ascii="Arial" w:hAnsi="Arial" w:cs="Arial"/>
          <w:lang w:val="en-US"/>
        </w:rPr>
        <w:t>of its emergency preparedness and response (</w:t>
      </w:r>
      <w:r w:rsidR="00617BBB" w:rsidRPr="003D38E5">
        <w:rPr>
          <w:rFonts w:ascii="Arial" w:hAnsi="Arial" w:cs="Arial"/>
          <w:lang w:val="en-US"/>
        </w:rPr>
        <w:t>EPR</w:t>
      </w:r>
      <w:r w:rsidRPr="003D38E5">
        <w:rPr>
          <w:rFonts w:ascii="Arial" w:hAnsi="Arial" w:cs="Arial"/>
          <w:lang w:val="en-US"/>
        </w:rPr>
        <w:t>)</w:t>
      </w:r>
      <w:r w:rsidR="00617BBB" w:rsidRPr="003D38E5">
        <w:rPr>
          <w:rFonts w:ascii="Arial" w:hAnsi="Arial" w:cs="Arial"/>
          <w:lang w:val="en-US"/>
        </w:rPr>
        <w:t xml:space="preserve"> and</w:t>
      </w:r>
      <w:r w:rsidRPr="003D38E5">
        <w:rPr>
          <w:rFonts w:ascii="Arial" w:hAnsi="Arial" w:cs="Arial"/>
          <w:lang w:val="en-US"/>
        </w:rPr>
        <w:t xml:space="preserve"> </w:t>
      </w:r>
      <w:r w:rsidR="00D130CA" w:rsidRPr="003D38E5">
        <w:rPr>
          <w:rFonts w:ascii="Arial" w:hAnsi="Arial" w:cs="Arial"/>
          <w:lang w:val="en-US"/>
        </w:rPr>
        <w:t>conflict/</w:t>
      </w:r>
      <w:r w:rsidRPr="003D38E5">
        <w:rPr>
          <w:rFonts w:ascii="Arial" w:hAnsi="Arial" w:cs="Arial"/>
          <w:lang w:val="en-US"/>
        </w:rPr>
        <w:t>disaster risk reduction</w:t>
      </w:r>
      <w:r w:rsidR="00617BBB" w:rsidRPr="003D38E5">
        <w:rPr>
          <w:rFonts w:ascii="Arial" w:hAnsi="Arial" w:cs="Arial"/>
          <w:lang w:val="en-US"/>
        </w:rPr>
        <w:t xml:space="preserve"> </w:t>
      </w:r>
      <w:r w:rsidRPr="003D38E5">
        <w:rPr>
          <w:rFonts w:ascii="Arial" w:hAnsi="Arial" w:cs="Arial"/>
          <w:lang w:val="en-US"/>
        </w:rPr>
        <w:t>(</w:t>
      </w:r>
      <w:r w:rsidR="00D130CA" w:rsidRPr="003D38E5">
        <w:rPr>
          <w:rFonts w:ascii="Arial" w:hAnsi="Arial" w:cs="Arial"/>
          <w:lang w:val="en-US"/>
        </w:rPr>
        <w:t>C/</w:t>
      </w:r>
      <w:r w:rsidR="00617BBB" w:rsidRPr="003D38E5">
        <w:rPr>
          <w:rFonts w:ascii="Arial" w:hAnsi="Arial" w:cs="Arial"/>
          <w:lang w:val="en-US"/>
        </w:rPr>
        <w:t>DRR</w:t>
      </w:r>
      <w:r w:rsidRPr="003D38E5">
        <w:rPr>
          <w:rFonts w:ascii="Arial" w:hAnsi="Arial" w:cs="Arial"/>
          <w:lang w:val="en-US"/>
        </w:rPr>
        <w:t>)</w:t>
      </w:r>
      <w:r w:rsidR="00617BBB" w:rsidRPr="003D38E5">
        <w:rPr>
          <w:rFonts w:ascii="Arial" w:hAnsi="Arial" w:cs="Arial"/>
          <w:lang w:val="en-US"/>
        </w:rPr>
        <w:t xml:space="preserve"> capacity deve</w:t>
      </w:r>
      <w:r w:rsidR="00D130CA" w:rsidRPr="003D38E5">
        <w:rPr>
          <w:rFonts w:ascii="Arial" w:hAnsi="Arial" w:cs="Arial"/>
          <w:lang w:val="en-US"/>
        </w:rPr>
        <w:t>lopment and institutionaliz</w:t>
      </w:r>
      <w:r w:rsidR="00617BBB" w:rsidRPr="003D38E5">
        <w:rPr>
          <w:rFonts w:ascii="Arial" w:hAnsi="Arial" w:cs="Arial"/>
          <w:lang w:val="en-US"/>
        </w:rPr>
        <w:t>ation efforts in the education sector.</w:t>
      </w:r>
    </w:p>
    <w:p w14:paraId="7A49A2EC" w14:textId="53DDA99A" w:rsidR="008A2AF8" w:rsidRDefault="008A2AF8" w:rsidP="008A2AF8">
      <w:pPr>
        <w:autoSpaceDE w:val="0"/>
        <w:autoSpaceDN w:val="0"/>
        <w:adjustRightInd w:val="0"/>
        <w:spacing w:before="240"/>
        <w:jc w:val="both"/>
        <w:rPr>
          <w:rFonts w:ascii="Arial" w:hAnsi="Arial" w:cs="Arial"/>
          <w:color w:val="000000"/>
          <w:lang w:val="en-US" w:bidi="th-TH"/>
        </w:rPr>
      </w:pPr>
      <w:r w:rsidRPr="003D38E5">
        <w:rPr>
          <w:rFonts w:ascii="Arial" w:hAnsi="Arial" w:cs="Arial"/>
          <w:bCs/>
          <w:lang w:val="en-US"/>
        </w:rPr>
        <w:t>A</w:t>
      </w:r>
      <w:r w:rsidR="007653FC" w:rsidRPr="003D38E5">
        <w:rPr>
          <w:rFonts w:ascii="Arial" w:hAnsi="Arial" w:cs="Arial"/>
          <w:b/>
          <w:bCs/>
          <w:lang w:val="en-US"/>
        </w:rPr>
        <w:t xml:space="preserve"> </w:t>
      </w:r>
      <w:r w:rsidR="007653FC" w:rsidRPr="003D38E5">
        <w:rPr>
          <w:rFonts w:ascii="Arial" w:hAnsi="Arial" w:cs="Arial"/>
          <w:bCs/>
          <w:lang w:val="en-US"/>
        </w:rPr>
        <w:t xml:space="preserve">team of </w:t>
      </w:r>
      <w:r w:rsidR="003642AA" w:rsidRPr="00183E47">
        <w:rPr>
          <w:rFonts w:ascii="Arial" w:hAnsi="Arial" w:cs="Arial"/>
          <w:bCs/>
          <w:lang w:val="en-US"/>
        </w:rPr>
        <w:t>two</w:t>
      </w:r>
      <w:r w:rsidR="007653FC" w:rsidRPr="003D38E5">
        <w:rPr>
          <w:rFonts w:ascii="Arial" w:hAnsi="Arial" w:cs="Arial"/>
          <w:bCs/>
          <w:lang w:val="en-US"/>
        </w:rPr>
        <w:t xml:space="preserve"> consultants will be required to undertake the work</w:t>
      </w:r>
      <w:r w:rsidR="00617BBB" w:rsidRPr="003D38E5">
        <w:rPr>
          <w:rFonts w:ascii="Arial" w:hAnsi="Arial" w:cs="Arial"/>
          <w:bCs/>
          <w:lang w:val="en-US"/>
        </w:rPr>
        <w:t xml:space="preserve"> in </w:t>
      </w:r>
      <w:r w:rsidR="00985DF7" w:rsidRPr="00183E47">
        <w:rPr>
          <w:rFonts w:ascii="Arial" w:hAnsi="Arial" w:cs="Arial"/>
          <w:bCs/>
          <w:lang w:val="en-US"/>
        </w:rPr>
        <w:t>up to</w:t>
      </w:r>
      <w:r w:rsidR="00985DF7">
        <w:rPr>
          <w:rFonts w:ascii="Arial" w:hAnsi="Arial" w:cs="Arial"/>
          <w:bCs/>
          <w:color w:val="FF0000"/>
          <w:lang w:val="en-US"/>
        </w:rPr>
        <w:t xml:space="preserve"> </w:t>
      </w:r>
      <w:r w:rsidR="00617BBB" w:rsidRPr="003D38E5">
        <w:rPr>
          <w:rFonts w:ascii="Arial" w:hAnsi="Arial" w:cs="Arial"/>
          <w:bCs/>
          <w:lang w:val="en-US"/>
        </w:rPr>
        <w:t>6 countries that have agreed to take part in this exercise</w:t>
      </w:r>
      <w:r w:rsidR="007653FC" w:rsidRPr="003D38E5">
        <w:rPr>
          <w:rFonts w:ascii="Arial" w:hAnsi="Arial" w:cs="Arial"/>
          <w:bCs/>
          <w:lang w:val="en-US"/>
        </w:rPr>
        <w:t xml:space="preserve">. This is, therefore, an invitation to </w:t>
      </w:r>
      <w:r w:rsidR="00183E47">
        <w:rPr>
          <w:rFonts w:ascii="Arial" w:hAnsi="Arial" w:cs="Arial"/>
          <w:bCs/>
          <w:lang w:val="en-US"/>
        </w:rPr>
        <w:t>individual consultants</w:t>
      </w:r>
      <w:r w:rsidR="007653FC" w:rsidRPr="003D38E5">
        <w:rPr>
          <w:rFonts w:ascii="Arial" w:hAnsi="Arial" w:cs="Arial"/>
          <w:bCs/>
          <w:lang w:val="en-US"/>
        </w:rPr>
        <w:t xml:space="preserve"> with adequate expertise and capacities in evaluation, particularly of capacity development initiatives in EPR and </w:t>
      </w:r>
      <w:r w:rsidR="00D130CA" w:rsidRPr="003D38E5">
        <w:rPr>
          <w:rFonts w:ascii="Arial" w:hAnsi="Arial" w:cs="Arial"/>
          <w:bCs/>
          <w:lang w:val="en-US"/>
        </w:rPr>
        <w:t>C/</w:t>
      </w:r>
      <w:r w:rsidR="007653FC" w:rsidRPr="003D38E5">
        <w:rPr>
          <w:rFonts w:ascii="Arial" w:hAnsi="Arial" w:cs="Arial"/>
          <w:bCs/>
          <w:lang w:val="en-US"/>
        </w:rPr>
        <w:t>DRR, to sub</w:t>
      </w:r>
      <w:r w:rsidR="00BF3120" w:rsidRPr="003D38E5">
        <w:rPr>
          <w:rFonts w:ascii="Arial" w:hAnsi="Arial" w:cs="Arial"/>
          <w:bCs/>
          <w:lang w:val="en-US"/>
        </w:rPr>
        <w:t>mit applications to conduct this e</w:t>
      </w:r>
      <w:r w:rsidR="007653FC" w:rsidRPr="003D38E5">
        <w:rPr>
          <w:rFonts w:ascii="Arial" w:hAnsi="Arial" w:cs="Arial"/>
          <w:bCs/>
          <w:lang w:val="en-US"/>
        </w:rPr>
        <w:t>valuation study</w:t>
      </w:r>
      <w:r w:rsidR="00BF3120" w:rsidRPr="003D38E5">
        <w:rPr>
          <w:rFonts w:ascii="Arial" w:hAnsi="Arial" w:cs="Arial"/>
          <w:bCs/>
          <w:lang w:val="en-US"/>
        </w:rPr>
        <w:t xml:space="preserve"> </w:t>
      </w:r>
      <w:r w:rsidR="00183E47">
        <w:rPr>
          <w:rFonts w:ascii="Arial" w:hAnsi="Arial" w:cs="Arial"/>
          <w:bCs/>
          <w:lang w:val="en-US"/>
        </w:rPr>
        <w:t>between</w:t>
      </w:r>
      <w:r w:rsidR="00BF3120" w:rsidRPr="003D38E5">
        <w:rPr>
          <w:rFonts w:ascii="Arial" w:hAnsi="Arial" w:cs="Arial"/>
          <w:bCs/>
          <w:lang w:val="en-US"/>
        </w:rPr>
        <w:t xml:space="preserve"> </w:t>
      </w:r>
      <w:r w:rsidR="00183E47" w:rsidRPr="00183E47">
        <w:rPr>
          <w:rFonts w:ascii="Arial" w:hAnsi="Arial" w:cs="Arial"/>
          <w:bCs/>
          <w:lang w:val="en-US"/>
        </w:rPr>
        <w:t>November 2011</w:t>
      </w:r>
      <w:r w:rsidR="00FB7635" w:rsidRPr="003D38E5">
        <w:rPr>
          <w:rFonts w:ascii="Arial" w:hAnsi="Arial" w:cs="Arial"/>
          <w:bCs/>
          <w:lang w:val="en-US"/>
        </w:rPr>
        <w:t xml:space="preserve"> </w:t>
      </w:r>
      <w:r w:rsidR="00BF3120" w:rsidRPr="003D38E5">
        <w:rPr>
          <w:rFonts w:ascii="Arial" w:hAnsi="Arial" w:cs="Arial"/>
          <w:bCs/>
          <w:lang w:val="en-US"/>
        </w:rPr>
        <w:t xml:space="preserve">to </w:t>
      </w:r>
      <w:r w:rsidR="00183E47">
        <w:rPr>
          <w:rFonts w:ascii="Arial" w:hAnsi="Arial" w:cs="Arial"/>
          <w:bCs/>
          <w:lang w:val="en-US"/>
        </w:rPr>
        <w:t>end of February 2012. Consultants will work the equivalent of 3 working months during this time period.</w:t>
      </w:r>
    </w:p>
    <w:p w14:paraId="75FC2B0C" w14:textId="77777777" w:rsidR="00250C96" w:rsidRPr="003D38E5" w:rsidRDefault="00250C96" w:rsidP="008A2AF8">
      <w:pPr>
        <w:autoSpaceDE w:val="0"/>
        <w:autoSpaceDN w:val="0"/>
        <w:adjustRightInd w:val="0"/>
        <w:spacing w:before="240"/>
        <w:jc w:val="both"/>
        <w:rPr>
          <w:rFonts w:ascii="Arial" w:hAnsi="Arial" w:cs="Arial"/>
          <w:b/>
          <w:lang w:val="en-US"/>
        </w:rPr>
      </w:pPr>
    </w:p>
    <w:p w14:paraId="660C5A2D" w14:textId="77777777" w:rsidR="007653FC" w:rsidRPr="003D38E5" w:rsidRDefault="007653FC" w:rsidP="007653FC">
      <w:pPr>
        <w:pStyle w:val="BodyText"/>
        <w:shd w:val="clear" w:color="auto" w:fill="00B0F0"/>
        <w:jc w:val="left"/>
        <w:rPr>
          <w:rFonts w:ascii="Arial" w:hAnsi="Arial" w:cs="Arial"/>
          <w:sz w:val="24"/>
          <w:szCs w:val="24"/>
          <w:lang w:val="en-US"/>
        </w:rPr>
      </w:pPr>
      <w:r w:rsidRPr="003D38E5">
        <w:rPr>
          <w:rFonts w:ascii="Arial" w:hAnsi="Arial" w:cs="Arial"/>
          <w:sz w:val="24"/>
          <w:szCs w:val="24"/>
          <w:lang w:val="en-US"/>
        </w:rPr>
        <w:t>Background</w:t>
      </w:r>
    </w:p>
    <w:p w14:paraId="02EC6311" w14:textId="77777777" w:rsidR="00575684" w:rsidRPr="003D38E5" w:rsidRDefault="00575684" w:rsidP="00575684">
      <w:pPr>
        <w:spacing w:after="0" w:line="240" w:lineRule="auto"/>
        <w:jc w:val="both"/>
        <w:rPr>
          <w:rFonts w:ascii="Arial" w:hAnsi="Arial" w:cs="Arial"/>
          <w:lang w:val="en-US"/>
        </w:rPr>
      </w:pPr>
    </w:p>
    <w:p w14:paraId="41A13A2C" w14:textId="77777777" w:rsidR="00090735" w:rsidRPr="003D38E5" w:rsidRDefault="00090735" w:rsidP="00090735">
      <w:pPr>
        <w:jc w:val="both"/>
        <w:rPr>
          <w:rFonts w:ascii="Arial" w:hAnsi="Arial" w:cs="Arial"/>
          <w:lang w:val="en-US"/>
        </w:rPr>
      </w:pPr>
      <w:r w:rsidRPr="003D38E5">
        <w:rPr>
          <w:rFonts w:ascii="Arial" w:hAnsi="Arial" w:cs="Arial"/>
          <w:lang w:val="en-US"/>
        </w:rPr>
        <w:t>The UNICEF West and Central Africa Regional Office (WCARO) based in Dakar (Senegal) covers 24 countries: Benin, Burkina Faso, Cameroun, Cape Verde, Central African Republic, Chad, Congo, Democratic Republic of Congo, Gabon, Gambia, Ghana, Guinea, Guinea-Bissau, Guinea-Equatorial, Ivory Coast, Liberia, Mali, Mauritania, Niger, Nigeria, Sao Tome &amp; Principe, Senegal, Sierra Leone, Togo.</w:t>
      </w:r>
    </w:p>
    <w:p w14:paraId="61419043" w14:textId="77777777" w:rsidR="008D48E8" w:rsidRPr="003D38E5" w:rsidRDefault="008A2AF8" w:rsidP="008D48E8">
      <w:pPr>
        <w:jc w:val="both"/>
        <w:rPr>
          <w:rFonts w:ascii="Arial" w:hAnsi="Arial" w:cs="Arial"/>
          <w:lang w:val="en-US"/>
        </w:rPr>
      </w:pPr>
      <w:r w:rsidRPr="003D38E5">
        <w:rPr>
          <w:rFonts w:ascii="Arial" w:hAnsi="Arial" w:cs="Arial"/>
          <w:lang w:val="en-US"/>
        </w:rPr>
        <w:t xml:space="preserve">The </w:t>
      </w:r>
      <w:r w:rsidR="00051F2C" w:rsidRPr="003D38E5">
        <w:rPr>
          <w:rFonts w:ascii="Arial" w:hAnsi="Arial" w:cs="Arial"/>
          <w:lang w:val="en-US"/>
        </w:rPr>
        <w:t>West and Central</w:t>
      </w:r>
      <w:r w:rsidRPr="003D38E5">
        <w:rPr>
          <w:rFonts w:ascii="Arial" w:hAnsi="Arial" w:cs="Arial"/>
          <w:lang w:val="en-US"/>
        </w:rPr>
        <w:t xml:space="preserve"> Africa region </w:t>
      </w:r>
      <w:r w:rsidR="00233688" w:rsidRPr="003D38E5">
        <w:rPr>
          <w:rFonts w:ascii="Arial" w:hAnsi="Arial" w:cs="Arial"/>
          <w:lang w:val="en-US"/>
        </w:rPr>
        <w:t xml:space="preserve">is </w:t>
      </w:r>
      <w:r w:rsidR="008D48E8" w:rsidRPr="003D38E5">
        <w:rPr>
          <w:rFonts w:ascii="Arial" w:hAnsi="Arial" w:cs="Arial"/>
          <w:lang w:val="en-US"/>
        </w:rPr>
        <w:t>becom</w:t>
      </w:r>
      <w:r w:rsidR="00233688" w:rsidRPr="003D38E5">
        <w:rPr>
          <w:rFonts w:ascii="Arial" w:hAnsi="Arial" w:cs="Arial"/>
          <w:lang w:val="en-US"/>
        </w:rPr>
        <w:t>ing increasingly</w:t>
      </w:r>
      <w:r w:rsidR="008D48E8" w:rsidRPr="003D38E5">
        <w:rPr>
          <w:rFonts w:ascii="Arial" w:hAnsi="Arial" w:cs="Arial"/>
          <w:lang w:val="en-US"/>
        </w:rPr>
        <w:t xml:space="preserve"> vulnerable to disasters triggered by both natura</w:t>
      </w:r>
      <w:r w:rsidR="007F691A" w:rsidRPr="003D38E5">
        <w:rPr>
          <w:rFonts w:ascii="Arial" w:hAnsi="Arial" w:cs="Arial"/>
          <w:lang w:val="en-US"/>
        </w:rPr>
        <w:t xml:space="preserve">l and man-made hazards: </w:t>
      </w:r>
      <w:r w:rsidR="002E069A" w:rsidRPr="003D38E5">
        <w:rPr>
          <w:rFonts w:ascii="Arial" w:hAnsi="Arial" w:cs="Arial"/>
          <w:lang w:val="en-US"/>
        </w:rPr>
        <w:t>F</w:t>
      </w:r>
      <w:r w:rsidR="00051F2C" w:rsidRPr="003D38E5">
        <w:rPr>
          <w:rFonts w:ascii="Arial" w:hAnsi="Arial" w:cs="Arial"/>
          <w:lang w:val="en-US"/>
        </w:rPr>
        <w:t>loods</w:t>
      </w:r>
      <w:r w:rsidR="008D48E8" w:rsidRPr="003D38E5">
        <w:rPr>
          <w:rFonts w:ascii="Arial" w:hAnsi="Arial" w:cs="Arial"/>
          <w:lang w:val="en-US"/>
        </w:rPr>
        <w:t xml:space="preserve">, </w:t>
      </w:r>
      <w:r w:rsidR="00D130CA" w:rsidRPr="003D38E5">
        <w:rPr>
          <w:rFonts w:ascii="Arial" w:hAnsi="Arial" w:cs="Arial"/>
          <w:lang w:val="en-US"/>
        </w:rPr>
        <w:t xml:space="preserve">droughts, storms, </w:t>
      </w:r>
      <w:r w:rsidR="008D48E8" w:rsidRPr="003D38E5">
        <w:rPr>
          <w:rFonts w:ascii="Arial" w:hAnsi="Arial" w:cs="Arial"/>
          <w:lang w:val="en-US"/>
        </w:rPr>
        <w:t xml:space="preserve">environmental degradation, </w:t>
      </w:r>
      <w:r w:rsidR="00DB6A0E" w:rsidRPr="003D38E5">
        <w:rPr>
          <w:rFonts w:ascii="Arial" w:hAnsi="Arial" w:cs="Arial"/>
          <w:lang w:val="en-US"/>
        </w:rPr>
        <w:t xml:space="preserve">diseases such as HIV and AIDS, </w:t>
      </w:r>
      <w:r w:rsidR="00D130CA" w:rsidRPr="003D38E5">
        <w:rPr>
          <w:rFonts w:ascii="Arial" w:hAnsi="Arial" w:cs="Arial"/>
          <w:lang w:val="en-US"/>
        </w:rPr>
        <w:t xml:space="preserve">meningitis, </w:t>
      </w:r>
      <w:r w:rsidR="00DB6A0E" w:rsidRPr="003D38E5">
        <w:rPr>
          <w:rFonts w:ascii="Arial" w:hAnsi="Arial" w:cs="Arial"/>
          <w:lang w:val="en-US"/>
        </w:rPr>
        <w:t xml:space="preserve">cholera, malaria, </w:t>
      </w:r>
      <w:r w:rsidR="00233688" w:rsidRPr="003D38E5">
        <w:rPr>
          <w:rFonts w:ascii="Arial" w:hAnsi="Arial" w:cs="Arial"/>
          <w:lang w:val="en-US"/>
        </w:rPr>
        <w:t xml:space="preserve">as well as </w:t>
      </w:r>
      <w:r w:rsidR="008D48E8" w:rsidRPr="003D38E5">
        <w:rPr>
          <w:rFonts w:ascii="Arial" w:hAnsi="Arial" w:cs="Arial"/>
          <w:lang w:val="en-US"/>
        </w:rPr>
        <w:t>conflict, political instability, poverty,</w:t>
      </w:r>
      <w:r w:rsidR="005F33F1" w:rsidRPr="003D38E5">
        <w:rPr>
          <w:rFonts w:ascii="Arial" w:hAnsi="Arial" w:cs="Arial"/>
          <w:lang w:val="en-US"/>
        </w:rPr>
        <w:t xml:space="preserve"> fo</w:t>
      </w:r>
      <w:r w:rsidR="00DB6A0E" w:rsidRPr="003D38E5">
        <w:rPr>
          <w:rFonts w:ascii="Arial" w:hAnsi="Arial" w:cs="Arial"/>
          <w:lang w:val="en-US"/>
        </w:rPr>
        <w:t>od and livelihood insecurity</w:t>
      </w:r>
      <w:r w:rsidR="008D48E8" w:rsidRPr="003D38E5">
        <w:rPr>
          <w:rFonts w:ascii="Arial" w:hAnsi="Arial" w:cs="Arial"/>
          <w:lang w:val="en-US"/>
        </w:rPr>
        <w:t>.</w:t>
      </w:r>
    </w:p>
    <w:p w14:paraId="2B4848DC" w14:textId="77777777" w:rsidR="00634659" w:rsidRPr="003D38E5" w:rsidRDefault="00634659" w:rsidP="008D48E8">
      <w:pPr>
        <w:jc w:val="both"/>
        <w:rPr>
          <w:rFonts w:ascii="Arial" w:hAnsi="Arial" w:cs="Arial"/>
          <w:lang w:val="en-US"/>
        </w:rPr>
      </w:pPr>
      <w:r w:rsidRPr="003D38E5">
        <w:rPr>
          <w:rFonts w:ascii="Arial" w:hAnsi="Arial" w:cs="Arial"/>
          <w:lang w:val="en-US"/>
        </w:rPr>
        <w:lastRenderedPageBreak/>
        <w:t xml:space="preserve">In 2009, </w:t>
      </w:r>
      <w:r w:rsidR="00E934AC" w:rsidRPr="003D38E5">
        <w:rPr>
          <w:rFonts w:ascii="Arial" w:hAnsi="Arial" w:cs="Arial"/>
          <w:lang w:val="en-US"/>
        </w:rPr>
        <w:t>as part of the Education in Emergencies and Post-crisis Transition Programme (EEPCT) funded by</w:t>
      </w:r>
      <w:r w:rsidR="00476F78" w:rsidRPr="003D38E5">
        <w:rPr>
          <w:rFonts w:ascii="Arial" w:hAnsi="Arial" w:cs="Arial"/>
          <w:lang w:val="en-US"/>
        </w:rPr>
        <w:t xml:space="preserve"> the </w:t>
      </w:r>
      <w:r w:rsidR="00F502EF" w:rsidRPr="003D38E5">
        <w:rPr>
          <w:rFonts w:ascii="Arial" w:hAnsi="Arial" w:cs="Arial"/>
          <w:lang w:val="en-US"/>
        </w:rPr>
        <w:t>G</w:t>
      </w:r>
      <w:r w:rsidR="00652559" w:rsidRPr="003D38E5">
        <w:rPr>
          <w:rFonts w:ascii="Arial" w:hAnsi="Arial" w:cs="Arial"/>
          <w:lang w:val="en-US"/>
        </w:rPr>
        <w:t>overnment of t</w:t>
      </w:r>
      <w:r w:rsidR="00476F78" w:rsidRPr="003D38E5">
        <w:rPr>
          <w:rFonts w:ascii="Arial" w:hAnsi="Arial" w:cs="Arial"/>
          <w:lang w:val="en-US"/>
        </w:rPr>
        <w:t>he Netherlands</w:t>
      </w:r>
      <w:r w:rsidR="00E934AC" w:rsidRPr="003D38E5">
        <w:rPr>
          <w:rFonts w:ascii="Arial" w:hAnsi="Arial" w:cs="Arial"/>
          <w:lang w:val="en-US"/>
        </w:rPr>
        <w:t xml:space="preserve"> and the European Commission</w:t>
      </w:r>
      <w:r w:rsidR="002B5ED7" w:rsidRPr="003D38E5">
        <w:rPr>
          <w:rFonts w:ascii="Arial" w:hAnsi="Arial" w:cs="Arial"/>
          <w:lang w:val="en-US"/>
        </w:rPr>
        <w:t xml:space="preserve">, UNICEF </w:t>
      </w:r>
      <w:r w:rsidR="00051F2C" w:rsidRPr="003D38E5">
        <w:rPr>
          <w:rFonts w:ascii="Arial" w:hAnsi="Arial" w:cs="Arial"/>
          <w:lang w:val="en-US"/>
        </w:rPr>
        <w:t>WCARO</w:t>
      </w:r>
      <w:r w:rsidRPr="003D38E5">
        <w:rPr>
          <w:rFonts w:ascii="Arial" w:hAnsi="Arial" w:cs="Arial"/>
          <w:lang w:val="en-US"/>
        </w:rPr>
        <w:t xml:space="preserve"> launched a strategy for national capacity development in partnership with Save the Children under the aegis of the IASC Education Cluster. The objective was to </w:t>
      </w:r>
      <w:r w:rsidRPr="003D38E5">
        <w:rPr>
          <w:rFonts w:ascii="Arial" w:hAnsi="Arial" w:cs="Arial"/>
          <w:bCs/>
          <w:color w:val="000000"/>
          <w:lang w:val="en-US"/>
        </w:rPr>
        <w:t>build and strengthen sustainable national emergency preparedness and response</w:t>
      </w:r>
      <w:r w:rsidR="00E13347" w:rsidRPr="003D38E5">
        <w:rPr>
          <w:rFonts w:ascii="Arial" w:hAnsi="Arial" w:cs="Arial"/>
          <w:bCs/>
          <w:color w:val="000000"/>
          <w:lang w:val="en-US"/>
        </w:rPr>
        <w:t xml:space="preserve"> (EPR)</w:t>
      </w:r>
      <w:r w:rsidRPr="003D38E5">
        <w:rPr>
          <w:rFonts w:ascii="Arial" w:hAnsi="Arial" w:cs="Arial"/>
          <w:bCs/>
          <w:color w:val="000000"/>
          <w:lang w:val="en-US"/>
        </w:rPr>
        <w:t xml:space="preserve"> capacity in the education sector</w:t>
      </w:r>
      <w:r w:rsidRPr="003D38E5">
        <w:rPr>
          <w:rFonts w:ascii="Arial" w:hAnsi="Arial" w:cs="Arial"/>
          <w:color w:val="000000"/>
          <w:lang w:val="en-US"/>
        </w:rPr>
        <w:t xml:space="preserve"> in </w:t>
      </w:r>
      <w:r w:rsidR="00051F2C" w:rsidRPr="003D38E5">
        <w:rPr>
          <w:rFonts w:ascii="Arial" w:hAnsi="Arial" w:cs="Arial"/>
          <w:color w:val="000000"/>
          <w:lang w:val="en-US"/>
        </w:rPr>
        <w:t>WCAR</w:t>
      </w:r>
      <w:r w:rsidRPr="003D38E5">
        <w:rPr>
          <w:rFonts w:ascii="Arial" w:hAnsi="Arial" w:cs="Arial"/>
          <w:color w:val="000000"/>
          <w:lang w:val="en-US"/>
        </w:rPr>
        <w:t xml:space="preserve"> </w:t>
      </w:r>
      <w:r w:rsidRPr="003D38E5">
        <w:rPr>
          <w:rFonts w:ascii="Arial" w:hAnsi="Arial" w:cs="Arial"/>
          <w:lang w:val="en-US"/>
        </w:rPr>
        <w:t>holistically and strategically, by supporting national authorities at all levels</w:t>
      </w:r>
      <w:r w:rsidR="009363FA" w:rsidRPr="003D38E5">
        <w:rPr>
          <w:rFonts w:ascii="Arial" w:hAnsi="Arial" w:cs="Arial"/>
          <w:lang w:val="en-US"/>
        </w:rPr>
        <w:t xml:space="preserve"> as well as enhancing capacity of NGO and UN staff</w:t>
      </w:r>
      <w:r w:rsidRPr="003D38E5">
        <w:rPr>
          <w:rFonts w:ascii="Arial" w:hAnsi="Arial" w:cs="Arial"/>
          <w:lang w:val="en-US"/>
        </w:rPr>
        <w:t>.</w:t>
      </w:r>
    </w:p>
    <w:p w14:paraId="0F1FF6B1" w14:textId="09EBDEE9" w:rsidR="00634659" w:rsidRPr="003D38E5" w:rsidRDefault="00634659" w:rsidP="008D48E8">
      <w:pPr>
        <w:jc w:val="both"/>
        <w:rPr>
          <w:rFonts w:ascii="Arial" w:hAnsi="Arial" w:cs="Arial"/>
          <w:lang w:val="en-US"/>
        </w:rPr>
      </w:pPr>
      <w:r w:rsidRPr="003D38E5">
        <w:rPr>
          <w:rFonts w:ascii="Arial" w:hAnsi="Arial" w:cs="Arial"/>
          <w:lang w:val="en-US"/>
        </w:rPr>
        <w:t xml:space="preserve">Since </w:t>
      </w:r>
      <w:r w:rsidR="00051F2C" w:rsidRPr="003D38E5">
        <w:rPr>
          <w:rFonts w:ascii="Arial" w:hAnsi="Arial" w:cs="Arial"/>
          <w:lang w:val="en-US"/>
        </w:rPr>
        <w:t>June</w:t>
      </w:r>
      <w:r w:rsidRPr="003D38E5">
        <w:rPr>
          <w:rFonts w:ascii="Arial" w:hAnsi="Arial" w:cs="Arial"/>
          <w:lang w:val="en-US"/>
        </w:rPr>
        <w:t xml:space="preserve"> 2009, over 1,</w:t>
      </w:r>
      <w:r w:rsidR="00183E47">
        <w:rPr>
          <w:rFonts w:ascii="Arial" w:hAnsi="Arial" w:cs="Arial"/>
          <w:lang w:val="en-US"/>
        </w:rPr>
        <w:t>3</w:t>
      </w:r>
      <w:r w:rsidRPr="003D38E5">
        <w:rPr>
          <w:rFonts w:ascii="Arial" w:hAnsi="Arial" w:cs="Arial"/>
          <w:lang w:val="en-US"/>
        </w:rPr>
        <w:t xml:space="preserve">00 people have participated in capacity development </w:t>
      </w:r>
      <w:r w:rsidR="00183E47">
        <w:rPr>
          <w:rFonts w:ascii="Arial" w:hAnsi="Arial" w:cs="Arial"/>
          <w:lang w:val="en-US"/>
        </w:rPr>
        <w:t>trainings</w:t>
      </w:r>
      <w:r w:rsidRPr="003D38E5">
        <w:rPr>
          <w:rFonts w:ascii="Arial" w:hAnsi="Arial" w:cs="Arial"/>
          <w:lang w:val="en-US"/>
        </w:rPr>
        <w:t xml:space="preserve"> at regional, national and sub-national levels</w:t>
      </w:r>
      <w:r w:rsidR="00F502EF" w:rsidRPr="003D38E5">
        <w:rPr>
          <w:rFonts w:ascii="Arial" w:hAnsi="Arial" w:cs="Arial"/>
          <w:lang w:val="en-US"/>
        </w:rPr>
        <w:t xml:space="preserve"> with the majority of </w:t>
      </w:r>
      <w:r w:rsidRPr="003D38E5">
        <w:rPr>
          <w:rFonts w:ascii="Arial" w:hAnsi="Arial" w:cs="Arial"/>
          <w:lang w:val="en-US"/>
        </w:rPr>
        <w:t xml:space="preserve">participants </w:t>
      </w:r>
      <w:r w:rsidR="00A965F0" w:rsidRPr="003D38E5">
        <w:rPr>
          <w:rFonts w:ascii="Arial" w:hAnsi="Arial" w:cs="Arial"/>
          <w:lang w:val="en-US"/>
        </w:rPr>
        <w:t xml:space="preserve">coming </w:t>
      </w:r>
      <w:r w:rsidRPr="003D38E5">
        <w:rPr>
          <w:rFonts w:ascii="Arial" w:hAnsi="Arial" w:cs="Arial"/>
          <w:lang w:val="en-US"/>
        </w:rPr>
        <w:t>from government partners</w:t>
      </w:r>
      <w:r w:rsidR="00F502EF" w:rsidRPr="003D38E5">
        <w:rPr>
          <w:rFonts w:ascii="Arial" w:hAnsi="Arial" w:cs="Arial"/>
          <w:lang w:val="en-US"/>
        </w:rPr>
        <w:t xml:space="preserve"> (mainly Ministry of Education, national and sub-national levels)</w:t>
      </w:r>
      <w:proofErr w:type="gramStart"/>
      <w:r w:rsidR="00F502EF" w:rsidRPr="003D38E5">
        <w:rPr>
          <w:rFonts w:ascii="Arial" w:hAnsi="Arial" w:cs="Arial"/>
          <w:lang w:val="en-US"/>
        </w:rPr>
        <w:t>.</w:t>
      </w:r>
      <w:r w:rsidRPr="003D38E5">
        <w:rPr>
          <w:rFonts w:ascii="Arial" w:hAnsi="Arial" w:cs="Arial"/>
          <w:lang w:val="en-US"/>
        </w:rPr>
        <w:t>The</w:t>
      </w:r>
      <w:proofErr w:type="gramEnd"/>
      <w:r w:rsidRPr="003D38E5">
        <w:rPr>
          <w:rFonts w:ascii="Arial" w:hAnsi="Arial" w:cs="Arial"/>
          <w:lang w:val="en-US"/>
        </w:rPr>
        <w:t xml:space="preserve"> remaining participants </w:t>
      </w:r>
      <w:r w:rsidR="00660B5B" w:rsidRPr="003D38E5">
        <w:rPr>
          <w:rFonts w:ascii="Arial" w:hAnsi="Arial" w:cs="Arial"/>
          <w:lang w:val="en-US"/>
        </w:rPr>
        <w:t xml:space="preserve">included </w:t>
      </w:r>
      <w:r w:rsidRPr="003D38E5">
        <w:rPr>
          <w:rFonts w:ascii="Arial" w:hAnsi="Arial" w:cs="Arial"/>
          <w:lang w:val="en-US"/>
        </w:rPr>
        <w:t xml:space="preserve">representatives of local and international NGOs, community-based </w:t>
      </w:r>
      <w:r w:rsidR="003D38E5" w:rsidRPr="003D38E5">
        <w:rPr>
          <w:rFonts w:ascii="Arial" w:hAnsi="Arial" w:cs="Arial"/>
          <w:lang w:val="en-US"/>
        </w:rPr>
        <w:t>organizations</w:t>
      </w:r>
      <w:r w:rsidRPr="003D38E5">
        <w:rPr>
          <w:rFonts w:ascii="Arial" w:hAnsi="Arial" w:cs="Arial"/>
          <w:lang w:val="en-US"/>
        </w:rPr>
        <w:t>, and UN agencies.</w:t>
      </w:r>
      <w:r w:rsidR="005C6589" w:rsidRPr="003D38E5">
        <w:rPr>
          <w:rFonts w:ascii="Arial" w:hAnsi="Arial" w:cs="Arial"/>
          <w:lang w:val="en-US"/>
        </w:rPr>
        <w:t xml:space="preserve"> </w:t>
      </w:r>
    </w:p>
    <w:p w14:paraId="5847A4D0" w14:textId="1EDA490D" w:rsidR="00090735" w:rsidRPr="003D38E5" w:rsidRDefault="00090735" w:rsidP="00090735">
      <w:pPr>
        <w:autoSpaceDE w:val="0"/>
        <w:autoSpaceDN w:val="0"/>
        <w:adjustRightInd w:val="0"/>
        <w:jc w:val="both"/>
        <w:rPr>
          <w:rFonts w:ascii="Arial" w:hAnsi="Arial" w:cs="Arial"/>
          <w:lang w:val="en-US"/>
        </w:rPr>
      </w:pPr>
      <w:r w:rsidRPr="003D38E5">
        <w:rPr>
          <w:rFonts w:ascii="Arial" w:hAnsi="Arial" w:cs="Arial"/>
          <w:lang w:val="en-US"/>
        </w:rPr>
        <w:t xml:space="preserve">A first step in </w:t>
      </w:r>
      <w:r w:rsidR="002E069A" w:rsidRPr="003D38E5">
        <w:rPr>
          <w:rFonts w:ascii="Arial" w:hAnsi="Arial" w:cs="Arial"/>
          <w:lang w:val="en-US"/>
        </w:rPr>
        <w:t>WCARO’s capacity development initiative</w:t>
      </w:r>
      <w:r w:rsidRPr="003D38E5">
        <w:rPr>
          <w:rFonts w:ascii="Arial" w:hAnsi="Arial" w:cs="Arial"/>
          <w:lang w:val="en-US"/>
        </w:rPr>
        <w:t xml:space="preserve"> was the </w:t>
      </w:r>
      <w:r w:rsidRPr="003D38E5">
        <w:rPr>
          <w:rFonts w:ascii="Arial" w:hAnsi="Arial" w:cs="Arial"/>
          <w:color w:val="000000"/>
          <w:lang w:val="en-US"/>
        </w:rPr>
        <w:t xml:space="preserve">training of </w:t>
      </w:r>
      <w:r w:rsidRPr="003D38E5">
        <w:rPr>
          <w:rFonts w:ascii="Arial" w:hAnsi="Arial" w:cs="Arial"/>
          <w:i/>
          <w:color w:val="000000"/>
          <w:lang w:val="en-US"/>
        </w:rPr>
        <w:t>frontline responders</w:t>
      </w:r>
      <w:r w:rsidRPr="003D38E5">
        <w:rPr>
          <w:rFonts w:ascii="Arial" w:hAnsi="Arial" w:cs="Arial"/>
          <w:color w:val="000000"/>
          <w:lang w:val="en-US"/>
        </w:rPr>
        <w:t xml:space="preserve"> from Ministries of Education and other authorities from national</w:t>
      </w:r>
      <w:r w:rsidR="002E069A" w:rsidRPr="003D38E5">
        <w:rPr>
          <w:rFonts w:ascii="Arial" w:hAnsi="Arial" w:cs="Arial"/>
          <w:color w:val="000000"/>
          <w:lang w:val="en-US"/>
        </w:rPr>
        <w:t xml:space="preserve"> and sub-national levels</w:t>
      </w:r>
      <w:r w:rsidRPr="003D38E5">
        <w:rPr>
          <w:rFonts w:ascii="Arial" w:hAnsi="Arial" w:cs="Arial"/>
          <w:color w:val="000000"/>
          <w:lang w:val="en-US"/>
        </w:rPr>
        <w:t xml:space="preserve">, and other key education actors. A training package was </w:t>
      </w:r>
      <w:r w:rsidR="00183E47">
        <w:rPr>
          <w:rFonts w:ascii="Arial" w:hAnsi="Arial" w:cs="Arial"/>
          <w:color w:val="000000"/>
          <w:lang w:val="en-US"/>
        </w:rPr>
        <w:t>developed</w:t>
      </w:r>
      <w:r w:rsidRPr="003D38E5">
        <w:rPr>
          <w:rFonts w:ascii="Arial" w:hAnsi="Arial" w:cs="Arial"/>
          <w:color w:val="000000"/>
          <w:lang w:val="en-US"/>
        </w:rPr>
        <w:t xml:space="preserve"> which </w:t>
      </w:r>
      <w:r w:rsidR="003D38E5" w:rsidRPr="003D38E5">
        <w:rPr>
          <w:rFonts w:ascii="Arial" w:hAnsi="Arial" w:cs="Arial"/>
          <w:color w:val="000000"/>
          <w:lang w:val="en-US"/>
        </w:rPr>
        <w:t>centers</w:t>
      </w:r>
      <w:r w:rsidRPr="003D38E5">
        <w:rPr>
          <w:rFonts w:ascii="Arial" w:hAnsi="Arial" w:cs="Arial"/>
          <w:color w:val="000000"/>
          <w:lang w:val="en-US"/>
        </w:rPr>
        <w:t xml:space="preserve"> on </w:t>
      </w:r>
      <w:r w:rsidRPr="003D38E5">
        <w:rPr>
          <w:rFonts w:ascii="Arial" w:hAnsi="Arial" w:cs="Arial"/>
          <w:lang w:val="en-US"/>
        </w:rPr>
        <w:t xml:space="preserve">practical and technical components of education in emergencies, including contingency planning and preparedness processes, to mitigate the impact of disasters on schools and learners. A key focus on disaster risk reduction (DRR) in countries and localities experiencing recurrent emergencies such as floods, and drought has also been incorporated. </w:t>
      </w:r>
    </w:p>
    <w:p w14:paraId="4F8AA876" w14:textId="792CDD54" w:rsidR="00090735" w:rsidRPr="003D38E5" w:rsidRDefault="00090735" w:rsidP="00090735">
      <w:pPr>
        <w:jc w:val="both"/>
        <w:rPr>
          <w:rFonts w:ascii="Arial" w:hAnsi="Arial" w:cs="Arial"/>
          <w:lang w:val="en-US"/>
        </w:rPr>
      </w:pPr>
      <w:r w:rsidRPr="003D38E5">
        <w:rPr>
          <w:rFonts w:ascii="Arial" w:hAnsi="Arial" w:cs="Arial"/>
          <w:lang w:val="en-US"/>
        </w:rPr>
        <w:t xml:space="preserve">Two regional training of trainers </w:t>
      </w:r>
      <w:r w:rsidR="002E069A" w:rsidRPr="003D38E5">
        <w:rPr>
          <w:rFonts w:ascii="Arial" w:hAnsi="Arial" w:cs="Arial"/>
          <w:lang w:val="en-US"/>
        </w:rPr>
        <w:t xml:space="preserve">(ToT) </w:t>
      </w:r>
      <w:r w:rsidRPr="003D38E5">
        <w:rPr>
          <w:rFonts w:ascii="Arial" w:hAnsi="Arial" w:cs="Arial"/>
          <w:lang w:val="en-US"/>
        </w:rPr>
        <w:t>workshops were held in Dakar and Accra in June-July 2009</w:t>
      </w:r>
      <w:r w:rsidR="002E069A" w:rsidRPr="003D38E5">
        <w:rPr>
          <w:rFonts w:ascii="Arial" w:hAnsi="Arial" w:cs="Arial"/>
          <w:lang w:val="en-US"/>
        </w:rPr>
        <w:t>.</w:t>
      </w:r>
      <w:r w:rsidRPr="003D38E5">
        <w:rPr>
          <w:rFonts w:ascii="Arial" w:hAnsi="Arial" w:cs="Arial"/>
          <w:lang w:val="en-US"/>
        </w:rPr>
        <w:t xml:space="preserve"> Country teams comprising </w:t>
      </w:r>
      <w:r w:rsidR="002E069A" w:rsidRPr="003D38E5">
        <w:rPr>
          <w:rFonts w:ascii="Arial" w:hAnsi="Arial" w:cs="Arial"/>
          <w:lang w:val="en-US"/>
        </w:rPr>
        <w:t>Ministry of Education (MoE)</w:t>
      </w:r>
      <w:r w:rsidRPr="003D38E5">
        <w:rPr>
          <w:rFonts w:ascii="Arial" w:hAnsi="Arial" w:cs="Arial"/>
          <w:lang w:val="en-US"/>
        </w:rPr>
        <w:t xml:space="preserve">, UNICEF and NGO staff from 20 out of 24 WCAR countries have since been rolling-out the initiative at national and </w:t>
      </w:r>
      <w:r w:rsidR="003D38E5" w:rsidRPr="003D38E5">
        <w:rPr>
          <w:rFonts w:ascii="Arial" w:hAnsi="Arial" w:cs="Arial"/>
          <w:lang w:val="en-US"/>
        </w:rPr>
        <w:t>decentralized</w:t>
      </w:r>
      <w:r w:rsidRPr="003D38E5">
        <w:rPr>
          <w:rFonts w:ascii="Arial" w:hAnsi="Arial" w:cs="Arial"/>
          <w:lang w:val="en-US"/>
        </w:rPr>
        <w:t xml:space="preserve"> levels within their countries to different degrees (see table in Annex to review activities undertaken in the various countries). </w:t>
      </w:r>
      <w:r w:rsidR="000A73D5" w:rsidRPr="003D38E5">
        <w:rPr>
          <w:rFonts w:ascii="Arial" w:hAnsi="Arial" w:cs="Arial"/>
          <w:lang w:val="en-US"/>
        </w:rPr>
        <w:t xml:space="preserve">National and sub-national capacity development workshops incorporate the WCAR training package adapted to local contexts and needs. Through a detailed planning process, training materials were </w:t>
      </w:r>
      <w:r w:rsidR="003D38E5" w:rsidRPr="003D38E5">
        <w:rPr>
          <w:rFonts w:ascii="Arial" w:hAnsi="Arial" w:cs="Arial"/>
          <w:lang w:val="en-US"/>
        </w:rPr>
        <w:t>contextualized</w:t>
      </w:r>
      <w:r w:rsidR="000A73D5" w:rsidRPr="003D38E5">
        <w:rPr>
          <w:rFonts w:ascii="Arial" w:hAnsi="Arial" w:cs="Arial"/>
          <w:lang w:val="en-US"/>
        </w:rPr>
        <w:t xml:space="preserve"> according to the target audiences and specific objectives and workshop outputs were determined. </w:t>
      </w:r>
      <w:r w:rsidRPr="003D38E5">
        <w:rPr>
          <w:rFonts w:ascii="Arial" w:hAnsi="Arial" w:cs="Arial"/>
          <w:lang w:val="en-US"/>
        </w:rPr>
        <w:t xml:space="preserve">In addition, UNICEF WCARO facilitated the participation of Education actors (MoE, UNICEF and NGO) from 14 countries in global, regional or in-country cluster coordinator trainings. Furthermore, two Regional Needs Assessment Training Workshops for Franco- and Anglophone countries, targeting NGOs and UNICEF staff working in the field of Education in Emergencies </w:t>
      </w:r>
      <w:r w:rsidR="00183E47">
        <w:rPr>
          <w:rFonts w:ascii="Arial" w:hAnsi="Arial" w:cs="Arial"/>
          <w:lang w:val="en-US"/>
        </w:rPr>
        <w:t>have taken</w:t>
      </w:r>
      <w:r w:rsidRPr="003D38E5">
        <w:rPr>
          <w:rFonts w:ascii="Arial" w:hAnsi="Arial" w:cs="Arial"/>
          <w:lang w:val="en-US"/>
        </w:rPr>
        <w:t xml:space="preserve"> place during the months of August/September this year. Noteworthy is also the extended support given to Ivory Coast, Chad and Burkina Faso in </w:t>
      </w:r>
      <w:r w:rsidR="000A73D5" w:rsidRPr="003D38E5">
        <w:rPr>
          <w:rFonts w:ascii="Arial" w:hAnsi="Arial" w:cs="Arial"/>
          <w:lang w:val="en-US"/>
        </w:rPr>
        <w:t xml:space="preserve">their efforts to institutionalize C/DRR through inclusion </w:t>
      </w:r>
      <w:r w:rsidRPr="003D38E5">
        <w:rPr>
          <w:rFonts w:ascii="Arial" w:hAnsi="Arial" w:cs="Arial"/>
          <w:lang w:val="en-US"/>
        </w:rPr>
        <w:t>into their Education Sector Plans.</w:t>
      </w:r>
      <w:r w:rsidR="000A73D5" w:rsidRPr="003D38E5">
        <w:rPr>
          <w:rFonts w:ascii="Arial" w:hAnsi="Arial" w:cs="Arial"/>
          <w:lang w:val="en-US"/>
        </w:rPr>
        <w:t xml:space="preserve"> Countries participating in capacity development activities have benefited from in-country and/or long-distance support from UNICEF WCARO since 2009.</w:t>
      </w:r>
    </w:p>
    <w:p w14:paraId="156D9C19" w14:textId="77777777" w:rsidR="007C232D" w:rsidRPr="003D38E5" w:rsidRDefault="00575684" w:rsidP="007C232D">
      <w:pPr>
        <w:jc w:val="both"/>
        <w:rPr>
          <w:rFonts w:ascii="Arial" w:hAnsi="Arial" w:cs="Arial"/>
          <w:lang w:val="en-US"/>
        </w:rPr>
      </w:pPr>
      <w:r w:rsidRPr="003D38E5">
        <w:rPr>
          <w:rFonts w:ascii="Arial" w:hAnsi="Arial" w:cs="Arial"/>
          <w:lang w:val="en-US"/>
        </w:rPr>
        <w:t xml:space="preserve">The </w:t>
      </w:r>
      <w:r w:rsidR="007C232D" w:rsidRPr="003D38E5">
        <w:rPr>
          <w:rFonts w:ascii="Arial" w:hAnsi="Arial" w:cs="Arial"/>
          <w:lang w:val="en-US"/>
        </w:rPr>
        <w:t>Education in Emergencies and Post-cri</w:t>
      </w:r>
      <w:r w:rsidRPr="003D38E5">
        <w:rPr>
          <w:rFonts w:ascii="Arial" w:hAnsi="Arial" w:cs="Arial"/>
          <w:lang w:val="en-US"/>
        </w:rPr>
        <w:t xml:space="preserve">sis Transition Programme (EEPCT) four </w:t>
      </w:r>
      <w:r w:rsidR="007C232D" w:rsidRPr="003D38E5">
        <w:rPr>
          <w:rFonts w:ascii="Arial" w:hAnsi="Arial" w:cs="Arial"/>
          <w:lang w:val="en-US"/>
        </w:rPr>
        <w:t xml:space="preserve">goals are: </w:t>
      </w:r>
    </w:p>
    <w:p w14:paraId="290A2DC5" w14:textId="77777777" w:rsidR="007C232D" w:rsidRPr="003D38E5" w:rsidRDefault="007C232D" w:rsidP="000A73D5">
      <w:pPr>
        <w:autoSpaceDE w:val="0"/>
        <w:autoSpaceDN w:val="0"/>
        <w:adjustRightInd w:val="0"/>
        <w:spacing w:after="0" w:line="240" w:lineRule="auto"/>
        <w:ind w:left="806" w:right="662"/>
        <w:jc w:val="both"/>
        <w:rPr>
          <w:rFonts w:ascii="Arial" w:hAnsi="Arial" w:cs="Arial"/>
          <w:sz w:val="20"/>
          <w:szCs w:val="20"/>
          <w:lang w:val="en-US"/>
        </w:rPr>
      </w:pPr>
      <w:r w:rsidRPr="003D38E5">
        <w:rPr>
          <w:rFonts w:ascii="Arial" w:hAnsi="Arial" w:cs="Arial"/>
          <w:b/>
          <w:i/>
          <w:iCs/>
          <w:sz w:val="20"/>
          <w:szCs w:val="20"/>
          <w:lang w:val="en-US"/>
        </w:rPr>
        <w:t>Designated Goal 1</w:t>
      </w:r>
      <w:r w:rsidRPr="003D38E5">
        <w:rPr>
          <w:rFonts w:ascii="Arial" w:hAnsi="Arial" w:cs="Arial"/>
          <w:i/>
          <w:iCs/>
          <w:sz w:val="20"/>
          <w:szCs w:val="20"/>
          <w:lang w:val="en-US"/>
        </w:rPr>
        <w:t xml:space="preserve"> </w:t>
      </w:r>
      <w:r w:rsidRPr="003D38E5">
        <w:rPr>
          <w:rFonts w:ascii="Arial" w:hAnsi="Arial" w:cs="Arial"/>
          <w:sz w:val="20"/>
          <w:szCs w:val="20"/>
          <w:lang w:val="en-US"/>
        </w:rPr>
        <w:t>– Improved quality of education response in emergencies and post-crisis transition countries</w:t>
      </w:r>
      <w:r w:rsidR="000A73D5" w:rsidRPr="003D38E5">
        <w:rPr>
          <w:rFonts w:ascii="Arial" w:hAnsi="Arial" w:cs="Arial"/>
          <w:sz w:val="20"/>
          <w:szCs w:val="20"/>
          <w:lang w:val="en-US"/>
        </w:rPr>
        <w:t>;</w:t>
      </w:r>
    </w:p>
    <w:p w14:paraId="068AAB5F" w14:textId="77777777" w:rsidR="007C232D" w:rsidRPr="003D38E5" w:rsidRDefault="007C232D" w:rsidP="000A73D5">
      <w:pPr>
        <w:autoSpaceDE w:val="0"/>
        <w:autoSpaceDN w:val="0"/>
        <w:adjustRightInd w:val="0"/>
        <w:spacing w:after="0" w:line="240" w:lineRule="auto"/>
        <w:ind w:left="806" w:right="662"/>
        <w:jc w:val="both"/>
        <w:rPr>
          <w:rFonts w:ascii="Arial" w:hAnsi="Arial" w:cs="Arial"/>
          <w:sz w:val="20"/>
          <w:szCs w:val="20"/>
          <w:lang w:val="en-US"/>
        </w:rPr>
      </w:pPr>
      <w:r w:rsidRPr="003D38E5">
        <w:rPr>
          <w:rFonts w:ascii="Arial" w:hAnsi="Arial" w:cs="Arial"/>
          <w:b/>
          <w:i/>
          <w:iCs/>
          <w:sz w:val="20"/>
          <w:szCs w:val="20"/>
          <w:lang w:val="en-US"/>
        </w:rPr>
        <w:t>Designated Goal 2</w:t>
      </w:r>
      <w:r w:rsidRPr="003D38E5">
        <w:rPr>
          <w:rFonts w:ascii="Arial" w:hAnsi="Arial" w:cs="Arial"/>
          <w:i/>
          <w:iCs/>
          <w:sz w:val="20"/>
          <w:szCs w:val="20"/>
          <w:lang w:val="en-US"/>
        </w:rPr>
        <w:t xml:space="preserve"> </w:t>
      </w:r>
      <w:r w:rsidRPr="003D38E5">
        <w:rPr>
          <w:rFonts w:ascii="Arial" w:hAnsi="Arial" w:cs="Arial"/>
          <w:sz w:val="20"/>
          <w:szCs w:val="20"/>
          <w:lang w:val="en-US"/>
        </w:rPr>
        <w:t>– Increased resilience of education sector service delivery in chronic crises, arrested development and deteriorating contexts</w:t>
      </w:r>
      <w:r w:rsidR="000A73D5" w:rsidRPr="003D38E5">
        <w:rPr>
          <w:rFonts w:ascii="Arial" w:hAnsi="Arial" w:cs="Arial"/>
          <w:sz w:val="20"/>
          <w:szCs w:val="20"/>
          <w:lang w:val="en-US"/>
        </w:rPr>
        <w:t>;</w:t>
      </w:r>
    </w:p>
    <w:p w14:paraId="10DD15F6" w14:textId="77777777" w:rsidR="007C232D" w:rsidRPr="003D38E5" w:rsidRDefault="007C232D" w:rsidP="000A73D5">
      <w:pPr>
        <w:autoSpaceDE w:val="0"/>
        <w:autoSpaceDN w:val="0"/>
        <w:adjustRightInd w:val="0"/>
        <w:spacing w:after="0" w:line="240" w:lineRule="auto"/>
        <w:ind w:left="806" w:right="662"/>
        <w:jc w:val="both"/>
        <w:rPr>
          <w:rFonts w:ascii="Arial" w:hAnsi="Arial" w:cs="Arial"/>
          <w:sz w:val="20"/>
          <w:szCs w:val="20"/>
          <w:lang w:val="en-US"/>
        </w:rPr>
      </w:pPr>
      <w:r w:rsidRPr="003D38E5">
        <w:rPr>
          <w:rFonts w:ascii="Arial" w:hAnsi="Arial" w:cs="Arial"/>
          <w:b/>
          <w:i/>
          <w:iCs/>
          <w:sz w:val="20"/>
          <w:szCs w:val="20"/>
          <w:lang w:val="en-US"/>
        </w:rPr>
        <w:t>Designated Goal 3</w:t>
      </w:r>
      <w:r w:rsidRPr="003D38E5">
        <w:rPr>
          <w:rFonts w:ascii="Arial" w:hAnsi="Arial" w:cs="Arial"/>
          <w:i/>
          <w:iCs/>
          <w:sz w:val="20"/>
          <w:szCs w:val="20"/>
          <w:lang w:val="en-US"/>
        </w:rPr>
        <w:t xml:space="preserve"> </w:t>
      </w:r>
      <w:r w:rsidRPr="003D38E5">
        <w:rPr>
          <w:rFonts w:ascii="Arial" w:hAnsi="Arial" w:cs="Arial"/>
          <w:sz w:val="20"/>
          <w:szCs w:val="20"/>
          <w:lang w:val="en-US"/>
        </w:rPr>
        <w:t>– Increased education sector contribution to better Prediction, Prevention and Preparedness for emergencies due to natural disasters and conflict</w:t>
      </w:r>
      <w:r w:rsidR="000A73D5" w:rsidRPr="003D38E5">
        <w:rPr>
          <w:rFonts w:ascii="Arial" w:hAnsi="Arial" w:cs="Arial"/>
          <w:sz w:val="20"/>
          <w:szCs w:val="20"/>
          <w:lang w:val="en-US"/>
        </w:rPr>
        <w:t>;</w:t>
      </w:r>
    </w:p>
    <w:p w14:paraId="0CA0258F" w14:textId="77777777" w:rsidR="007C232D" w:rsidRPr="003D38E5" w:rsidRDefault="007C232D" w:rsidP="000A73D5">
      <w:pPr>
        <w:autoSpaceDE w:val="0"/>
        <w:autoSpaceDN w:val="0"/>
        <w:adjustRightInd w:val="0"/>
        <w:spacing w:after="0" w:line="240" w:lineRule="auto"/>
        <w:ind w:left="806" w:right="662"/>
        <w:jc w:val="both"/>
        <w:rPr>
          <w:rFonts w:ascii="Arial" w:hAnsi="Arial" w:cs="Arial"/>
          <w:sz w:val="20"/>
          <w:szCs w:val="20"/>
          <w:lang w:val="en-US"/>
        </w:rPr>
      </w:pPr>
      <w:r w:rsidRPr="003D38E5">
        <w:rPr>
          <w:rFonts w:ascii="Arial" w:hAnsi="Arial" w:cs="Arial"/>
          <w:b/>
          <w:i/>
          <w:iCs/>
          <w:sz w:val="20"/>
          <w:szCs w:val="20"/>
          <w:lang w:val="en-US"/>
        </w:rPr>
        <w:lastRenderedPageBreak/>
        <w:t>Designated Goal 4</w:t>
      </w:r>
      <w:r w:rsidRPr="003D38E5">
        <w:rPr>
          <w:rFonts w:ascii="Arial" w:hAnsi="Arial" w:cs="Arial"/>
          <w:i/>
          <w:iCs/>
          <w:sz w:val="20"/>
          <w:szCs w:val="20"/>
          <w:lang w:val="en-US"/>
        </w:rPr>
        <w:t xml:space="preserve"> </w:t>
      </w:r>
      <w:r w:rsidRPr="003D38E5">
        <w:rPr>
          <w:rFonts w:ascii="Arial" w:hAnsi="Arial" w:cs="Arial"/>
          <w:sz w:val="20"/>
          <w:szCs w:val="20"/>
          <w:lang w:val="en-US"/>
        </w:rPr>
        <w:t>– Evidence-based policies, efficient operational strategies and fit-for-purpose financing instruments for education in emergencies and post-crisis situations.</w:t>
      </w:r>
    </w:p>
    <w:p w14:paraId="76CD9259" w14:textId="77777777" w:rsidR="007C232D" w:rsidRPr="003D38E5" w:rsidRDefault="007C232D" w:rsidP="007C232D">
      <w:pPr>
        <w:autoSpaceDE w:val="0"/>
        <w:autoSpaceDN w:val="0"/>
        <w:adjustRightInd w:val="0"/>
        <w:spacing w:after="0" w:line="240" w:lineRule="auto"/>
        <w:ind w:left="806" w:right="662"/>
        <w:rPr>
          <w:rFonts w:ascii="Arial" w:hAnsi="Arial" w:cs="Arial"/>
          <w:lang w:val="en-US"/>
        </w:rPr>
      </w:pPr>
    </w:p>
    <w:p w14:paraId="47745166" w14:textId="77777777" w:rsidR="00A444E2" w:rsidRPr="003D38E5" w:rsidRDefault="007C232D" w:rsidP="007225D9">
      <w:pPr>
        <w:autoSpaceDE w:val="0"/>
        <w:autoSpaceDN w:val="0"/>
        <w:adjustRightInd w:val="0"/>
        <w:jc w:val="both"/>
        <w:rPr>
          <w:rFonts w:ascii="Arial" w:hAnsi="Arial" w:cs="Arial"/>
          <w:lang w:val="en-US"/>
        </w:rPr>
      </w:pPr>
      <w:r w:rsidRPr="003D38E5">
        <w:rPr>
          <w:rFonts w:ascii="Arial" w:hAnsi="Arial" w:cs="Arial"/>
          <w:lang w:val="en-US"/>
        </w:rPr>
        <w:t xml:space="preserve">The </w:t>
      </w:r>
      <w:r w:rsidR="00575684" w:rsidRPr="003D38E5">
        <w:rPr>
          <w:rFonts w:ascii="Arial" w:hAnsi="Arial" w:cs="Arial"/>
          <w:lang w:val="en-US"/>
        </w:rPr>
        <w:t xml:space="preserve">proposed </w:t>
      </w:r>
      <w:r w:rsidR="00A965F0" w:rsidRPr="003D38E5">
        <w:rPr>
          <w:rFonts w:ascii="Arial" w:hAnsi="Arial" w:cs="Arial"/>
          <w:lang w:val="en-US"/>
        </w:rPr>
        <w:t xml:space="preserve">evaluation </w:t>
      </w:r>
      <w:r w:rsidRPr="003D38E5">
        <w:rPr>
          <w:rFonts w:ascii="Arial" w:hAnsi="Arial" w:cs="Arial"/>
          <w:lang w:val="en-US"/>
        </w:rPr>
        <w:t xml:space="preserve">study is expected to </w:t>
      </w:r>
      <w:r w:rsidR="003D38E5" w:rsidRPr="003D38E5">
        <w:rPr>
          <w:rFonts w:ascii="Arial" w:hAnsi="Arial" w:cs="Arial"/>
          <w:lang w:val="en-US"/>
        </w:rPr>
        <w:t>analyze</w:t>
      </w:r>
      <w:r w:rsidRPr="003D38E5">
        <w:rPr>
          <w:rFonts w:ascii="Arial" w:hAnsi="Arial" w:cs="Arial"/>
          <w:lang w:val="en-US"/>
        </w:rPr>
        <w:t xml:space="preserve"> how the </w:t>
      </w:r>
      <w:r w:rsidR="00A965F0" w:rsidRPr="003D38E5">
        <w:rPr>
          <w:rFonts w:ascii="Arial" w:hAnsi="Arial" w:cs="Arial"/>
          <w:lang w:val="en-US"/>
        </w:rPr>
        <w:t xml:space="preserve">various </w:t>
      </w:r>
      <w:r w:rsidRPr="003D38E5">
        <w:rPr>
          <w:rFonts w:ascii="Arial" w:hAnsi="Arial" w:cs="Arial"/>
          <w:lang w:val="en-US"/>
        </w:rPr>
        <w:t>capacity development intervention</w:t>
      </w:r>
      <w:r w:rsidR="00A965F0" w:rsidRPr="003D38E5">
        <w:rPr>
          <w:rFonts w:ascii="Arial" w:hAnsi="Arial" w:cs="Arial"/>
          <w:lang w:val="en-US"/>
        </w:rPr>
        <w:t>s</w:t>
      </w:r>
      <w:r w:rsidRPr="003D38E5">
        <w:rPr>
          <w:rFonts w:ascii="Arial" w:hAnsi="Arial" w:cs="Arial"/>
          <w:lang w:val="en-US"/>
        </w:rPr>
        <w:t xml:space="preserve"> </w:t>
      </w:r>
      <w:r w:rsidR="00A965F0" w:rsidRPr="003D38E5">
        <w:rPr>
          <w:rFonts w:ascii="Arial" w:hAnsi="Arial" w:cs="Arial"/>
          <w:lang w:val="en-US"/>
        </w:rPr>
        <w:t xml:space="preserve">have </w:t>
      </w:r>
      <w:r w:rsidRPr="003D38E5">
        <w:rPr>
          <w:rFonts w:ascii="Arial" w:hAnsi="Arial" w:cs="Arial"/>
          <w:lang w:val="en-US"/>
        </w:rPr>
        <w:t xml:space="preserve">contributed to Goal 3 and will contribute to building a solid evidence base upon which to guide future capacity development and </w:t>
      </w:r>
      <w:r w:rsidR="003D38E5" w:rsidRPr="003D38E5">
        <w:rPr>
          <w:rFonts w:ascii="Arial" w:hAnsi="Arial" w:cs="Arial"/>
          <w:lang w:val="en-US"/>
        </w:rPr>
        <w:t>institutionalization</w:t>
      </w:r>
      <w:r w:rsidRPr="003D38E5">
        <w:rPr>
          <w:rFonts w:ascii="Arial" w:hAnsi="Arial" w:cs="Arial"/>
          <w:lang w:val="en-US"/>
        </w:rPr>
        <w:t xml:space="preserve"> efforts in accordance with Goal 4. In terms of a results hierarchy Goals 3 and 4 are seen as contributing to Goals 1 and 2.  </w:t>
      </w:r>
    </w:p>
    <w:p w14:paraId="546393A4" w14:textId="77777777" w:rsidR="00684B9B" w:rsidRPr="003D38E5" w:rsidRDefault="00684B9B" w:rsidP="00684B9B">
      <w:pPr>
        <w:jc w:val="both"/>
        <w:rPr>
          <w:rFonts w:ascii="Arial" w:hAnsi="Arial" w:cs="Arial"/>
          <w:lang w:val="en-US"/>
        </w:rPr>
      </w:pPr>
      <w:r w:rsidRPr="003D38E5">
        <w:rPr>
          <w:rFonts w:ascii="Arial" w:hAnsi="Arial" w:cs="Arial"/>
          <w:lang w:val="en-US"/>
        </w:rPr>
        <w:t xml:space="preserve">This study is expected to be a key advocacy and fund-raising tool at a time when Dutch funding for education in emergencies is likely to significantly reduce, but also at a time when other donors are increasingly interested in ensuring more stability in countries, not least in fragile states, linked to growing commitments to supporting climate change mitigation strategies and peace and conflict resolution. </w:t>
      </w:r>
    </w:p>
    <w:p w14:paraId="0B23CF67" w14:textId="77777777" w:rsidR="00684B9B" w:rsidRPr="003D38E5" w:rsidRDefault="00684B9B" w:rsidP="00684B9B">
      <w:pPr>
        <w:jc w:val="both"/>
        <w:rPr>
          <w:rFonts w:ascii="Arial" w:hAnsi="Arial" w:cs="Arial"/>
          <w:lang w:val="en-US"/>
        </w:rPr>
      </w:pPr>
      <w:r w:rsidRPr="003D38E5">
        <w:rPr>
          <w:rFonts w:ascii="Arial" w:hAnsi="Arial" w:cs="Arial"/>
          <w:lang w:val="en-US"/>
        </w:rPr>
        <w:t xml:space="preserve">The proposed study is in line with UNICEF global priorities and also contributes to the implementation of the Education Cluster Strategic Plan 2011-2013 and Annual Work Plan 2011 Outcome 1: </w:t>
      </w:r>
      <w:r w:rsidRPr="003D38E5">
        <w:rPr>
          <w:rFonts w:ascii="Arial" w:hAnsi="Arial" w:cs="Arial"/>
          <w:i/>
          <w:lang w:val="en-US"/>
        </w:rPr>
        <w:t>Education Cluster and national actors have appropriate technical capacities</w:t>
      </w:r>
      <w:r w:rsidRPr="003D38E5">
        <w:rPr>
          <w:rFonts w:ascii="Arial" w:hAnsi="Arial" w:cs="Arial"/>
          <w:lang w:val="en-US"/>
        </w:rPr>
        <w:t>.</w:t>
      </w:r>
    </w:p>
    <w:p w14:paraId="77D84734" w14:textId="77777777" w:rsidR="00684B9B" w:rsidRPr="003D38E5" w:rsidRDefault="00684B9B" w:rsidP="00684B9B">
      <w:pPr>
        <w:jc w:val="both"/>
        <w:rPr>
          <w:rFonts w:ascii="Arial" w:hAnsi="Arial" w:cs="Arial"/>
          <w:lang w:val="en-US"/>
        </w:rPr>
      </w:pPr>
      <w:r w:rsidRPr="003D38E5">
        <w:rPr>
          <w:rFonts w:ascii="Arial" w:hAnsi="Arial" w:cs="Arial"/>
          <w:lang w:val="en-US"/>
        </w:rPr>
        <w:t>It will play a key role in establishing a baseline and robust monitoring and evaluation framework for future i</w:t>
      </w:r>
      <w:r w:rsidR="002B5ED7" w:rsidRPr="003D38E5">
        <w:rPr>
          <w:rFonts w:ascii="Arial" w:hAnsi="Arial" w:cs="Arial"/>
          <w:lang w:val="en-US"/>
        </w:rPr>
        <w:t>nterventions in the area of EPR</w:t>
      </w:r>
      <w:r w:rsidRPr="003D38E5">
        <w:rPr>
          <w:rFonts w:ascii="Arial" w:hAnsi="Arial" w:cs="Arial"/>
          <w:lang w:val="en-US"/>
        </w:rPr>
        <w:t xml:space="preserve"> and DRR. </w:t>
      </w:r>
    </w:p>
    <w:p w14:paraId="3F309D36" w14:textId="77777777" w:rsidR="00684B9B" w:rsidRPr="003D38E5" w:rsidRDefault="00684B9B" w:rsidP="00684B9B">
      <w:pPr>
        <w:jc w:val="both"/>
        <w:rPr>
          <w:rFonts w:ascii="Arial" w:hAnsi="Arial" w:cs="Arial"/>
          <w:lang w:val="en-US"/>
        </w:rPr>
      </w:pPr>
      <w:r w:rsidRPr="003D38E5">
        <w:rPr>
          <w:rFonts w:ascii="Arial" w:hAnsi="Arial" w:cs="Arial"/>
          <w:b/>
          <w:lang w:val="en-US"/>
        </w:rPr>
        <w:t>Challenges</w:t>
      </w:r>
      <w:r w:rsidRPr="003D38E5">
        <w:rPr>
          <w:rFonts w:ascii="Arial" w:hAnsi="Arial" w:cs="Arial"/>
          <w:lang w:val="en-US"/>
        </w:rPr>
        <w:t xml:space="preserve"> that are likely to affect the study include:</w:t>
      </w:r>
    </w:p>
    <w:p w14:paraId="470BFC41" w14:textId="77777777" w:rsidR="00684B9B" w:rsidRPr="003D38E5" w:rsidRDefault="00684B9B" w:rsidP="00684B9B">
      <w:pPr>
        <w:pStyle w:val="ListParagraph"/>
        <w:numPr>
          <w:ilvl w:val="0"/>
          <w:numId w:val="3"/>
        </w:numPr>
        <w:jc w:val="both"/>
        <w:rPr>
          <w:rFonts w:ascii="Arial" w:hAnsi="Arial" w:cs="Arial"/>
          <w:sz w:val="22"/>
          <w:szCs w:val="22"/>
        </w:rPr>
      </w:pPr>
      <w:r w:rsidRPr="003D38E5">
        <w:rPr>
          <w:rFonts w:ascii="Arial" w:hAnsi="Arial" w:cs="Arial"/>
          <w:sz w:val="22"/>
          <w:szCs w:val="22"/>
        </w:rPr>
        <w:t>Absence of a baseline: Baseline data were not collected before the start of the capacity development/</w:t>
      </w:r>
      <w:r w:rsidR="003D38E5" w:rsidRPr="003D38E5">
        <w:rPr>
          <w:rFonts w:ascii="Arial" w:hAnsi="Arial" w:cs="Arial"/>
          <w:sz w:val="22"/>
          <w:szCs w:val="22"/>
        </w:rPr>
        <w:t>institutionalization</w:t>
      </w:r>
      <w:r w:rsidRPr="003D38E5">
        <w:rPr>
          <w:rFonts w:ascii="Arial" w:hAnsi="Arial" w:cs="Arial"/>
          <w:sz w:val="22"/>
          <w:szCs w:val="22"/>
        </w:rPr>
        <w:t xml:space="preserve"> strategy, but are now essential to identify the gaps and ensure that strategic responses are developed;</w:t>
      </w:r>
    </w:p>
    <w:p w14:paraId="31D92913" w14:textId="77777777" w:rsidR="00FB2206" w:rsidRPr="003D38E5" w:rsidRDefault="00FB2206" w:rsidP="00684B9B">
      <w:pPr>
        <w:pStyle w:val="ListParagraph"/>
        <w:numPr>
          <w:ilvl w:val="0"/>
          <w:numId w:val="3"/>
        </w:numPr>
        <w:jc w:val="both"/>
        <w:rPr>
          <w:rFonts w:ascii="Arial" w:hAnsi="Arial" w:cs="Arial"/>
          <w:sz w:val="22"/>
          <w:szCs w:val="22"/>
        </w:rPr>
      </w:pPr>
      <w:r w:rsidRPr="003D38E5">
        <w:rPr>
          <w:rFonts w:ascii="Arial" w:hAnsi="Arial" w:cs="Arial"/>
          <w:sz w:val="22"/>
          <w:szCs w:val="22"/>
        </w:rPr>
        <w:t xml:space="preserve">Lack of reports/documentation </w:t>
      </w:r>
    </w:p>
    <w:p w14:paraId="7309811C" w14:textId="77777777" w:rsidR="00684B9B" w:rsidRPr="003D38E5" w:rsidRDefault="00684B9B" w:rsidP="00684B9B">
      <w:pPr>
        <w:pStyle w:val="ListParagraph"/>
        <w:numPr>
          <w:ilvl w:val="0"/>
          <w:numId w:val="3"/>
        </w:numPr>
        <w:jc w:val="both"/>
        <w:rPr>
          <w:rFonts w:ascii="Arial" w:hAnsi="Arial" w:cs="Arial"/>
          <w:sz w:val="22"/>
          <w:szCs w:val="22"/>
        </w:rPr>
      </w:pPr>
      <w:r w:rsidRPr="003D38E5">
        <w:rPr>
          <w:rFonts w:ascii="Arial" w:hAnsi="Arial" w:cs="Arial"/>
          <w:sz w:val="22"/>
          <w:szCs w:val="22"/>
        </w:rPr>
        <w:t xml:space="preserve">Difficulty to qualitatively assess the level of EPR/DRR </w:t>
      </w:r>
      <w:r w:rsidR="003D38E5" w:rsidRPr="003D38E5">
        <w:rPr>
          <w:rFonts w:ascii="Arial" w:hAnsi="Arial" w:cs="Arial"/>
          <w:sz w:val="22"/>
          <w:szCs w:val="22"/>
        </w:rPr>
        <w:t>institutionalization</w:t>
      </w:r>
      <w:r w:rsidRPr="003D38E5">
        <w:rPr>
          <w:rFonts w:ascii="Arial" w:hAnsi="Arial" w:cs="Arial"/>
          <w:sz w:val="22"/>
          <w:szCs w:val="22"/>
        </w:rPr>
        <w:t>, preparedness and resilience;</w:t>
      </w:r>
    </w:p>
    <w:p w14:paraId="4EAB0CC0" w14:textId="77777777" w:rsidR="00684B9B" w:rsidRPr="003D38E5" w:rsidRDefault="00684B9B" w:rsidP="00684B9B">
      <w:pPr>
        <w:pStyle w:val="ListParagraph"/>
        <w:numPr>
          <w:ilvl w:val="0"/>
          <w:numId w:val="3"/>
        </w:numPr>
        <w:jc w:val="both"/>
        <w:rPr>
          <w:rFonts w:ascii="Arial" w:hAnsi="Arial" w:cs="Arial"/>
          <w:sz w:val="22"/>
          <w:szCs w:val="22"/>
        </w:rPr>
      </w:pPr>
      <w:r w:rsidRPr="003D38E5">
        <w:rPr>
          <w:rFonts w:ascii="Arial" w:hAnsi="Arial" w:cs="Arial"/>
          <w:sz w:val="22"/>
          <w:szCs w:val="22"/>
        </w:rPr>
        <w:t>Availability of key MoE Officials;</w:t>
      </w:r>
    </w:p>
    <w:p w14:paraId="13150C14" w14:textId="77777777" w:rsidR="00684B9B" w:rsidRPr="003D38E5" w:rsidRDefault="00684B9B" w:rsidP="00684B9B">
      <w:pPr>
        <w:pStyle w:val="ListParagraph"/>
        <w:numPr>
          <w:ilvl w:val="0"/>
          <w:numId w:val="3"/>
        </w:numPr>
        <w:jc w:val="both"/>
        <w:rPr>
          <w:rFonts w:ascii="Arial" w:hAnsi="Arial" w:cs="Arial"/>
          <w:sz w:val="22"/>
          <w:szCs w:val="22"/>
        </w:rPr>
      </w:pPr>
      <w:r w:rsidRPr="003D38E5">
        <w:rPr>
          <w:rFonts w:ascii="Arial" w:hAnsi="Arial" w:cs="Arial"/>
          <w:sz w:val="22"/>
          <w:szCs w:val="22"/>
        </w:rPr>
        <w:t>Staff turnover in UNICEF</w:t>
      </w:r>
      <w:r w:rsidR="002B5ED7" w:rsidRPr="003D38E5">
        <w:rPr>
          <w:rFonts w:ascii="Arial" w:hAnsi="Arial" w:cs="Arial"/>
          <w:sz w:val="22"/>
          <w:szCs w:val="22"/>
        </w:rPr>
        <w:t xml:space="preserve">, </w:t>
      </w:r>
      <w:r w:rsidR="00051F2C" w:rsidRPr="003D38E5">
        <w:rPr>
          <w:rFonts w:ascii="Arial" w:hAnsi="Arial" w:cs="Arial"/>
          <w:sz w:val="22"/>
          <w:szCs w:val="22"/>
        </w:rPr>
        <w:t>NGO</w:t>
      </w:r>
      <w:r w:rsidRPr="003D38E5">
        <w:rPr>
          <w:rFonts w:ascii="Arial" w:hAnsi="Arial" w:cs="Arial"/>
          <w:sz w:val="22"/>
          <w:szCs w:val="22"/>
        </w:rPr>
        <w:t xml:space="preserve"> and </w:t>
      </w:r>
      <w:r w:rsidR="00051F2C" w:rsidRPr="003D38E5">
        <w:rPr>
          <w:rFonts w:ascii="Arial" w:hAnsi="Arial" w:cs="Arial"/>
          <w:sz w:val="22"/>
          <w:szCs w:val="22"/>
        </w:rPr>
        <w:t xml:space="preserve">other </w:t>
      </w:r>
      <w:r w:rsidRPr="003D38E5">
        <w:rPr>
          <w:rFonts w:ascii="Arial" w:hAnsi="Arial" w:cs="Arial"/>
          <w:sz w:val="22"/>
          <w:szCs w:val="22"/>
        </w:rPr>
        <w:t>partners including Ministries;</w:t>
      </w:r>
    </w:p>
    <w:p w14:paraId="297D0514" w14:textId="77777777" w:rsidR="00684B9B" w:rsidRPr="003D38E5" w:rsidRDefault="00684B9B" w:rsidP="00684B9B">
      <w:pPr>
        <w:pStyle w:val="ListParagraph"/>
        <w:numPr>
          <w:ilvl w:val="0"/>
          <w:numId w:val="3"/>
        </w:numPr>
        <w:autoSpaceDE w:val="0"/>
        <w:autoSpaceDN w:val="0"/>
        <w:adjustRightInd w:val="0"/>
        <w:rPr>
          <w:rFonts w:ascii="Arial" w:hAnsi="Arial" w:cs="Arial"/>
          <w:sz w:val="22"/>
          <w:szCs w:val="22"/>
        </w:rPr>
      </w:pPr>
      <w:r w:rsidRPr="003D38E5">
        <w:rPr>
          <w:rFonts w:ascii="Arial" w:hAnsi="Arial" w:cs="Arial"/>
          <w:sz w:val="22"/>
          <w:szCs w:val="22"/>
        </w:rPr>
        <w:t>Country Offices evaluation fatigue after a number of previous M&amp;E exercises;</w:t>
      </w:r>
    </w:p>
    <w:p w14:paraId="3C389161" w14:textId="77777777" w:rsidR="006542A7" w:rsidRPr="003D38E5" w:rsidRDefault="006542A7" w:rsidP="00684B9B">
      <w:pPr>
        <w:pStyle w:val="ListParagraph"/>
        <w:numPr>
          <w:ilvl w:val="0"/>
          <w:numId w:val="3"/>
        </w:numPr>
        <w:autoSpaceDE w:val="0"/>
        <w:autoSpaceDN w:val="0"/>
        <w:adjustRightInd w:val="0"/>
        <w:rPr>
          <w:rFonts w:ascii="Arial" w:hAnsi="Arial" w:cs="Arial"/>
          <w:sz w:val="22"/>
          <w:szCs w:val="22"/>
        </w:rPr>
      </w:pPr>
      <w:r w:rsidRPr="003D38E5">
        <w:rPr>
          <w:rFonts w:ascii="Arial" w:hAnsi="Arial" w:cs="Arial"/>
          <w:sz w:val="22"/>
          <w:szCs w:val="22"/>
        </w:rPr>
        <w:t>Country Offices capacity to have effectively implemented elaborated action plans</w:t>
      </w:r>
    </w:p>
    <w:p w14:paraId="612E0A28" w14:textId="77777777" w:rsidR="00684B9B" w:rsidRPr="003D38E5" w:rsidRDefault="00684B9B" w:rsidP="00684B9B">
      <w:pPr>
        <w:pStyle w:val="ListParagraph"/>
        <w:numPr>
          <w:ilvl w:val="0"/>
          <w:numId w:val="3"/>
        </w:numPr>
        <w:autoSpaceDE w:val="0"/>
        <w:autoSpaceDN w:val="0"/>
        <w:adjustRightInd w:val="0"/>
        <w:rPr>
          <w:rFonts w:ascii="Arial" w:hAnsi="Arial" w:cs="Arial"/>
          <w:sz w:val="22"/>
          <w:szCs w:val="22"/>
        </w:rPr>
      </w:pPr>
      <w:r w:rsidRPr="003D38E5">
        <w:rPr>
          <w:rFonts w:ascii="Arial" w:hAnsi="Arial" w:cs="Arial"/>
          <w:sz w:val="22"/>
          <w:szCs w:val="22"/>
        </w:rPr>
        <w:t xml:space="preserve">Short time scale required for the completion of the study. </w:t>
      </w:r>
    </w:p>
    <w:p w14:paraId="3E488B28" w14:textId="77777777" w:rsidR="00684B9B" w:rsidRPr="003D38E5" w:rsidRDefault="00684B9B" w:rsidP="00684B9B">
      <w:pPr>
        <w:jc w:val="both"/>
        <w:rPr>
          <w:rFonts w:ascii="Arial" w:hAnsi="Arial" w:cs="Arial"/>
          <w:lang w:val="en-US"/>
        </w:rPr>
      </w:pPr>
    </w:p>
    <w:p w14:paraId="000F4338" w14:textId="77777777" w:rsidR="007C232D" w:rsidRPr="003D38E5" w:rsidRDefault="007C232D" w:rsidP="007C232D">
      <w:pPr>
        <w:pStyle w:val="BodyText"/>
        <w:shd w:val="clear" w:color="auto" w:fill="00B0F0"/>
        <w:jc w:val="left"/>
        <w:rPr>
          <w:rFonts w:ascii="Arial" w:hAnsi="Arial" w:cs="Arial"/>
          <w:sz w:val="24"/>
          <w:szCs w:val="24"/>
          <w:lang w:val="en-US"/>
        </w:rPr>
      </w:pPr>
      <w:r w:rsidRPr="003D38E5">
        <w:rPr>
          <w:rFonts w:ascii="Arial" w:hAnsi="Arial" w:cs="Arial"/>
          <w:sz w:val="24"/>
          <w:szCs w:val="24"/>
          <w:lang w:val="en-US"/>
        </w:rPr>
        <w:t>Scope and Focus</w:t>
      </w:r>
    </w:p>
    <w:p w14:paraId="64926BF8" w14:textId="77777777" w:rsidR="007C232D" w:rsidRPr="003D38E5" w:rsidRDefault="007C232D" w:rsidP="007C232D">
      <w:pPr>
        <w:jc w:val="both"/>
        <w:rPr>
          <w:rFonts w:ascii="Arial" w:hAnsi="Arial" w:cs="Arial"/>
          <w:lang w:val="en-US"/>
        </w:rPr>
      </w:pPr>
    </w:p>
    <w:p w14:paraId="604504E0" w14:textId="77777777" w:rsidR="00951137" w:rsidRPr="003D38E5" w:rsidRDefault="00804D43" w:rsidP="00951137">
      <w:pPr>
        <w:jc w:val="both"/>
        <w:rPr>
          <w:rFonts w:ascii="Arial" w:hAnsi="Arial" w:cs="Arial"/>
          <w:i/>
          <w:lang w:val="en-US"/>
        </w:rPr>
      </w:pPr>
      <w:r w:rsidRPr="003D38E5">
        <w:rPr>
          <w:rFonts w:ascii="Arial" w:hAnsi="Arial" w:cs="Arial"/>
          <w:lang w:val="en-US"/>
        </w:rPr>
        <w:t>The study will look at both individual and institutional capacity development bearing in mind that a</w:t>
      </w:r>
      <w:r w:rsidR="00951137" w:rsidRPr="003D38E5">
        <w:rPr>
          <w:rFonts w:ascii="Arial" w:hAnsi="Arial" w:cs="Arial"/>
          <w:lang w:val="en-US"/>
        </w:rPr>
        <w:t>s a result of the workshops</w:t>
      </w:r>
      <w:r w:rsidR="006D568B" w:rsidRPr="003D38E5">
        <w:rPr>
          <w:rFonts w:ascii="Arial" w:hAnsi="Arial" w:cs="Arial"/>
          <w:lang w:val="en-US"/>
        </w:rPr>
        <w:t xml:space="preserve"> and other capacity development activities</w:t>
      </w:r>
      <w:r w:rsidR="00951137" w:rsidRPr="003D38E5">
        <w:rPr>
          <w:rFonts w:ascii="Arial" w:hAnsi="Arial" w:cs="Arial"/>
          <w:lang w:val="en-US"/>
        </w:rPr>
        <w:t xml:space="preserve">, participants representing the </w:t>
      </w:r>
      <w:r w:rsidR="006D568B" w:rsidRPr="003D38E5">
        <w:rPr>
          <w:rFonts w:ascii="Arial" w:hAnsi="Arial" w:cs="Arial"/>
          <w:lang w:val="en-US"/>
        </w:rPr>
        <w:t xml:space="preserve">national and </w:t>
      </w:r>
      <w:r w:rsidR="003D38E5" w:rsidRPr="003D38E5">
        <w:rPr>
          <w:rFonts w:ascii="Arial" w:hAnsi="Arial" w:cs="Arial"/>
          <w:lang w:val="en-US"/>
        </w:rPr>
        <w:t>decentralized</w:t>
      </w:r>
      <w:r w:rsidR="006D568B" w:rsidRPr="003D38E5">
        <w:rPr>
          <w:rFonts w:ascii="Arial" w:hAnsi="Arial" w:cs="Arial"/>
          <w:lang w:val="en-US"/>
        </w:rPr>
        <w:t xml:space="preserve"> levels</w:t>
      </w:r>
      <w:r w:rsidR="00951137" w:rsidRPr="003D38E5">
        <w:rPr>
          <w:rFonts w:ascii="Arial" w:hAnsi="Arial" w:cs="Arial"/>
          <w:lang w:val="en-US"/>
        </w:rPr>
        <w:t xml:space="preserve"> were expected to</w:t>
      </w:r>
      <w:r w:rsidRPr="003D38E5">
        <w:rPr>
          <w:rFonts w:ascii="Arial" w:hAnsi="Arial" w:cs="Arial"/>
          <w:lang w:val="en-US"/>
        </w:rPr>
        <w:t xml:space="preserve"> have learned the following competencies/be able to perform the following tasks</w:t>
      </w:r>
      <w:r w:rsidR="00951137" w:rsidRPr="003D38E5">
        <w:rPr>
          <w:rFonts w:ascii="Arial" w:hAnsi="Arial" w:cs="Arial"/>
          <w:lang w:val="en-US"/>
        </w:rPr>
        <w:t xml:space="preserve">: </w:t>
      </w:r>
    </w:p>
    <w:p w14:paraId="52D8EF8C" w14:textId="77777777" w:rsidR="00951137" w:rsidRPr="003D38E5" w:rsidRDefault="006D568B" w:rsidP="00951137">
      <w:pPr>
        <w:numPr>
          <w:ilvl w:val="0"/>
          <w:numId w:val="1"/>
        </w:numPr>
        <w:spacing w:after="0" w:line="240" w:lineRule="auto"/>
        <w:jc w:val="both"/>
        <w:rPr>
          <w:rFonts w:ascii="Arial" w:hAnsi="Arial" w:cs="Arial"/>
          <w:lang w:val="en-US"/>
        </w:rPr>
      </w:pPr>
      <w:r w:rsidRPr="003D38E5">
        <w:rPr>
          <w:rFonts w:ascii="Arial" w:hAnsi="Arial" w:cs="Arial"/>
          <w:lang w:val="en-US"/>
        </w:rPr>
        <w:t>Be</w:t>
      </w:r>
      <w:r w:rsidR="006542A7" w:rsidRPr="003D38E5">
        <w:rPr>
          <w:rFonts w:ascii="Arial" w:hAnsi="Arial" w:cs="Arial"/>
          <w:lang w:val="en-US"/>
        </w:rPr>
        <w:t xml:space="preserve"> </w:t>
      </w:r>
      <w:r w:rsidR="00D55FAE" w:rsidRPr="003D38E5">
        <w:rPr>
          <w:rFonts w:ascii="Arial" w:hAnsi="Arial" w:cs="Arial"/>
          <w:lang w:val="en-US"/>
        </w:rPr>
        <w:t>awar</w:t>
      </w:r>
      <w:r w:rsidRPr="003D38E5">
        <w:rPr>
          <w:rFonts w:ascii="Arial" w:hAnsi="Arial" w:cs="Arial"/>
          <w:lang w:val="en-US"/>
        </w:rPr>
        <w:t xml:space="preserve">e </w:t>
      </w:r>
      <w:r w:rsidR="00D55FAE" w:rsidRPr="003D38E5">
        <w:rPr>
          <w:rFonts w:ascii="Arial" w:hAnsi="Arial" w:cs="Arial"/>
          <w:lang w:val="en-US"/>
        </w:rPr>
        <w:t xml:space="preserve">of </w:t>
      </w:r>
      <w:r w:rsidRPr="003D38E5">
        <w:rPr>
          <w:rFonts w:ascii="Arial" w:hAnsi="Arial" w:cs="Arial"/>
          <w:lang w:val="en-US"/>
        </w:rPr>
        <w:t xml:space="preserve">and learn </w:t>
      </w:r>
      <w:r w:rsidR="00951137" w:rsidRPr="003D38E5">
        <w:rPr>
          <w:rFonts w:ascii="Arial" w:hAnsi="Arial" w:cs="Arial"/>
          <w:lang w:val="en-US"/>
        </w:rPr>
        <w:t>the key technical components</w:t>
      </w:r>
      <w:r w:rsidR="006542A7" w:rsidRPr="003D38E5">
        <w:rPr>
          <w:rFonts w:ascii="Arial" w:hAnsi="Arial" w:cs="Arial"/>
          <w:lang w:val="en-US"/>
        </w:rPr>
        <w:t xml:space="preserve">, approaches and quality </w:t>
      </w:r>
      <w:r w:rsidR="004A5EFC" w:rsidRPr="003D38E5">
        <w:rPr>
          <w:rFonts w:ascii="Arial" w:hAnsi="Arial" w:cs="Arial"/>
          <w:lang w:val="en-US"/>
        </w:rPr>
        <w:t>standards of</w:t>
      </w:r>
      <w:r w:rsidR="00951137" w:rsidRPr="003D38E5">
        <w:rPr>
          <w:rFonts w:ascii="Arial" w:hAnsi="Arial" w:cs="Arial"/>
          <w:lang w:val="en-US"/>
        </w:rPr>
        <w:t xml:space="preserve"> effective emergency </w:t>
      </w:r>
      <w:r w:rsidR="00951137" w:rsidRPr="003D38E5">
        <w:rPr>
          <w:rFonts w:ascii="Arial" w:hAnsi="Arial" w:cs="Arial"/>
          <w:i/>
          <w:lang w:val="en-US"/>
        </w:rPr>
        <w:t>response</w:t>
      </w:r>
      <w:r w:rsidR="00951137" w:rsidRPr="003D38E5">
        <w:rPr>
          <w:rFonts w:ascii="Arial" w:hAnsi="Arial" w:cs="Arial"/>
          <w:lang w:val="en-US"/>
        </w:rPr>
        <w:t xml:space="preserve"> in education through interactive and participatory approaches, from conducting rapid assessments and establishing temporary learning spaces to developing emergency education curricula and devising psychosocial support strategies;</w:t>
      </w:r>
    </w:p>
    <w:p w14:paraId="676AB675" w14:textId="77777777" w:rsidR="00951137" w:rsidRPr="003D38E5" w:rsidRDefault="00951137" w:rsidP="00951137">
      <w:pPr>
        <w:numPr>
          <w:ilvl w:val="0"/>
          <w:numId w:val="1"/>
        </w:numPr>
        <w:spacing w:after="0" w:line="240" w:lineRule="auto"/>
        <w:jc w:val="both"/>
        <w:rPr>
          <w:rFonts w:ascii="Arial" w:hAnsi="Arial" w:cs="Arial"/>
          <w:lang w:val="en-US"/>
        </w:rPr>
      </w:pPr>
      <w:r w:rsidRPr="003D38E5">
        <w:rPr>
          <w:rFonts w:ascii="Arial" w:hAnsi="Arial" w:cs="Arial"/>
          <w:lang w:val="en-US"/>
        </w:rPr>
        <w:lastRenderedPageBreak/>
        <w:t xml:space="preserve">Have the knowledge and skills to apply these technical components for strengthened </w:t>
      </w:r>
      <w:r w:rsidRPr="003D38E5">
        <w:rPr>
          <w:rFonts w:ascii="Arial" w:hAnsi="Arial" w:cs="Arial"/>
          <w:i/>
          <w:lang w:val="en-US"/>
        </w:rPr>
        <w:t>preparedness</w:t>
      </w:r>
      <w:r w:rsidRPr="003D38E5">
        <w:rPr>
          <w:rFonts w:ascii="Arial" w:hAnsi="Arial" w:cs="Arial"/>
          <w:lang w:val="en-US"/>
        </w:rPr>
        <w:t xml:space="preserve"> at national</w:t>
      </w:r>
      <w:r w:rsidR="006D568B" w:rsidRPr="003D38E5">
        <w:rPr>
          <w:rFonts w:ascii="Arial" w:hAnsi="Arial" w:cs="Arial"/>
          <w:lang w:val="en-US"/>
        </w:rPr>
        <w:t xml:space="preserve"> and </w:t>
      </w:r>
      <w:r w:rsidR="003D38E5" w:rsidRPr="003D38E5">
        <w:rPr>
          <w:rFonts w:ascii="Arial" w:hAnsi="Arial" w:cs="Arial"/>
          <w:lang w:val="en-US"/>
        </w:rPr>
        <w:t>decentralized</w:t>
      </w:r>
      <w:r w:rsidRPr="003D38E5">
        <w:rPr>
          <w:rFonts w:ascii="Arial" w:hAnsi="Arial" w:cs="Arial"/>
          <w:lang w:val="en-US"/>
        </w:rPr>
        <w:t xml:space="preserve"> level</w:t>
      </w:r>
      <w:r w:rsidR="006D568B" w:rsidRPr="003D38E5">
        <w:rPr>
          <w:rFonts w:ascii="Arial" w:hAnsi="Arial" w:cs="Arial"/>
          <w:lang w:val="en-US"/>
        </w:rPr>
        <w:t>s</w:t>
      </w:r>
      <w:r w:rsidRPr="003D38E5">
        <w:rPr>
          <w:rFonts w:ascii="Arial" w:hAnsi="Arial" w:cs="Arial"/>
          <w:lang w:val="en-US"/>
        </w:rPr>
        <w:t>. Participants develop action plans for capacity development activities for improved preparedness and disaster risk reduction in the most emergency-prone localities;</w:t>
      </w:r>
    </w:p>
    <w:p w14:paraId="03E6963A" w14:textId="77777777" w:rsidR="00951137" w:rsidRPr="003D38E5" w:rsidRDefault="00951137" w:rsidP="00951137">
      <w:pPr>
        <w:numPr>
          <w:ilvl w:val="0"/>
          <w:numId w:val="1"/>
        </w:numPr>
        <w:spacing w:after="0" w:line="240" w:lineRule="auto"/>
        <w:jc w:val="both"/>
        <w:rPr>
          <w:rFonts w:ascii="Arial" w:hAnsi="Arial" w:cs="Arial"/>
          <w:b/>
          <w:lang w:val="en-US"/>
        </w:rPr>
      </w:pPr>
      <w:r w:rsidRPr="003D38E5">
        <w:rPr>
          <w:rFonts w:ascii="Arial" w:hAnsi="Arial" w:cs="Arial"/>
          <w:lang w:val="en-US"/>
        </w:rPr>
        <w:t>Indicate priority advocacy and policy action to inform national education sector policy, planning and budgeting for strengthened preparedness, response and risk reduction so that education in emergencies is addressed in a more systematic and sustainable manner;</w:t>
      </w:r>
    </w:p>
    <w:p w14:paraId="401DDBE1" w14:textId="77777777" w:rsidR="00951137" w:rsidRPr="003D38E5" w:rsidRDefault="00951137" w:rsidP="00951137">
      <w:pPr>
        <w:numPr>
          <w:ilvl w:val="0"/>
          <w:numId w:val="1"/>
        </w:numPr>
        <w:spacing w:after="0" w:line="240" w:lineRule="auto"/>
        <w:jc w:val="both"/>
        <w:rPr>
          <w:rFonts w:ascii="Arial" w:hAnsi="Arial" w:cs="Arial"/>
          <w:b/>
          <w:lang w:val="en-US"/>
        </w:rPr>
      </w:pPr>
      <w:r w:rsidRPr="003D38E5">
        <w:rPr>
          <w:rFonts w:ascii="Arial" w:hAnsi="Arial" w:cs="Arial"/>
          <w:lang w:val="en-US"/>
        </w:rPr>
        <w:t>Map capacity of education actors at national and local levels for emergency education and identify roles and responsibilities for effective coordination through new or existing mechanisms including education clusters;</w:t>
      </w:r>
    </w:p>
    <w:p w14:paraId="5489120A" w14:textId="77777777" w:rsidR="00951137" w:rsidRPr="003D38E5" w:rsidRDefault="00951137" w:rsidP="00951137">
      <w:pPr>
        <w:numPr>
          <w:ilvl w:val="0"/>
          <w:numId w:val="1"/>
        </w:numPr>
        <w:spacing w:after="0" w:line="240" w:lineRule="auto"/>
        <w:jc w:val="both"/>
        <w:rPr>
          <w:rFonts w:ascii="Arial" w:hAnsi="Arial" w:cs="Arial"/>
          <w:b/>
          <w:lang w:val="en-US"/>
        </w:rPr>
      </w:pPr>
      <w:r w:rsidRPr="003D38E5">
        <w:rPr>
          <w:rFonts w:ascii="Arial" w:hAnsi="Arial" w:cs="Arial"/>
          <w:lang w:val="en-US"/>
        </w:rPr>
        <w:t>Initiate the process of contingency planning for the education sector at local levels in coordination with the relevant disaster management authorities;</w:t>
      </w:r>
    </w:p>
    <w:p w14:paraId="2985F887" w14:textId="77777777" w:rsidR="00951137" w:rsidRPr="003D38E5" w:rsidRDefault="00951137" w:rsidP="00951137">
      <w:pPr>
        <w:numPr>
          <w:ilvl w:val="0"/>
          <w:numId w:val="1"/>
        </w:numPr>
        <w:spacing w:after="0" w:line="240" w:lineRule="auto"/>
        <w:jc w:val="both"/>
        <w:rPr>
          <w:rFonts w:ascii="Arial" w:hAnsi="Arial" w:cs="Arial"/>
          <w:lang w:val="en-US"/>
        </w:rPr>
      </w:pPr>
      <w:r w:rsidRPr="003D38E5">
        <w:rPr>
          <w:rFonts w:ascii="Arial" w:hAnsi="Arial" w:cs="Arial"/>
          <w:lang w:val="en-US"/>
        </w:rPr>
        <w:t>Plan for the roll-out of further capacity development at local levels, as required.</w:t>
      </w:r>
    </w:p>
    <w:p w14:paraId="139C264B" w14:textId="77777777" w:rsidR="0040035C" w:rsidRPr="003D38E5" w:rsidRDefault="0040035C" w:rsidP="004A467F">
      <w:pPr>
        <w:jc w:val="both"/>
        <w:rPr>
          <w:rFonts w:ascii="Arial" w:hAnsi="Arial" w:cs="Arial"/>
          <w:lang w:val="en-US"/>
        </w:rPr>
      </w:pPr>
    </w:p>
    <w:p w14:paraId="6875B727" w14:textId="77777777" w:rsidR="00F10FB8" w:rsidRPr="003D38E5" w:rsidRDefault="00CF5C36" w:rsidP="004A467F">
      <w:pPr>
        <w:jc w:val="both"/>
        <w:rPr>
          <w:rStyle w:val="Emphasis"/>
          <w:rFonts w:ascii="Arial" w:hAnsi="Arial" w:cs="Arial"/>
          <w:i w:val="0"/>
          <w:lang w:val="en-US"/>
        </w:rPr>
      </w:pPr>
      <w:r w:rsidRPr="003D38E5">
        <w:rPr>
          <w:rFonts w:ascii="Arial" w:hAnsi="Arial" w:cs="Arial"/>
          <w:lang w:val="en-US"/>
        </w:rPr>
        <w:t>The capacity devel</w:t>
      </w:r>
      <w:r w:rsidR="00AC322A" w:rsidRPr="003D38E5">
        <w:rPr>
          <w:rFonts w:ascii="Arial" w:hAnsi="Arial" w:cs="Arial"/>
          <w:lang w:val="en-US"/>
        </w:rPr>
        <w:t>opment strategy</w:t>
      </w:r>
      <w:r w:rsidR="00690B4A" w:rsidRPr="003D38E5">
        <w:rPr>
          <w:rFonts w:ascii="Arial" w:hAnsi="Arial" w:cs="Arial"/>
          <w:lang w:val="en-US"/>
        </w:rPr>
        <w:t xml:space="preserve"> </w:t>
      </w:r>
      <w:r w:rsidR="004A467F" w:rsidRPr="003D38E5">
        <w:rPr>
          <w:rFonts w:ascii="Arial" w:hAnsi="Arial" w:cs="Arial"/>
          <w:lang w:val="en-US"/>
        </w:rPr>
        <w:t xml:space="preserve">adopted </w:t>
      </w:r>
      <w:r w:rsidR="00690B4A" w:rsidRPr="003D38E5">
        <w:rPr>
          <w:rFonts w:ascii="Arial" w:hAnsi="Arial" w:cs="Arial"/>
          <w:lang w:val="en-US"/>
        </w:rPr>
        <w:t>addresses</w:t>
      </w:r>
      <w:r w:rsidR="00440B8A" w:rsidRPr="003D38E5">
        <w:rPr>
          <w:rFonts w:ascii="Arial" w:hAnsi="Arial" w:cs="Arial"/>
          <w:lang w:val="en-US"/>
        </w:rPr>
        <w:t xml:space="preserve"> both emergency </w:t>
      </w:r>
      <w:r w:rsidR="00440B8A" w:rsidRPr="003D38E5">
        <w:rPr>
          <w:rFonts w:ascii="Arial" w:hAnsi="Arial" w:cs="Arial"/>
          <w:i/>
          <w:lang w:val="en-US"/>
        </w:rPr>
        <w:t>preparedness</w:t>
      </w:r>
      <w:r w:rsidR="00440B8A" w:rsidRPr="003D38E5">
        <w:rPr>
          <w:rFonts w:ascii="Arial" w:hAnsi="Arial" w:cs="Arial"/>
          <w:lang w:val="en-US"/>
        </w:rPr>
        <w:t xml:space="preserve"> and </w:t>
      </w:r>
      <w:r w:rsidR="00440B8A" w:rsidRPr="003D38E5">
        <w:rPr>
          <w:rFonts w:ascii="Arial" w:hAnsi="Arial" w:cs="Arial"/>
          <w:i/>
          <w:lang w:val="en-US"/>
        </w:rPr>
        <w:t xml:space="preserve">response </w:t>
      </w:r>
      <w:r w:rsidR="00440B8A" w:rsidRPr="003D38E5">
        <w:rPr>
          <w:rFonts w:ascii="Arial" w:hAnsi="Arial" w:cs="Arial"/>
          <w:lang w:val="en-US"/>
        </w:rPr>
        <w:t>(EPR) by improving</w:t>
      </w:r>
      <w:r w:rsidRPr="003D38E5">
        <w:rPr>
          <w:rFonts w:ascii="Arial" w:hAnsi="Arial" w:cs="Arial"/>
          <w:lang w:val="en-US"/>
        </w:rPr>
        <w:t xml:space="preserve"> UNICEF and its partners’ capacities to respond</w:t>
      </w:r>
      <w:r w:rsidR="00660B5B" w:rsidRPr="003D38E5">
        <w:rPr>
          <w:rFonts w:ascii="Arial" w:hAnsi="Arial" w:cs="Arial"/>
          <w:lang w:val="en-US"/>
        </w:rPr>
        <w:t>,</w:t>
      </w:r>
      <w:r w:rsidRPr="003D38E5">
        <w:rPr>
          <w:rFonts w:ascii="Arial" w:hAnsi="Arial" w:cs="Arial"/>
          <w:lang w:val="en-US"/>
        </w:rPr>
        <w:t xml:space="preserve"> bu</w:t>
      </w:r>
      <w:r w:rsidR="00AC322A" w:rsidRPr="003D38E5">
        <w:rPr>
          <w:rFonts w:ascii="Arial" w:hAnsi="Arial" w:cs="Arial"/>
          <w:lang w:val="en-US"/>
        </w:rPr>
        <w:t>t a</w:t>
      </w:r>
      <w:r w:rsidR="00690B4A" w:rsidRPr="003D38E5">
        <w:rPr>
          <w:rFonts w:ascii="Arial" w:hAnsi="Arial" w:cs="Arial"/>
          <w:lang w:val="en-US"/>
        </w:rPr>
        <w:t>lso by</w:t>
      </w:r>
      <w:r w:rsidR="00440B8A" w:rsidRPr="003D38E5">
        <w:rPr>
          <w:rFonts w:ascii="Arial" w:hAnsi="Arial" w:cs="Arial"/>
          <w:lang w:val="en-US"/>
        </w:rPr>
        <w:t xml:space="preserve"> mitigating</w:t>
      </w:r>
      <w:r w:rsidRPr="003D38E5">
        <w:rPr>
          <w:rFonts w:ascii="Arial" w:hAnsi="Arial" w:cs="Arial"/>
          <w:lang w:val="en-US"/>
        </w:rPr>
        <w:t xml:space="preserve"> the </w:t>
      </w:r>
      <w:r w:rsidR="00AC322A" w:rsidRPr="003D38E5">
        <w:rPr>
          <w:rFonts w:ascii="Arial" w:hAnsi="Arial" w:cs="Arial"/>
          <w:lang w:val="en-US"/>
        </w:rPr>
        <w:t xml:space="preserve">damage resulting from future </w:t>
      </w:r>
      <w:r w:rsidR="00B76121" w:rsidRPr="003D38E5">
        <w:rPr>
          <w:rFonts w:ascii="Arial" w:hAnsi="Arial" w:cs="Arial"/>
          <w:lang w:val="en-US"/>
        </w:rPr>
        <w:t xml:space="preserve">crises through the </w:t>
      </w:r>
      <w:r w:rsidR="00440B8A" w:rsidRPr="003D38E5">
        <w:rPr>
          <w:rFonts w:ascii="Arial" w:hAnsi="Arial" w:cs="Arial"/>
          <w:i/>
          <w:lang w:val="en-US"/>
        </w:rPr>
        <w:t>institutionalization</w:t>
      </w:r>
      <w:r w:rsidR="00AC322A" w:rsidRPr="003D38E5">
        <w:rPr>
          <w:rFonts w:ascii="Arial" w:hAnsi="Arial" w:cs="Arial"/>
          <w:lang w:val="en-US"/>
        </w:rPr>
        <w:t xml:space="preserve"> of </w:t>
      </w:r>
      <w:r w:rsidR="004D7E97" w:rsidRPr="003D38E5">
        <w:rPr>
          <w:rFonts w:ascii="Arial" w:hAnsi="Arial" w:cs="Arial"/>
          <w:lang w:val="en-US"/>
        </w:rPr>
        <w:t>e</w:t>
      </w:r>
      <w:r w:rsidR="00B76121" w:rsidRPr="003D38E5">
        <w:rPr>
          <w:rFonts w:ascii="Arial" w:hAnsi="Arial" w:cs="Arial"/>
          <w:lang w:val="en-US"/>
        </w:rPr>
        <w:t xml:space="preserve">mergency </w:t>
      </w:r>
      <w:r w:rsidR="00AC322A" w:rsidRPr="003D38E5">
        <w:rPr>
          <w:rFonts w:ascii="Arial" w:hAnsi="Arial" w:cs="Arial"/>
          <w:lang w:val="en-US"/>
        </w:rPr>
        <w:t>preparedness</w:t>
      </w:r>
      <w:r w:rsidR="00B76121" w:rsidRPr="003D38E5">
        <w:rPr>
          <w:rFonts w:ascii="Arial" w:hAnsi="Arial" w:cs="Arial"/>
          <w:lang w:val="en-US"/>
        </w:rPr>
        <w:t xml:space="preserve"> </w:t>
      </w:r>
      <w:r w:rsidR="00AC322A" w:rsidRPr="003D38E5">
        <w:rPr>
          <w:rFonts w:ascii="Arial" w:hAnsi="Arial" w:cs="Arial"/>
          <w:lang w:val="en-US"/>
        </w:rPr>
        <w:t>and disaster risk reduction</w:t>
      </w:r>
      <w:r w:rsidR="00690B4A" w:rsidRPr="003D38E5">
        <w:rPr>
          <w:rFonts w:ascii="Arial" w:hAnsi="Arial" w:cs="Arial"/>
          <w:lang w:val="en-US"/>
        </w:rPr>
        <w:t xml:space="preserve"> (DRR)</w:t>
      </w:r>
      <w:r w:rsidR="00466F74" w:rsidRPr="003D38E5">
        <w:rPr>
          <w:rFonts w:ascii="Arial" w:hAnsi="Arial" w:cs="Arial"/>
          <w:lang w:val="en-US"/>
        </w:rPr>
        <w:t xml:space="preserve"> in the </w:t>
      </w:r>
      <w:r w:rsidR="004D7E97" w:rsidRPr="003D38E5">
        <w:rPr>
          <w:rFonts w:ascii="Arial" w:hAnsi="Arial" w:cs="Arial"/>
          <w:lang w:val="en-US"/>
        </w:rPr>
        <w:t>education sector’s</w:t>
      </w:r>
      <w:r w:rsidR="00AC322A" w:rsidRPr="003D38E5">
        <w:rPr>
          <w:rFonts w:ascii="Arial" w:hAnsi="Arial" w:cs="Arial"/>
          <w:lang w:val="en-US"/>
        </w:rPr>
        <w:t xml:space="preserve"> po</w:t>
      </w:r>
      <w:r w:rsidR="004D3BAA" w:rsidRPr="003D38E5">
        <w:rPr>
          <w:rFonts w:ascii="Arial" w:hAnsi="Arial" w:cs="Arial"/>
          <w:lang w:val="en-US"/>
        </w:rPr>
        <w:t>licy and planning</w:t>
      </w:r>
      <w:r w:rsidR="006D568B" w:rsidRPr="003D38E5">
        <w:rPr>
          <w:rFonts w:ascii="Arial" w:hAnsi="Arial" w:cs="Arial"/>
          <w:lang w:val="en-US"/>
        </w:rPr>
        <w:t xml:space="preserve">. </w:t>
      </w:r>
      <w:r w:rsidR="00C64319" w:rsidRPr="003D38E5">
        <w:rPr>
          <w:rFonts w:ascii="Arial" w:hAnsi="Arial" w:cs="Arial"/>
          <w:lang w:val="en-US"/>
        </w:rPr>
        <w:t>EPR</w:t>
      </w:r>
      <w:r w:rsidR="00466F74" w:rsidRPr="003D38E5">
        <w:rPr>
          <w:rFonts w:ascii="Arial" w:hAnsi="Arial" w:cs="Arial"/>
          <w:lang w:val="en-US"/>
        </w:rPr>
        <w:t xml:space="preserve"> and DRR institutionalization</w:t>
      </w:r>
      <w:r w:rsidR="004D7E97" w:rsidRPr="003D38E5">
        <w:rPr>
          <w:rFonts w:ascii="Arial" w:hAnsi="Arial" w:cs="Arial"/>
          <w:lang w:val="en-US"/>
        </w:rPr>
        <w:t xml:space="preserve"> -</w:t>
      </w:r>
      <w:r w:rsidR="00B76121" w:rsidRPr="003D38E5">
        <w:rPr>
          <w:rFonts w:ascii="Arial" w:hAnsi="Arial" w:cs="Arial"/>
          <w:lang w:val="en-US"/>
        </w:rPr>
        <w:t xml:space="preserve"> meaning the vertical (</w:t>
      </w:r>
      <w:r w:rsidR="003D38E5" w:rsidRPr="003D38E5">
        <w:rPr>
          <w:rFonts w:ascii="Arial" w:hAnsi="Arial" w:cs="Arial"/>
          <w:lang w:val="en-US"/>
        </w:rPr>
        <w:t>centralized</w:t>
      </w:r>
      <w:r w:rsidR="00B76121" w:rsidRPr="003D38E5">
        <w:rPr>
          <w:rFonts w:ascii="Arial" w:hAnsi="Arial" w:cs="Arial"/>
          <w:lang w:val="en-US"/>
        </w:rPr>
        <w:t>/</w:t>
      </w:r>
      <w:r w:rsidR="003D38E5" w:rsidRPr="003D38E5">
        <w:rPr>
          <w:rFonts w:ascii="Arial" w:hAnsi="Arial" w:cs="Arial"/>
          <w:lang w:val="en-US"/>
        </w:rPr>
        <w:t>decentralized</w:t>
      </w:r>
      <w:r w:rsidR="00B76121" w:rsidRPr="003D38E5">
        <w:rPr>
          <w:rFonts w:ascii="Arial" w:hAnsi="Arial" w:cs="Arial"/>
          <w:lang w:val="en-US"/>
        </w:rPr>
        <w:t xml:space="preserve">) but also horizontal (all </w:t>
      </w:r>
      <w:r w:rsidR="00E604F9" w:rsidRPr="003D38E5">
        <w:rPr>
          <w:rFonts w:ascii="Arial" w:hAnsi="Arial" w:cs="Arial"/>
          <w:lang w:val="en-US"/>
        </w:rPr>
        <w:t xml:space="preserve">MoE’s </w:t>
      </w:r>
      <w:r w:rsidR="00B76121" w:rsidRPr="003D38E5">
        <w:rPr>
          <w:rFonts w:ascii="Arial" w:hAnsi="Arial" w:cs="Arial"/>
          <w:lang w:val="en-US"/>
        </w:rPr>
        <w:t>departments/sections) mainstreaming of emergency awareness</w:t>
      </w:r>
      <w:r w:rsidR="004D7E97" w:rsidRPr="003D38E5">
        <w:rPr>
          <w:rFonts w:ascii="Arial" w:hAnsi="Arial" w:cs="Arial"/>
          <w:lang w:val="en-US"/>
        </w:rPr>
        <w:t xml:space="preserve"> throughout the MoE</w:t>
      </w:r>
      <w:r w:rsidR="00FF67F4" w:rsidRPr="003D38E5">
        <w:rPr>
          <w:rFonts w:ascii="Arial" w:hAnsi="Arial" w:cs="Arial"/>
          <w:lang w:val="en-US"/>
        </w:rPr>
        <w:t>’s structure, policy and planning</w:t>
      </w:r>
      <w:r w:rsidR="00E604F9" w:rsidRPr="003D38E5">
        <w:rPr>
          <w:rFonts w:ascii="Arial" w:hAnsi="Arial" w:cs="Arial"/>
          <w:lang w:val="en-US"/>
        </w:rPr>
        <w:t xml:space="preserve"> and its linkage with overall disaster management structures</w:t>
      </w:r>
      <w:r w:rsidR="004D7E97" w:rsidRPr="003D38E5">
        <w:rPr>
          <w:rFonts w:ascii="Arial" w:hAnsi="Arial" w:cs="Arial"/>
          <w:lang w:val="en-US"/>
        </w:rPr>
        <w:t xml:space="preserve"> </w:t>
      </w:r>
      <w:r w:rsidR="006242EA" w:rsidRPr="003D38E5">
        <w:rPr>
          <w:rFonts w:ascii="Arial" w:hAnsi="Arial" w:cs="Arial"/>
          <w:lang w:val="en-US"/>
        </w:rPr>
        <w:t>-</w:t>
      </w:r>
      <w:r w:rsidR="00466F74" w:rsidRPr="003D38E5">
        <w:rPr>
          <w:rFonts w:ascii="Arial" w:hAnsi="Arial" w:cs="Arial"/>
          <w:lang w:val="en-US"/>
        </w:rPr>
        <w:t xml:space="preserve"> </w:t>
      </w:r>
      <w:r w:rsidR="00233688" w:rsidRPr="003D38E5">
        <w:rPr>
          <w:rFonts w:ascii="Arial" w:hAnsi="Arial" w:cs="Arial"/>
          <w:lang w:val="en-US"/>
        </w:rPr>
        <w:t xml:space="preserve">was suggested as </w:t>
      </w:r>
      <w:r w:rsidR="00466F74" w:rsidRPr="003D38E5">
        <w:rPr>
          <w:rFonts w:ascii="Arial" w:hAnsi="Arial" w:cs="Arial"/>
          <w:lang w:val="en-US"/>
        </w:rPr>
        <w:t xml:space="preserve">the best </w:t>
      </w:r>
      <w:r w:rsidR="00233688" w:rsidRPr="003D38E5">
        <w:rPr>
          <w:rFonts w:ascii="Arial" w:hAnsi="Arial" w:cs="Arial"/>
          <w:lang w:val="en-US"/>
        </w:rPr>
        <w:t xml:space="preserve">strategy </w:t>
      </w:r>
      <w:r w:rsidR="00466F74" w:rsidRPr="003D38E5">
        <w:rPr>
          <w:rFonts w:ascii="Arial" w:hAnsi="Arial" w:cs="Arial"/>
          <w:lang w:val="en-US"/>
        </w:rPr>
        <w:t xml:space="preserve"> to</w:t>
      </w:r>
      <w:r w:rsidR="00233688" w:rsidRPr="003D38E5">
        <w:rPr>
          <w:rFonts w:ascii="Arial" w:hAnsi="Arial" w:cs="Arial"/>
          <w:lang w:val="en-US"/>
        </w:rPr>
        <w:t xml:space="preserve"> ensure</w:t>
      </w:r>
      <w:r w:rsidR="00466F74" w:rsidRPr="003D38E5">
        <w:rPr>
          <w:rFonts w:ascii="Arial" w:hAnsi="Arial" w:cs="Arial"/>
          <w:lang w:val="en-US"/>
        </w:rPr>
        <w:t xml:space="preserve"> the overall capacity development intervention </w:t>
      </w:r>
      <w:r w:rsidR="00233688" w:rsidRPr="003D38E5">
        <w:rPr>
          <w:rFonts w:ascii="Arial" w:hAnsi="Arial" w:cs="Arial"/>
          <w:lang w:val="en-US"/>
        </w:rPr>
        <w:t xml:space="preserve">was </w:t>
      </w:r>
      <w:r w:rsidR="00466F74" w:rsidRPr="003D38E5">
        <w:rPr>
          <w:rFonts w:ascii="Arial" w:hAnsi="Arial" w:cs="Arial"/>
          <w:lang w:val="en-US"/>
        </w:rPr>
        <w:t>effective and sustainable.</w:t>
      </w:r>
      <w:r w:rsidR="004D7E97" w:rsidRPr="003D38E5">
        <w:rPr>
          <w:rFonts w:ascii="Arial" w:hAnsi="Arial" w:cs="Arial"/>
          <w:lang w:val="en-US"/>
        </w:rPr>
        <w:t xml:space="preserve"> For emergency preparedness</w:t>
      </w:r>
      <w:r w:rsidR="00C64319" w:rsidRPr="003D38E5">
        <w:rPr>
          <w:rFonts w:ascii="Arial" w:hAnsi="Arial" w:cs="Arial"/>
          <w:lang w:val="en-US"/>
        </w:rPr>
        <w:t xml:space="preserve"> and DRR</w:t>
      </w:r>
      <w:r w:rsidR="004D7E97" w:rsidRPr="003D38E5">
        <w:rPr>
          <w:rFonts w:ascii="Arial" w:hAnsi="Arial" w:cs="Arial"/>
          <w:lang w:val="en-US"/>
        </w:rPr>
        <w:t xml:space="preserve"> to become embedded in ministries’ actions at all levels, a multi-step approach is required. This involves </w:t>
      </w:r>
      <w:r w:rsidR="004D7E97" w:rsidRPr="003D38E5">
        <w:rPr>
          <w:rStyle w:val="Emphasis"/>
          <w:rFonts w:ascii="Arial" w:hAnsi="Arial" w:cs="Arial"/>
          <w:i w:val="0"/>
          <w:lang w:val="en-US"/>
        </w:rPr>
        <w:t xml:space="preserve">sensitization, awareness raising, mentality change, training, </w:t>
      </w:r>
      <w:r w:rsidR="003D38E5" w:rsidRPr="003D38E5">
        <w:rPr>
          <w:rStyle w:val="Emphasis"/>
          <w:rFonts w:ascii="Arial" w:hAnsi="Arial" w:cs="Arial"/>
          <w:i w:val="0"/>
          <w:lang w:val="en-US"/>
        </w:rPr>
        <w:t>institutionalization</w:t>
      </w:r>
      <w:r w:rsidR="00E604F9" w:rsidRPr="003D38E5">
        <w:rPr>
          <w:rStyle w:val="Emphasis"/>
          <w:rFonts w:ascii="Arial" w:hAnsi="Arial" w:cs="Arial"/>
          <w:i w:val="0"/>
          <w:lang w:val="en-US"/>
        </w:rPr>
        <w:t xml:space="preserve"> (roles, responsibilities, structures, etc.), </w:t>
      </w:r>
      <w:r w:rsidR="003D38E5" w:rsidRPr="003D38E5">
        <w:rPr>
          <w:rStyle w:val="Emphasis"/>
          <w:rFonts w:ascii="Arial" w:hAnsi="Arial" w:cs="Arial"/>
          <w:i w:val="0"/>
          <w:lang w:val="en-US"/>
        </w:rPr>
        <w:t>behavioral</w:t>
      </w:r>
      <w:r w:rsidR="00AF7D99" w:rsidRPr="003D38E5">
        <w:rPr>
          <w:rStyle w:val="Emphasis"/>
          <w:rFonts w:ascii="Arial" w:hAnsi="Arial" w:cs="Arial"/>
          <w:i w:val="0"/>
          <w:lang w:val="en-US"/>
        </w:rPr>
        <w:t xml:space="preserve"> change</w:t>
      </w:r>
      <w:r w:rsidR="004D3BAA" w:rsidRPr="003D38E5">
        <w:rPr>
          <w:rStyle w:val="Emphasis"/>
          <w:rFonts w:ascii="Arial" w:hAnsi="Arial" w:cs="Arial"/>
          <w:i w:val="0"/>
          <w:lang w:val="en-US"/>
        </w:rPr>
        <w:t xml:space="preserve"> and ultimately emergency risk informed programming.</w:t>
      </w:r>
      <w:r w:rsidR="00AF7D99" w:rsidRPr="003D38E5">
        <w:rPr>
          <w:rStyle w:val="Emphasis"/>
          <w:rFonts w:ascii="Arial" w:hAnsi="Arial" w:cs="Arial"/>
          <w:i w:val="0"/>
          <w:lang w:val="en-US"/>
        </w:rPr>
        <w:t xml:space="preserve"> K</w:t>
      </w:r>
      <w:r w:rsidR="00C01FD4" w:rsidRPr="003D38E5">
        <w:rPr>
          <w:rStyle w:val="Emphasis"/>
          <w:rFonts w:ascii="Arial" w:hAnsi="Arial" w:cs="Arial"/>
          <w:i w:val="0"/>
          <w:lang w:val="en-US"/>
        </w:rPr>
        <w:t xml:space="preserve">ey indicators of impact </w:t>
      </w:r>
      <w:r w:rsidR="00D14CBF" w:rsidRPr="003D38E5">
        <w:rPr>
          <w:rStyle w:val="Emphasis"/>
          <w:rFonts w:ascii="Arial" w:hAnsi="Arial" w:cs="Arial"/>
          <w:i w:val="0"/>
          <w:lang w:val="en-US"/>
        </w:rPr>
        <w:t xml:space="preserve">of the above should </w:t>
      </w:r>
      <w:r w:rsidR="00C01FD4" w:rsidRPr="003D38E5">
        <w:rPr>
          <w:rStyle w:val="Emphasis"/>
          <w:rFonts w:ascii="Arial" w:hAnsi="Arial" w:cs="Arial"/>
          <w:i w:val="0"/>
          <w:lang w:val="en-US"/>
        </w:rPr>
        <w:t xml:space="preserve"> be</w:t>
      </w:r>
      <w:r w:rsidR="00CA5434" w:rsidRPr="003D38E5">
        <w:rPr>
          <w:rStyle w:val="Emphasis"/>
          <w:rFonts w:ascii="Arial" w:hAnsi="Arial" w:cs="Arial"/>
          <w:i w:val="0"/>
          <w:lang w:val="en-US"/>
        </w:rPr>
        <w:t xml:space="preserve"> reflected in</w:t>
      </w:r>
      <w:r w:rsidR="00AF7D99" w:rsidRPr="003D38E5">
        <w:rPr>
          <w:rStyle w:val="Emphasis"/>
          <w:rFonts w:ascii="Arial" w:hAnsi="Arial" w:cs="Arial"/>
          <w:i w:val="0"/>
          <w:lang w:val="en-US"/>
        </w:rPr>
        <w:t>:</w:t>
      </w:r>
      <w:r w:rsidR="00337539" w:rsidRPr="003D38E5">
        <w:rPr>
          <w:rStyle w:val="Emphasis"/>
          <w:rFonts w:ascii="Arial" w:hAnsi="Arial" w:cs="Arial"/>
          <w:i w:val="0"/>
          <w:lang w:val="en-US"/>
        </w:rPr>
        <w:t xml:space="preserve"> MoE contingency planning;</w:t>
      </w:r>
      <w:r w:rsidR="00AF7D99" w:rsidRPr="003D38E5">
        <w:rPr>
          <w:rStyle w:val="Emphasis"/>
          <w:rFonts w:ascii="Arial" w:hAnsi="Arial" w:cs="Arial"/>
          <w:i w:val="0"/>
          <w:lang w:val="en-US"/>
        </w:rPr>
        <w:t xml:space="preserve"> </w:t>
      </w:r>
      <w:r w:rsidR="00E041E8" w:rsidRPr="003D38E5">
        <w:rPr>
          <w:rStyle w:val="Emphasis"/>
          <w:rFonts w:ascii="Arial" w:hAnsi="Arial" w:cs="Arial"/>
          <w:i w:val="0"/>
          <w:lang w:val="en-US"/>
        </w:rPr>
        <w:t xml:space="preserve">integration of EPR/DRR into education </w:t>
      </w:r>
      <w:r w:rsidR="00AF7D99" w:rsidRPr="003D38E5">
        <w:rPr>
          <w:rStyle w:val="Emphasis"/>
          <w:rFonts w:ascii="Arial" w:hAnsi="Arial" w:cs="Arial"/>
          <w:i w:val="0"/>
          <w:lang w:val="en-US"/>
        </w:rPr>
        <w:t>sector policy</w:t>
      </w:r>
      <w:r w:rsidR="006542A7" w:rsidRPr="003D38E5">
        <w:rPr>
          <w:rStyle w:val="Emphasis"/>
          <w:rFonts w:ascii="Arial" w:hAnsi="Arial" w:cs="Arial"/>
          <w:i w:val="0"/>
          <w:lang w:val="en-US"/>
        </w:rPr>
        <w:t xml:space="preserve">, </w:t>
      </w:r>
      <w:r w:rsidR="00AF7D99" w:rsidRPr="003D38E5">
        <w:rPr>
          <w:rStyle w:val="Emphasis"/>
          <w:rFonts w:ascii="Arial" w:hAnsi="Arial" w:cs="Arial"/>
          <w:i w:val="0"/>
          <w:lang w:val="en-US"/>
        </w:rPr>
        <w:t>plans</w:t>
      </w:r>
      <w:r w:rsidR="006542A7" w:rsidRPr="003D38E5">
        <w:rPr>
          <w:rStyle w:val="Emphasis"/>
          <w:rFonts w:ascii="Arial" w:hAnsi="Arial" w:cs="Arial"/>
          <w:i w:val="0"/>
          <w:lang w:val="en-US"/>
        </w:rPr>
        <w:t xml:space="preserve"> and budgets</w:t>
      </w:r>
      <w:r w:rsidR="00AF7D99" w:rsidRPr="003D38E5">
        <w:rPr>
          <w:rStyle w:val="Emphasis"/>
          <w:rFonts w:ascii="Arial" w:hAnsi="Arial" w:cs="Arial"/>
          <w:i w:val="0"/>
          <w:lang w:val="en-US"/>
        </w:rPr>
        <w:t xml:space="preserve"> </w:t>
      </w:r>
      <w:r w:rsidR="00920DA1" w:rsidRPr="003D38E5">
        <w:rPr>
          <w:rStyle w:val="Emphasis"/>
          <w:rFonts w:ascii="Arial" w:hAnsi="Arial" w:cs="Arial"/>
          <w:i w:val="0"/>
          <w:lang w:val="en-US"/>
        </w:rPr>
        <w:t xml:space="preserve">curricula, </w:t>
      </w:r>
      <w:r w:rsidR="00E041E8" w:rsidRPr="003D38E5">
        <w:rPr>
          <w:rStyle w:val="Emphasis"/>
          <w:rFonts w:ascii="Arial" w:hAnsi="Arial" w:cs="Arial"/>
          <w:i w:val="0"/>
          <w:lang w:val="en-US"/>
        </w:rPr>
        <w:t xml:space="preserve">EMIS, </w:t>
      </w:r>
      <w:r w:rsidR="00AF7D99" w:rsidRPr="003D38E5">
        <w:rPr>
          <w:rStyle w:val="Emphasis"/>
          <w:rFonts w:ascii="Arial" w:hAnsi="Arial" w:cs="Arial"/>
          <w:i w:val="0"/>
          <w:lang w:val="en-US"/>
        </w:rPr>
        <w:t>M</w:t>
      </w:r>
      <w:r w:rsidR="00E604F9" w:rsidRPr="003D38E5">
        <w:rPr>
          <w:rStyle w:val="Emphasis"/>
          <w:rFonts w:ascii="Arial" w:hAnsi="Arial" w:cs="Arial"/>
          <w:i w:val="0"/>
          <w:lang w:val="en-US"/>
        </w:rPr>
        <w:t>edium-</w:t>
      </w:r>
      <w:r w:rsidR="00AF7D99" w:rsidRPr="003D38E5">
        <w:rPr>
          <w:rStyle w:val="Emphasis"/>
          <w:rFonts w:ascii="Arial" w:hAnsi="Arial" w:cs="Arial"/>
          <w:i w:val="0"/>
          <w:lang w:val="en-US"/>
        </w:rPr>
        <w:t>T</w:t>
      </w:r>
      <w:r w:rsidR="00E604F9" w:rsidRPr="003D38E5">
        <w:rPr>
          <w:rStyle w:val="Emphasis"/>
          <w:rFonts w:ascii="Arial" w:hAnsi="Arial" w:cs="Arial"/>
          <w:i w:val="0"/>
          <w:lang w:val="en-US"/>
        </w:rPr>
        <w:t xml:space="preserve">erm </w:t>
      </w:r>
      <w:r w:rsidR="00AF7D99" w:rsidRPr="003D38E5">
        <w:rPr>
          <w:rStyle w:val="Emphasis"/>
          <w:rFonts w:ascii="Arial" w:hAnsi="Arial" w:cs="Arial"/>
          <w:i w:val="0"/>
          <w:lang w:val="en-US"/>
        </w:rPr>
        <w:t>E</w:t>
      </w:r>
      <w:r w:rsidR="00E604F9" w:rsidRPr="003D38E5">
        <w:rPr>
          <w:rStyle w:val="Emphasis"/>
          <w:rFonts w:ascii="Arial" w:hAnsi="Arial" w:cs="Arial"/>
          <w:i w:val="0"/>
          <w:lang w:val="en-US"/>
        </w:rPr>
        <w:t xml:space="preserve">xpenditure </w:t>
      </w:r>
      <w:r w:rsidR="00AF7D99" w:rsidRPr="003D38E5">
        <w:rPr>
          <w:rStyle w:val="Emphasis"/>
          <w:rFonts w:ascii="Arial" w:hAnsi="Arial" w:cs="Arial"/>
          <w:i w:val="0"/>
          <w:lang w:val="en-US"/>
        </w:rPr>
        <w:t>F</w:t>
      </w:r>
      <w:r w:rsidR="00E604F9" w:rsidRPr="003D38E5">
        <w:rPr>
          <w:rStyle w:val="Emphasis"/>
          <w:rFonts w:ascii="Arial" w:hAnsi="Arial" w:cs="Arial"/>
          <w:i w:val="0"/>
          <w:lang w:val="en-US"/>
        </w:rPr>
        <w:t>ramework</w:t>
      </w:r>
      <w:r w:rsidR="00AF7D99" w:rsidRPr="003D38E5">
        <w:rPr>
          <w:rStyle w:val="Emphasis"/>
          <w:rFonts w:ascii="Arial" w:hAnsi="Arial" w:cs="Arial"/>
          <w:i w:val="0"/>
          <w:lang w:val="en-US"/>
        </w:rPr>
        <w:t>s at national and district levels, school and community plans</w:t>
      </w:r>
      <w:r w:rsidR="00337539" w:rsidRPr="003D38E5">
        <w:rPr>
          <w:rStyle w:val="Emphasis"/>
          <w:rFonts w:ascii="Arial" w:hAnsi="Arial" w:cs="Arial"/>
          <w:i w:val="0"/>
          <w:lang w:val="en-US"/>
        </w:rPr>
        <w:t>;</w:t>
      </w:r>
      <w:r w:rsidR="00AF7D99" w:rsidRPr="003D38E5">
        <w:rPr>
          <w:rStyle w:val="Emphasis"/>
          <w:rFonts w:ascii="Arial" w:hAnsi="Arial" w:cs="Arial"/>
          <w:i w:val="0"/>
          <w:lang w:val="en-US"/>
        </w:rPr>
        <w:t xml:space="preserve"> </w:t>
      </w:r>
      <w:r w:rsidR="00E041E8" w:rsidRPr="003D38E5">
        <w:rPr>
          <w:rStyle w:val="Emphasis"/>
          <w:rFonts w:ascii="Arial" w:hAnsi="Arial" w:cs="Arial"/>
          <w:i w:val="0"/>
          <w:lang w:val="en-US"/>
        </w:rPr>
        <w:t xml:space="preserve">MoE participation </w:t>
      </w:r>
      <w:r w:rsidR="00337539" w:rsidRPr="003D38E5">
        <w:rPr>
          <w:rStyle w:val="Emphasis"/>
          <w:rFonts w:ascii="Arial" w:hAnsi="Arial" w:cs="Arial"/>
          <w:i w:val="0"/>
          <w:lang w:val="en-US"/>
        </w:rPr>
        <w:t>in national disaster management;</w:t>
      </w:r>
      <w:r w:rsidR="00E041E8" w:rsidRPr="003D38E5">
        <w:rPr>
          <w:rStyle w:val="Emphasis"/>
          <w:rFonts w:ascii="Arial" w:hAnsi="Arial" w:cs="Arial"/>
          <w:i w:val="0"/>
          <w:lang w:val="en-US"/>
        </w:rPr>
        <w:t xml:space="preserve"> </w:t>
      </w:r>
      <w:r w:rsidR="00AF7D99" w:rsidRPr="003D38E5">
        <w:rPr>
          <w:rStyle w:val="Emphasis"/>
          <w:rFonts w:ascii="Arial" w:hAnsi="Arial" w:cs="Arial"/>
          <w:i w:val="0"/>
          <w:lang w:val="en-US"/>
        </w:rPr>
        <w:t>co-ordination mechanisms</w:t>
      </w:r>
      <w:r w:rsidR="00E604F9" w:rsidRPr="003D38E5">
        <w:rPr>
          <w:rStyle w:val="Emphasis"/>
          <w:rFonts w:ascii="Arial" w:hAnsi="Arial" w:cs="Arial"/>
          <w:i w:val="0"/>
          <w:lang w:val="en-US"/>
        </w:rPr>
        <w:t xml:space="preserve"> and identification of roles and responsibilit</w:t>
      </w:r>
      <w:r w:rsidR="00E041E8" w:rsidRPr="003D38E5">
        <w:rPr>
          <w:rStyle w:val="Emphasis"/>
          <w:rFonts w:ascii="Arial" w:hAnsi="Arial" w:cs="Arial"/>
          <w:i w:val="0"/>
          <w:lang w:val="en-US"/>
        </w:rPr>
        <w:t>i</w:t>
      </w:r>
      <w:r w:rsidR="00E604F9" w:rsidRPr="003D38E5">
        <w:rPr>
          <w:rStyle w:val="Emphasis"/>
          <w:rFonts w:ascii="Arial" w:hAnsi="Arial" w:cs="Arial"/>
          <w:i w:val="0"/>
          <w:lang w:val="en-US"/>
        </w:rPr>
        <w:t>es</w:t>
      </w:r>
      <w:r w:rsidR="00AF7D99" w:rsidRPr="003D38E5">
        <w:rPr>
          <w:rStyle w:val="Emphasis"/>
          <w:rFonts w:ascii="Arial" w:hAnsi="Arial" w:cs="Arial"/>
          <w:i w:val="0"/>
          <w:lang w:val="en-US"/>
        </w:rPr>
        <w:t xml:space="preserve"> for EPR</w:t>
      </w:r>
      <w:r w:rsidR="00C01FD4" w:rsidRPr="003D38E5">
        <w:rPr>
          <w:rStyle w:val="Emphasis"/>
          <w:rFonts w:ascii="Arial" w:hAnsi="Arial" w:cs="Arial"/>
          <w:i w:val="0"/>
          <w:lang w:val="en-US"/>
        </w:rPr>
        <w:t>/DRR</w:t>
      </w:r>
      <w:r w:rsidR="00AF7D99" w:rsidRPr="003D38E5">
        <w:rPr>
          <w:rStyle w:val="Emphasis"/>
          <w:rFonts w:ascii="Arial" w:hAnsi="Arial" w:cs="Arial"/>
          <w:i w:val="0"/>
          <w:lang w:val="en-US"/>
        </w:rPr>
        <w:t xml:space="preserve"> at the n</w:t>
      </w:r>
      <w:r w:rsidR="00337539" w:rsidRPr="003D38E5">
        <w:rPr>
          <w:rStyle w:val="Emphasis"/>
          <w:rFonts w:ascii="Arial" w:hAnsi="Arial" w:cs="Arial"/>
          <w:i w:val="0"/>
          <w:lang w:val="en-US"/>
        </w:rPr>
        <w:t>ational and sub-national levels;</w:t>
      </w:r>
      <w:r w:rsidR="00AF7D99" w:rsidRPr="003D38E5">
        <w:rPr>
          <w:rStyle w:val="Emphasis"/>
          <w:rFonts w:ascii="Arial" w:hAnsi="Arial" w:cs="Arial"/>
          <w:i w:val="0"/>
          <w:lang w:val="en-US"/>
        </w:rPr>
        <w:t xml:space="preserve"> sector</w:t>
      </w:r>
      <w:r w:rsidR="00337539" w:rsidRPr="003D38E5">
        <w:rPr>
          <w:rStyle w:val="Emphasis"/>
          <w:rFonts w:ascii="Arial" w:hAnsi="Arial" w:cs="Arial"/>
          <w:i w:val="0"/>
          <w:lang w:val="en-US"/>
        </w:rPr>
        <w:t xml:space="preserve"> review documents;</w:t>
      </w:r>
      <w:r w:rsidR="00AF7D99" w:rsidRPr="003D38E5">
        <w:rPr>
          <w:rStyle w:val="Emphasis"/>
          <w:rFonts w:ascii="Arial" w:hAnsi="Arial" w:cs="Arial"/>
          <w:i w:val="0"/>
          <w:lang w:val="en-US"/>
        </w:rPr>
        <w:t xml:space="preserve"> </w:t>
      </w:r>
      <w:r w:rsidR="002F203C" w:rsidRPr="003D38E5">
        <w:rPr>
          <w:rStyle w:val="Emphasis"/>
          <w:rFonts w:ascii="Arial" w:hAnsi="Arial" w:cs="Arial"/>
          <w:i w:val="0"/>
          <w:lang w:val="en-US"/>
        </w:rPr>
        <w:t>MoE participation in education c</w:t>
      </w:r>
      <w:r w:rsidR="00337539" w:rsidRPr="003D38E5">
        <w:rPr>
          <w:rStyle w:val="Emphasis"/>
          <w:rFonts w:ascii="Arial" w:hAnsi="Arial" w:cs="Arial"/>
          <w:i w:val="0"/>
          <w:lang w:val="en-US"/>
        </w:rPr>
        <w:t>lusters;</w:t>
      </w:r>
      <w:r w:rsidR="006F2A5D" w:rsidRPr="003D38E5">
        <w:rPr>
          <w:rStyle w:val="Emphasis"/>
          <w:rFonts w:ascii="Arial" w:hAnsi="Arial" w:cs="Arial"/>
          <w:i w:val="0"/>
          <w:lang w:val="en-US"/>
        </w:rPr>
        <w:t xml:space="preserve"> </w:t>
      </w:r>
      <w:r w:rsidR="00337539" w:rsidRPr="003D38E5">
        <w:rPr>
          <w:rStyle w:val="Emphasis"/>
          <w:rFonts w:ascii="Arial" w:hAnsi="Arial" w:cs="Arial"/>
          <w:i w:val="0"/>
          <w:lang w:val="en-US"/>
        </w:rPr>
        <w:t>meeting minutes;</w:t>
      </w:r>
      <w:r w:rsidR="00AF7D99" w:rsidRPr="003D38E5">
        <w:rPr>
          <w:rStyle w:val="Emphasis"/>
          <w:rFonts w:ascii="Arial" w:hAnsi="Arial" w:cs="Arial"/>
          <w:i w:val="0"/>
          <w:lang w:val="en-US"/>
        </w:rPr>
        <w:t xml:space="preserve"> </w:t>
      </w:r>
      <w:r w:rsidR="003D38E5" w:rsidRPr="003D38E5">
        <w:rPr>
          <w:rStyle w:val="Emphasis"/>
          <w:rFonts w:ascii="Arial" w:hAnsi="Arial" w:cs="Arial"/>
          <w:i w:val="0"/>
          <w:lang w:val="en-US"/>
        </w:rPr>
        <w:t>utilization</w:t>
      </w:r>
      <w:r w:rsidR="00AF7D99" w:rsidRPr="003D38E5">
        <w:rPr>
          <w:rStyle w:val="Emphasis"/>
          <w:rFonts w:ascii="Arial" w:hAnsi="Arial" w:cs="Arial"/>
          <w:i w:val="0"/>
          <w:lang w:val="en-US"/>
        </w:rPr>
        <w:t xml:space="preserve"> of the training in the event of actual emergencies.</w:t>
      </w:r>
    </w:p>
    <w:p w14:paraId="07003DF2" w14:textId="77777777" w:rsidR="00A10E4C" w:rsidRPr="003D38E5" w:rsidRDefault="00A10E4C" w:rsidP="004A467F">
      <w:pPr>
        <w:jc w:val="both"/>
        <w:rPr>
          <w:rFonts w:ascii="Arial" w:hAnsi="Arial" w:cs="Arial"/>
          <w:iCs/>
          <w:lang w:val="en-US"/>
        </w:rPr>
      </w:pPr>
      <w:r w:rsidRPr="003D38E5">
        <w:rPr>
          <w:rStyle w:val="Emphasis"/>
          <w:rFonts w:ascii="Arial" w:hAnsi="Arial" w:cs="Arial"/>
          <w:i w:val="0"/>
          <w:lang w:val="en-US"/>
        </w:rPr>
        <w:t xml:space="preserve">The study will </w:t>
      </w:r>
      <w:r w:rsidR="003D38E5" w:rsidRPr="003D38E5">
        <w:rPr>
          <w:rStyle w:val="Emphasis"/>
          <w:rFonts w:ascii="Arial" w:hAnsi="Arial" w:cs="Arial"/>
          <w:i w:val="0"/>
          <w:lang w:val="en-US"/>
        </w:rPr>
        <w:t>analyze</w:t>
      </w:r>
      <w:r w:rsidRPr="003D38E5">
        <w:rPr>
          <w:rStyle w:val="Emphasis"/>
          <w:rFonts w:ascii="Arial" w:hAnsi="Arial" w:cs="Arial"/>
          <w:i w:val="0"/>
          <w:lang w:val="en-US"/>
        </w:rPr>
        <w:t xml:space="preserve"> the contribution of capacity development on </w:t>
      </w:r>
      <w:r w:rsidR="003D38E5" w:rsidRPr="003D38E5">
        <w:rPr>
          <w:rStyle w:val="Emphasis"/>
          <w:rFonts w:ascii="Arial" w:hAnsi="Arial" w:cs="Arial"/>
          <w:i w:val="0"/>
          <w:lang w:val="en-US"/>
        </w:rPr>
        <w:t>institutionalization</w:t>
      </w:r>
      <w:r w:rsidRPr="003D38E5">
        <w:rPr>
          <w:rStyle w:val="Emphasis"/>
          <w:rFonts w:ascii="Arial" w:hAnsi="Arial" w:cs="Arial"/>
          <w:i w:val="0"/>
          <w:lang w:val="en-US"/>
        </w:rPr>
        <w:t xml:space="preserve"> with the understanding that </w:t>
      </w:r>
      <w:r w:rsidR="003D38E5" w:rsidRPr="003D38E5">
        <w:rPr>
          <w:rStyle w:val="Emphasis"/>
          <w:rFonts w:ascii="Arial" w:hAnsi="Arial" w:cs="Arial"/>
          <w:i w:val="0"/>
          <w:lang w:val="en-US"/>
        </w:rPr>
        <w:t>institutionalization</w:t>
      </w:r>
      <w:r w:rsidRPr="003D38E5">
        <w:rPr>
          <w:rStyle w:val="Emphasis"/>
          <w:rFonts w:ascii="Arial" w:hAnsi="Arial" w:cs="Arial"/>
          <w:i w:val="0"/>
          <w:lang w:val="en-US"/>
        </w:rPr>
        <w:t xml:space="preserve"> should contribute to building resilience but this study will not </w:t>
      </w:r>
      <w:r w:rsidR="00575684" w:rsidRPr="003D38E5">
        <w:rPr>
          <w:rStyle w:val="Emphasis"/>
          <w:rFonts w:ascii="Arial" w:hAnsi="Arial" w:cs="Arial"/>
          <w:i w:val="0"/>
          <w:lang w:val="en-US"/>
        </w:rPr>
        <w:t xml:space="preserve">actually </w:t>
      </w:r>
      <w:r w:rsidRPr="003D38E5">
        <w:rPr>
          <w:rStyle w:val="Emphasis"/>
          <w:rFonts w:ascii="Arial" w:hAnsi="Arial" w:cs="Arial"/>
          <w:i w:val="0"/>
          <w:lang w:val="en-US"/>
        </w:rPr>
        <w:t>measure resilience.</w:t>
      </w:r>
    </w:p>
    <w:p w14:paraId="2F551A2C" w14:textId="77777777" w:rsidR="00684B9B" w:rsidRPr="003D38E5" w:rsidRDefault="00FB2206" w:rsidP="00684B9B">
      <w:pPr>
        <w:jc w:val="both"/>
        <w:rPr>
          <w:rFonts w:ascii="Arial" w:hAnsi="Arial" w:cs="Arial"/>
          <w:lang w:val="en-US"/>
        </w:rPr>
      </w:pPr>
      <w:r w:rsidRPr="003D38E5">
        <w:rPr>
          <w:rFonts w:ascii="Arial" w:hAnsi="Arial" w:cs="Arial"/>
          <w:lang w:val="en-US"/>
        </w:rPr>
        <w:t>The evaluation is</w:t>
      </w:r>
      <w:r w:rsidR="00684B9B" w:rsidRPr="003D38E5">
        <w:rPr>
          <w:rFonts w:ascii="Arial" w:hAnsi="Arial" w:cs="Arial"/>
          <w:lang w:val="en-US"/>
        </w:rPr>
        <w:t xml:space="preserve"> both </w:t>
      </w:r>
      <w:r w:rsidR="00684B9B" w:rsidRPr="003D38E5">
        <w:rPr>
          <w:rFonts w:ascii="Arial" w:hAnsi="Arial" w:cs="Arial"/>
          <w:u w:val="single"/>
          <w:lang w:val="en-US"/>
        </w:rPr>
        <w:t>summative</w:t>
      </w:r>
      <w:r w:rsidR="00684B9B" w:rsidRPr="003D38E5">
        <w:rPr>
          <w:rFonts w:ascii="Arial" w:hAnsi="Arial" w:cs="Arial"/>
          <w:lang w:val="en-US"/>
        </w:rPr>
        <w:t xml:space="preserve"> to assess the outcome as donor funding is coming to an end and </w:t>
      </w:r>
      <w:r w:rsidR="00684B9B" w:rsidRPr="003D38E5">
        <w:rPr>
          <w:rFonts w:ascii="Arial" w:hAnsi="Arial" w:cs="Arial"/>
          <w:u w:val="single"/>
          <w:lang w:val="en-US"/>
        </w:rPr>
        <w:t>formative</w:t>
      </w:r>
      <w:r w:rsidR="00684B9B" w:rsidRPr="003D38E5">
        <w:rPr>
          <w:rFonts w:ascii="Arial" w:hAnsi="Arial" w:cs="Arial"/>
          <w:lang w:val="en-US"/>
        </w:rPr>
        <w:t xml:space="preserve"> since support for EPR and DRR will continue in the future. </w:t>
      </w:r>
    </w:p>
    <w:p w14:paraId="6ED9D8BB" w14:textId="77777777" w:rsidR="001207CA" w:rsidRPr="003D38E5" w:rsidRDefault="00995F70" w:rsidP="00995F70">
      <w:pPr>
        <w:autoSpaceDE w:val="0"/>
        <w:autoSpaceDN w:val="0"/>
        <w:adjustRightInd w:val="0"/>
        <w:jc w:val="both"/>
        <w:rPr>
          <w:rFonts w:ascii="Arial" w:hAnsi="Arial" w:cs="Arial"/>
          <w:lang w:val="en-US"/>
        </w:rPr>
      </w:pPr>
      <w:r w:rsidRPr="003D38E5">
        <w:rPr>
          <w:rFonts w:ascii="Arial" w:hAnsi="Arial" w:cs="Arial"/>
          <w:lang w:val="en-US"/>
        </w:rPr>
        <w:t xml:space="preserve">The EEPCT Programme has already been reviewed/evaluated twice but this new proposed study focuses on the </w:t>
      </w:r>
      <w:r w:rsidR="003D38E5" w:rsidRPr="003D38E5">
        <w:rPr>
          <w:rFonts w:ascii="Arial" w:hAnsi="Arial" w:cs="Arial"/>
          <w:lang w:val="en-US"/>
        </w:rPr>
        <w:t>Program’s</w:t>
      </w:r>
      <w:r w:rsidRPr="003D38E5">
        <w:rPr>
          <w:rFonts w:ascii="Arial" w:hAnsi="Arial" w:cs="Arial"/>
          <w:lang w:val="en-US"/>
        </w:rPr>
        <w:t xml:space="preserve"> capacity development and </w:t>
      </w:r>
      <w:r w:rsidR="003D38E5" w:rsidRPr="003D38E5">
        <w:rPr>
          <w:rFonts w:ascii="Arial" w:hAnsi="Arial" w:cs="Arial"/>
          <w:lang w:val="en-US"/>
        </w:rPr>
        <w:t>institutionalization</w:t>
      </w:r>
      <w:r w:rsidRPr="003D38E5">
        <w:rPr>
          <w:rFonts w:ascii="Arial" w:hAnsi="Arial" w:cs="Arial"/>
          <w:lang w:val="en-US"/>
        </w:rPr>
        <w:t xml:space="preserve"> components, responding to recommendations made in the two previous studies (see Annex for details). </w:t>
      </w:r>
      <w:r w:rsidR="001207CA" w:rsidRPr="003D38E5">
        <w:rPr>
          <w:rFonts w:ascii="Arial" w:hAnsi="Arial" w:cs="Arial"/>
          <w:lang w:val="en-US"/>
        </w:rPr>
        <w:t>The proposed study will expand the evidence base by incorporating other countries that were not covered in</w:t>
      </w:r>
      <w:r w:rsidRPr="003D38E5">
        <w:rPr>
          <w:rFonts w:ascii="Arial" w:hAnsi="Arial" w:cs="Arial"/>
          <w:lang w:val="en-US"/>
        </w:rPr>
        <w:t xml:space="preserve"> the two previous</w:t>
      </w:r>
      <w:r w:rsidR="001207CA" w:rsidRPr="003D38E5">
        <w:rPr>
          <w:rFonts w:ascii="Arial" w:hAnsi="Arial" w:cs="Arial"/>
          <w:lang w:val="en-US"/>
        </w:rPr>
        <w:t xml:space="preserve"> studies. </w:t>
      </w:r>
    </w:p>
    <w:p w14:paraId="365C7A77" w14:textId="77777777" w:rsidR="00684B9B" w:rsidRPr="003D38E5" w:rsidRDefault="00684B9B" w:rsidP="00684B9B">
      <w:pPr>
        <w:jc w:val="both"/>
        <w:rPr>
          <w:rFonts w:ascii="Arial" w:hAnsi="Arial" w:cs="Arial"/>
          <w:lang w:val="en-US"/>
        </w:rPr>
      </w:pPr>
      <w:r w:rsidRPr="003D38E5">
        <w:rPr>
          <w:rFonts w:ascii="Arial" w:hAnsi="Arial" w:cs="Arial"/>
          <w:lang w:val="en-US"/>
        </w:rPr>
        <w:lastRenderedPageBreak/>
        <w:t xml:space="preserve">The </w:t>
      </w:r>
      <w:r w:rsidRPr="003D38E5">
        <w:rPr>
          <w:rFonts w:ascii="Arial" w:hAnsi="Arial" w:cs="Arial"/>
          <w:b/>
          <w:lang w:val="en-US"/>
        </w:rPr>
        <w:t>geographic</w:t>
      </w:r>
      <w:r w:rsidR="006D568B" w:rsidRPr="003D38E5">
        <w:rPr>
          <w:rFonts w:ascii="Arial" w:hAnsi="Arial" w:cs="Arial"/>
          <w:b/>
          <w:lang w:val="en-US"/>
        </w:rPr>
        <w:t>al</w:t>
      </w:r>
      <w:r w:rsidRPr="003D38E5">
        <w:rPr>
          <w:rFonts w:ascii="Arial" w:hAnsi="Arial" w:cs="Arial"/>
          <w:b/>
          <w:lang w:val="en-US"/>
        </w:rPr>
        <w:t xml:space="preserve"> scope</w:t>
      </w:r>
      <w:r w:rsidRPr="003D38E5">
        <w:rPr>
          <w:rFonts w:ascii="Arial" w:hAnsi="Arial" w:cs="Arial"/>
          <w:lang w:val="en-US"/>
        </w:rPr>
        <w:t xml:space="preserve"> of the evaluation and the selection of countries to be evaluated will be done in cooperation with </w:t>
      </w:r>
      <w:r w:rsidR="006D568B" w:rsidRPr="003D38E5">
        <w:rPr>
          <w:rFonts w:ascii="Arial" w:hAnsi="Arial" w:cs="Arial"/>
          <w:lang w:val="en-US"/>
        </w:rPr>
        <w:t xml:space="preserve">UNICEF WCARO and </w:t>
      </w:r>
      <w:r w:rsidRPr="003D38E5">
        <w:rPr>
          <w:rFonts w:ascii="Arial" w:hAnsi="Arial" w:cs="Arial"/>
          <w:lang w:val="en-US"/>
        </w:rPr>
        <w:t>Country Offices, taking into account the following criteria:</w:t>
      </w:r>
    </w:p>
    <w:p w14:paraId="14D2FCE0" w14:textId="77777777" w:rsidR="00684B9B" w:rsidRPr="003D38E5" w:rsidRDefault="00684B9B" w:rsidP="00684B9B">
      <w:pPr>
        <w:pStyle w:val="ListParagraph"/>
        <w:numPr>
          <w:ilvl w:val="0"/>
          <w:numId w:val="26"/>
        </w:numPr>
        <w:jc w:val="both"/>
        <w:rPr>
          <w:rFonts w:ascii="Arial" w:hAnsi="Arial" w:cs="Arial"/>
          <w:sz w:val="22"/>
          <w:szCs w:val="22"/>
        </w:rPr>
      </w:pPr>
      <w:r w:rsidRPr="003D38E5">
        <w:rPr>
          <w:rFonts w:ascii="Arial" w:hAnsi="Arial" w:cs="Arial"/>
          <w:sz w:val="22"/>
          <w:szCs w:val="22"/>
        </w:rPr>
        <w:t>Balanced inclusion of countries according to potential emergency scenarios (man-made and natural disaster, chronic emergency, complex emergencies);</w:t>
      </w:r>
    </w:p>
    <w:p w14:paraId="7D3BE873" w14:textId="77777777" w:rsidR="00684B9B" w:rsidRPr="003D38E5" w:rsidRDefault="00684B9B" w:rsidP="00684B9B">
      <w:pPr>
        <w:pStyle w:val="ListParagraph"/>
        <w:numPr>
          <w:ilvl w:val="0"/>
          <w:numId w:val="26"/>
        </w:numPr>
        <w:jc w:val="both"/>
        <w:rPr>
          <w:rFonts w:ascii="Arial" w:hAnsi="Arial" w:cs="Arial"/>
          <w:sz w:val="22"/>
          <w:szCs w:val="22"/>
        </w:rPr>
      </w:pPr>
      <w:r w:rsidRPr="003D38E5">
        <w:rPr>
          <w:rFonts w:ascii="Arial" w:hAnsi="Arial" w:cs="Arial"/>
          <w:sz w:val="22"/>
          <w:szCs w:val="22"/>
        </w:rPr>
        <w:t>Preference for countries with high levels of vulnerability;</w:t>
      </w:r>
    </w:p>
    <w:p w14:paraId="7E518420" w14:textId="77777777" w:rsidR="00684B9B" w:rsidRPr="003D38E5" w:rsidRDefault="00684B9B" w:rsidP="00684B9B">
      <w:pPr>
        <w:pStyle w:val="ListParagraph"/>
        <w:numPr>
          <w:ilvl w:val="0"/>
          <w:numId w:val="26"/>
        </w:numPr>
        <w:jc w:val="both"/>
        <w:rPr>
          <w:rFonts w:ascii="Arial" w:hAnsi="Arial" w:cs="Arial"/>
          <w:sz w:val="22"/>
          <w:szCs w:val="22"/>
        </w:rPr>
      </w:pPr>
      <w:r w:rsidRPr="003D38E5">
        <w:rPr>
          <w:rFonts w:ascii="Arial" w:hAnsi="Arial" w:cs="Arial"/>
          <w:sz w:val="22"/>
          <w:szCs w:val="22"/>
        </w:rPr>
        <w:t>Stratification of sample according to phases of emergencies and transitions (mid-crisis, early recovery, or transitional);</w:t>
      </w:r>
    </w:p>
    <w:p w14:paraId="1846C5AD" w14:textId="77777777" w:rsidR="00684B9B" w:rsidRPr="003D38E5" w:rsidRDefault="00684B9B" w:rsidP="00684B9B">
      <w:pPr>
        <w:pStyle w:val="ListParagraph"/>
        <w:numPr>
          <w:ilvl w:val="0"/>
          <w:numId w:val="26"/>
        </w:numPr>
        <w:jc w:val="both"/>
        <w:rPr>
          <w:rFonts w:ascii="Arial" w:hAnsi="Arial" w:cs="Arial"/>
          <w:sz w:val="22"/>
          <w:szCs w:val="22"/>
        </w:rPr>
      </w:pPr>
      <w:r w:rsidRPr="003D38E5">
        <w:rPr>
          <w:rFonts w:ascii="Arial" w:hAnsi="Arial" w:cs="Arial"/>
          <w:sz w:val="22"/>
          <w:szCs w:val="22"/>
        </w:rPr>
        <w:t xml:space="preserve">Stage/progress of the institutionalization efforts as reported by the UNICEF Country Offices; </w:t>
      </w:r>
    </w:p>
    <w:p w14:paraId="6E1A2FAC" w14:textId="77777777" w:rsidR="00783DBD" w:rsidRPr="003D38E5" w:rsidRDefault="00684B9B" w:rsidP="006D568B">
      <w:pPr>
        <w:pStyle w:val="ListParagraph"/>
        <w:numPr>
          <w:ilvl w:val="0"/>
          <w:numId w:val="26"/>
        </w:numPr>
        <w:jc w:val="both"/>
        <w:rPr>
          <w:rFonts w:ascii="Arial" w:hAnsi="Arial" w:cs="Arial"/>
        </w:rPr>
      </w:pPr>
      <w:r w:rsidRPr="003D38E5">
        <w:rPr>
          <w:rFonts w:ascii="Arial" w:hAnsi="Arial" w:cs="Arial"/>
          <w:sz w:val="22"/>
          <w:szCs w:val="22"/>
        </w:rPr>
        <w:t>Ability of the country to facilitate or absorb an additional external mission at relatively short notice.</w:t>
      </w:r>
    </w:p>
    <w:p w14:paraId="7DA3D1AA" w14:textId="77777777" w:rsidR="006D568B" w:rsidRPr="003D38E5" w:rsidRDefault="006D568B" w:rsidP="006D568B">
      <w:pPr>
        <w:pStyle w:val="ListParagraph"/>
        <w:jc w:val="both"/>
        <w:rPr>
          <w:rFonts w:ascii="Arial" w:hAnsi="Arial" w:cs="Arial"/>
        </w:rPr>
      </w:pPr>
    </w:p>
    <w:p w14:paraId="10AF7473" w14:textId="77777777" w:rsidR="00684B9B" w:rsidRPr="003D38E5" w:rsidRDefault="00A706CF" w:rsidP="00B03A5B">
      <w:pPr>
        <w:ind w:left="360"/>
        <w:jc w:val="both"/>
        <w:rPr>
          <w:rFonts w:ascii="Arial" w:hAnsi="Arial" w:cs="Arial"/>
          <w:lang w:val="en-US"/>
        </w:rPr>
      </w:pPr>
      <w:r w:rsidRPr="003D38E5">
        <w:rPr>
          <w:rFonts w:ascii="Arial" w:hAnsi="Arial" w:cs="Arial"/>
          <w:lang w:val="en-US"/>
        </w:rPr>
        <w:t>Based on the above mentioned criteria, countries would need to be chosen from the 24 countries covered through the UNICEF West and Central Africa Regional Office</w:t>
      </w:r>
      <w:r w:rsidR="00DE41B1">
        <w:rPr>
          <w:rFonts w:ascii="Arial" w:hAnsi="Arial" w:cs="Arial"/>
          <w:lang w:val="en-US"/>
        </w:rPr>
        <w:t>.</w:t>
      </w:r>
    </w:p>
    <w:p w14:paraId="361325D6" w14:textId="77777777" w:rsidR="008C471D" w:rsidRPr="003D38E5" w:rsidRDefault="004974B2" w:rsidP="00652559">
      <w:pPr>
        <w:jc w:val="both"/>
        <w:rPr>
          <w:rFonts w:ascii="Arial" w:hAnsi="Arial" w:cs="Arial"/>
          <w:bCs/>
          <w:lang w:val="en-US"/>
        </w:rPr>
      </w:pPr>
      <w:r w:rsidRPr="003D38E5">
        <w:rPr>
          <w:rFonts w:ascii="Arial" w:hAnsi="Arial" w:cs="Arial"/>
          <w:bCs/>
          <w:lang w:val="en-US"/>
        </w:rPr>
        <w:t>T</w:t>
      </w:r>
      <w:r w:rsidR="008C471D" w:rsidRPr="003D38E5">
        <w:rPr>
          <w:rFonts w:ascii="Arial" w:hAnsi="Arial" w:cs="Arial"/>
          <w:bCs/>
          <w:lang w:val="en-US"/>
        </w:rPr>
        <w:t xml:space="preserve">he </w:t>
      </w:r>
      <w:r w:rsidR="009049D9" w:rsidRPr="003D38E5">
        <w:rPr>
          <w:rFonts w:ascii="Arial" w:hAnsi="Arial" w:cs="Arial"/>
          <w:bCs/>
          <w:lang w:val="en-US"/>
        </w:rPr>
        <w:t xml:space="preserve">validity of the </w:t>
      </w:r>
      <w:r w:rsidR="008C471D" w:rsidRPr="003D38E5">
        <w:rPr>
          <w:rFonts w:ascii="Arial" w:hAnsi="Arial" w:cs="Arial"/>
          <w:bCs/>
          <w:lang w:val="en-US"/>
        </w:rPr>
        <w:t xml:space="preserve">evaluation </w:t>
      </w:r>
      <w:r w:rsidR="009049D9" w:rsidRPr="003D38E5">
        <w:rPr>
          <w:rFonts w:ascii="Arial" w:hAnsi="Arial" w:cs="Arial"/>
          <w:bCs/>
          <w:lang w:val="en-US"/>
        </w:rPr>
        <w:t xml:space="preserve">is premised on its being </w:t>
      </w:r>
      <w:r w:rsidR="008C471D" w:rsidRPr="003D38E5">
        <w:rPr>
          <w:rFonts w:ascii="Arial" w:hAnsi="Arial" w:cs="Arial"/>
          <w:bCs/>
          <w:lang w:val="en-US"/>
        </w:rPr>
        <w:t>conducted by a completely independent source</w:t>
      </w:r>
      <w:r w:rsidRPr="003D38E5">
        <w:rPr>
          <w:rFonts w:ascii="Arial" w:hAnsi="Arial" w:cs="Arial"/>
          <w:bCs/>
          <w:lang w:val="en-US"/>
        </w:rPr>
        <w:t>, although UNICEF will provide logistical support and access to government and other partners at the country level</w:t>
      </w:r>
      <w:r w:rsidR="008C471D" w:rsidRPr="003D38E5">
        <w:rPr>
          <w:rFonts w:ascii="Arial" w:hAnsi="Arial" w:cs="Arial"/>
          <w:bCs/>
          <w:lang w:val="en-US"/>
        </w:rPr>
        <w:t xml:space="preserve">. </w:t>
      </w:r>
    </w:p>
    <w:p w14:paraId="179F5637" w14:textId="77777777" w:rsidR="00FF67F4" w:rsidRPr="003D38E5" w:rsidRDefault="00FF67F4" w:rsidP="00FF67F4">
      <w:pPr>
        <w:pStyle w:val="ListParagraph"/>
        <w:rPr>
          <w:rFonts w:ascii="Arial" w:hAnsi="Arial" w:cs="Arial"/>
          <w:bCs/>
          <w:sz w:val="22"/>
          <w:szCs w:val="22"/>
        </w:rPr>
      </w:pPr>
    </w:p>
    <w:p w14:paraId="56BB3CCB" w14:textId="77777777" w:rsidR="00E77B3B" w:rsidRPr="003D38E5" w:rsidRDefault="00E77B3B" w:rsidP="00DB6A0E">
      <w:pPr>
        <w:pStyle w:val="BodyText"/>
        <w:shd w:val="clear" w:color="auto" w:fill="00B0F0"/>
        <w:jc w:val="left"/>
        <w:rPr>
          <w:rFonts w:ascii="Arial" w:hAnsi="Arial" w:cs="Arial"/>
          <w:sz w:val="24"/>
          <w:szCs w:val="24"/>
          <w:lang w:val="en-US"/>
        </w:rPr>
      </w:pPr>
      <w:r w:rsidRPr="003D38E5">
        <w:rPr>
          <w:rFonts w:ascii="Arial" w:hAnsi="Arial" w:cs="Arial"/>
          <w:sz w:val="24"/>
          <w:szCs w:val="24"/>
          <w:lang w:val="en-US"/>
        </w:rPr>
        <w:t>Purpose of the study</w:t>
      </w:r>
    </w:p>
    <w:p w14:paraId="68181627" w14:textId="77777777" w:rsidR="00843FF8" w:rsidRPr="003D38E5" w:rsidRDefault="00843FF8" w:rsidP="00E77B3B">
      <w:pPr>
        <w:rPr>
          <w:rFonts w:ascii="Arial" w:hAnsi="Arial" w:cs="Arial"/>
          <w:b/>
          <w:lang w:val="en-US"/>
        </w:rPr>
      </w:pPr>
    </w:p>
    <w:p w14:paraId="7F16D146" w14:textId="77777777" w:rsidR="00E77B3B" w:rsidRPr="003D38E5" w:rsidRDefault="00933289" w:rsidP="00593833">
      <w:pPr>
        <w:jc w:val="both"/>
        <w:rPr>
          <w:rFonts w:ascii="Arial" w:hAnsi="Arial" w:cs="Arial"/>
          <w:lang w:val="en-US"/>
        </w:rPr>
      </w:pPr>
      <w:r w:rsidRPr="003D38E5">
        <w:rPr>
          <w:rFonts w:ascii="Arial" w:hAnsi="Arial" w:cs="Arial"/>
          <w:lang w:val="en-US"/>
        </w:rPr>
        <w:t xml:space="preserve">The study will </w:t>
      </w:r>
      <w:r w:rsidR="008950E3" w:rsidRPr="003D38E5">
        <w:rPr>
          <w:rFonts w:ascii="Arial" w:hAnsi="Arial" w:cs="Arial"/>
          <w:lang w:val="en-US"/>
        </w:rPr>
        <w:t xml:space="preserve">systematically and objectively </w:t>
      </w:r>
      <w:r w:rsidRPr="003D38E5">
        <w:rPr>
          <w:rFonts w:ascii="Arial" w:hAnsi="Arial" w:cs="Arial"/>
          <w:lang w:val="en-US"/>
        </w:rPr>
        <w:t xml:space="preserve">assess the </w:t>
      </w:r>
      <w:r w:rsidR="008950E3" w:rsidRPr="003D38E5">
        <w:rPr>
          <w:rFonts w:ascii="Arial" w:hAnsi="Arial" w:cs="Arial"/>
          <w:lang w:val="en-US"/>
        </w:rPr>
        <w:t xml:space="preserve">effectiveness and sustainability of the EPR/DRR </w:t>
      </w:r>
      <w:r w:rsidR="00A10FA8" w:rsidRPr="003D38E5">
        <w:rPr>
          <w:rFonts w:ascii="Arial" w:hAnsi="Arial" w:cs="Arial"/>
          <w:lang w:val="en-US"/>
        </w:rPr>
        <w:t>capacity development</w:t>
      </w:r>
      <w:r w:rsidR="00F11C26" w:rsidRPr="003D38E5">
        <w:rPr>
          <w:rFonts w:ascii="Arial" w:hAnsi="Arial" w:cs="Arial"/>
          <w:lang w:val="en-US"/>
        </w:rPr>
        <w:t xml:space="preserve"> strategy and </w:t>
      </w:r>
      <w:r w:rsidR="008950E3" w:rsidRPr="003D38E5">
        <w:rPr>
          <w:rFonts w:ascii="Arial" w:hAnsi="Arial" w:cs="Arial"/>
          <w:lang w:val="en-US"/>
        </w:rPr>
        <w:t xml:space="preserve">its contribution to </w:t>
      </w:r>
      <w:r w:rsidR="003D38E5" w:rsidRPr="003D38E5">
        <w:rPr>
          <w:rFonts w:ascii="Arial" w:hAnsi="Arial" w:cs="Arial"/>
          <w:lang w:val="en-US"/>
        </w:rPr>
        <w:t>institutionalization</w:t>
      </w:r>
      <w:r w:rsidR="008950E3" w:rsidRPr="003D38E5">
        <w:rPr>
          <w:rFonts w:ascii="Arial" w:hAnsi="Arial" w:cs="Arial"/>
          <w:lang w:val="en-US"/>
        </w:rPr>
        <w:t xml:space="preserve"> </w:t>
      </w:r>
      <w:r w:rsidR="00FB6A88" w:rsidRPr="003D38E5">
        <w:rPr>
          <w:rFonts w:ascii="Arial" w:hAnsi="Arial" w:cs="Arial"/>
          <w:lang w:val="en-US"/>
        </w:rPr>
        <w:t>in the education sector</w:t>
      </w:r>
      <w:r w:rsidRPr="003D38E5">
        <w:rPr>
          <w:rFonts w:ascii="Arial" w:hAnsi="Arial" w:cs="Arial"/>
          <w:lang w:val="en-US"/>
        </w:rPr>
        <w:t xml:space="preserve"> </w:t>
      </w:r>
      <w:r w:rsidR="00CA5434" w:rsidRPr="003D38E5">
        <w:rPr>
          <w:rFonts w:ascii="Arial" w:hAnsi="Arial" w:cs="Arial"/>
          <w:lang w:val="en-US"/>
        </w:rPr>
        <w:t xml:space="preserve">in the </w:t>
      </w:r>
      <w:r w:rsidR="00E07F0C" w:rsidRPr="003D38E5">
        <w:rPr>
          <w:rFonts w:ascii="Arial" w:hAnsi="Arial" w:cs="Arial"/>
          <w:lang w:val="en-US"/>
        </w:rPr>
        <w:t>West and Central</w:t>
      </w:r>
      <w:r w:rsidR="00CA5434" w:rsidRPr="003D38E5">
        <w:rPr>
          <w:rFonts w:ascii="Arial" w:hAnsi="Arial" w:cs="Arial"/>
          <w:lang w:val="en-US"/>
        </w:rPr>
        <w:t xml:space="preserve"> Africa Region</w:t>
      </w:r>
      <w:r w:rsidR="008950E3" w:rsidRPr="003D38E5">
        <w:rPr>
          <w:rFonts w:ascii="Arial" w:hAnsi="Arial" w:cs="Arial"/>
          <w:lang w:val="en-US"/>
        </w:rPr>
        <w:t xml:space="preserve"> and draw lessons for future programming including the development of </w:t>
      </w:r>
      <w:r w:rsidR="003E01C8" w:rsidRPr="003D38E5">
        <w:rPr>
          <w:rFonts w:ascii="Arial" w:hAnsi="Arial" w:cs="Arial"/>
          <w:lang w:val="en-US"/>
        </w:rPr>
        <w:t>a robust</w:t>
      </w:r>
      <w:r w:rsidR="00FB6A88" w:rsidRPr="003D38E5">
        <w:rPr>
          <w:rFonts w:ascii="Arial" w:hAnsi="Arial" w:cs="Arial"/>
          <w:lang w:val="en-US"/>
        </w:rPr>
        <w:t xml:space="preserve"> monitoring and </w:t>
      </w:r>
      <w:r w:rsidR="009049D9" w:rsidRPr="003D38E5">
        <w:rPr>
          <w:rFonts w:ascii="Arial" w:hAnsi="Arial" w:cs="Arial"/>
          <w:lang w:val="en-US"/>
        </w:rPr>
        <w:t xml:space="preserve">evaluation </w:t>
      </w:r>
      <w:r w:rsidR="00FB6A88" w:rsidRPr="003D38E5">
        <w:rPr>
          <w:rFonts w:ascii="Arial" w:hAnsi="Arial" w:cs="Arial"/>
          <w:lang w:val="en-US"/>
        </w:rPr>
        <w:t>framework</w:t>
      </w:r>
      <w:r w:rsidR="00DB2DCB" w:rsidRPr="003D38E5">
        <w:rPr>
          <w:rFonts w:ascii="Arial" w:hAnsi="Arial" w:cs="Arial"/>
          <w:lang w:val="en-US"/>
        </w:rPr>
        <w:t>.</w:t>
      </w:r>
      <w:r w:rsidR="00A10FA8" w:rsidRPr="003D38E5">
        <w:rPr>
          <w:rFonts w:ascii="Arial" w:hAnsi="Arial" w:cs="Arial"/>
          <w:lang w:val="en-US"/>
        </w:rPr>
        <w:t xml:space="preserve"> </w:t>
      </w:r>
    </w:p>
    <w:p w14:paraId="296754FB" w14:textId="77777777" w:rsidR="00A444E2" w:rsidRPr="003D38E5" w:rsidRDefault="00EC03FC" w:rsidP="00A444E2">
      <w:pPr>
        <w:jc w:val="both"/>
        <w:rPr>
          <w:rFonts w:ascii="Arial" w:hAnsi="Arial" w:cs="Arial"/>
          <w:lang w:val="en-US"/>
        </w:rPr>
      </w:pPr>
      <w:r w:rsidRPr="003D38E5">
        <w:rPr>
          <w:rFonts w:ascii="Arial" w:hAnsi="Arial" w:cs="Arial"/>
          <w:lang w:val="en-US"/>
        </w:rPr>
        <w:t>The study is both necessary and timely as it is expected to</w:t>
      </w:r>
      <w:r w:rsidR="00A444E2" w:rsidRPr="003D38E5">
        <w:rPr>
          <w:rFonts w:ascii="Arial" w:hAnsi="Arial" w:cs="Arial"/>
          <w:lang w:val="en-US"/>
        </w:rPr>
        <w:t>:</w:t>
      </w:r>
    </w:p>
    <w:p w14:paraId="7C33E00C" w14:textId="77777777" w:rsidR="00A444E2" w:rsidRPr="003D38E5" w:rsidRDefault="00A444E2" w:rsidP="00A444E2">
      <w:pPr>
        <w:pStyle w:val="ListParagraph"/>
        <w:numPr>
          <w:ilvl w:val="0"/>
          <w:numId w:val="17"/>
        </w:numPr>
        <w:jc w:val="both"/>
        <w:rPr>
          <w:rFonts w:ascii="Arial" w:hAnsi="Arial" w:cs="Arial"/>
          <w:sz w:val="22"/>
          <w:szCs w:val="22"/>
        </w:rPr>
      </w:pPr>
      <w:r w:rsidRPr="003D38E5">
        <w:rPr>
          <w:rFonts w:ascii="Arial" w:hAnsi="Arial" w:cs="Arial"/>
          <w:sz w:val="22"/>
          <w:szCs w:val="22"/>
        </w:rPr>
        <w:t xml:space="preserve">Help </w:t>
      </w:r>
      <w:r w:rsidR="007225D9" w:rsidRPr="003D38E5">
        <w:rPr>
          <w:rFonts w:ascii="Arial" w:hAnsi="Arial" w:cs="Arial"/>
          <w:sz w:val="22"/>
          <w:szCs w:val="22"/>
        </w:rPr>
        <w:t xml:space="preserve">country offices </w:t>
      </w:r>
      <w:r w:rsidRPr="003D38E5">
        <w:rPr>
          <w:rFonts w:ascii="Arial" w:hAnsi="Arial" w:cs="Arial"/>
          <w:sz w:val="22"/>
          <w:szCs w:val="22"/>
        </w:rPr>
        <w:t>identify and understand achievements and challenges arising from capacity development/</w:t>
      </w:r>
      <w:r w:rsidR="00E07F0C" w:rsidRPr="003D38E5">
        <w:rPr>
          <w:rFonts w:ascii="Arial" w:hAnsi="Arial" w:cs="Arial"/>
          <w:sz w:val="22"/>
          <w:szCs w:val="22"/>
        </w:rPr>
        <w:t>institutionalization</w:t>
      </w:r>
      <w:r w:rsidRPr="003D38E5">
        <w:rPr>
          <w:rFonts w:ascii="Arial" w:hAnsi="Arial" w:cs="Arial"/>
          <w:sz w:val="22"/>
          <w:szCs w:val="22"/>
        </w:rPr>
        <w:t xml:space="preserve"> efforts, including the perspectives of participants and duty bearers;</w:t>
      </w:r>
    </w:p>
    <w:p w14:paraId="6D271568" w14:textId="77777777" w:rsidR="00A444E2" w:rsidRPr="003D38E5" w:rsidRDefault="00A444E2" w:rsidP="00A444E2">
      <w:pPr>
        <w:pStyle w:val="ListParagraph"/>
        <w:numPr>
          <w:ilvl w:val="0"/>
          <w:numId w:val="17"/>
        </w:numPr>
        <w:jc w:val="both"/>
        <w:rPr>
          <w:rFonts w:ascii="Arial" w:hAnsi="Arial" w:cs="Arial"/>
          <w:sz w:val="22"/>
          <w:szCs w:val="22"/>
        </w:rPr>
      </w:pPr>
      <w:r w:rsidRPr="003D38E5">
        <w:rPr>
          <w:rFonts w:ascii="Arial" w:hAnsi="Arial" w:cs="Arial"/>
          <w:sz w:val="22"/>
          <w:szCs w:val="22"/>
        </w:rPr>
        <w:t xml:space="preserve">Provide </w:t>
      </w:r>
      <w:r w:rsidR="007225D9" w:rsidRPr="003D38E5">
        <w:rPr>
          <w:rFonts w:ascii="Arial" w:hAnsi="Arial" w:cs="Arial"/>
          <w:sz w:val="22"/>
          <w:szCs w:val="22"/>
        </w:rPr>
        <w:t xml:space="preserve">the country and regional offices with </w:t>
      </w:r>
      <w:r w:rsidRPr="003D38E5">
        <w:rPr>
          <w:rFonts w:ascii="Arial" w:hAnsi="Arial" w:cs="Arial"/>
          <w:sz w:val="22"/>
          <w:szCs w:val="22"/>
        </w:rPr>
        <w:t>recommendations to inform decision-making at a critical time i.e. the end of the current EEPCT grant;</w:t>
      </w:r>
    </w:p>
    <w:p w14:paraId="0F6D2A19" w14:textId="77777777" w:rsidR="00A444E2" w:rsidRPr="003D38E5" w:rsidRDefault="00A444E2" w:rsidP="00A444E2">
      <w:pPr>
        <w:pStyle w:val="ListParagraph"/>
        <w:numPr>
          <w:ilvl w:val="0"/>
          <w:numId w:val="17"/>
        </w:numPr>
        <w:jc w:val="both"/>
        <w:rPr>
          <w:rFonts w:ascii="Arial" w:hAnsi="Arial" w:cs="Arial"/>
          <w:sz w:val="22"/>
          <w:szCs w:val="22"/>
        </w:rPr>
      </w:pPr>
      <w:r w:rsidRPr="003D38E5">
        <w:rPr>
          <w:rFonts w:ascii="Arial" w:hAnsi="Arial" w:cs="Arial"/>
          <w:sz w:val="22"/>
          <w:szCs w:val="22"/>
        </w:rPr>
        <w:t>Provide evidence for future advocacy and fund raising efforts;</w:t>
      </w:r>
    </w:p>
    <w:p w14:paraId="69F4C989" w14:textId="77777777" w:rsidR="00A444E2" w:rsidRPr="003D38E5" w:rsidRDefault="00A444E2" w:rsidP="00A444E2">
      <w:pPr>
        <w:pStyle w:val="ListParagraph"/>
        <w:numPr>
          <w:ilvl w:val="0"/>
          <w:numId w:val="17"/>
        </w:numPr>
        <w:jc w:val="both"/>
        <w:rPr>
          <w:rFonts w:ascii="Arial" w:hAnsi="Arial" w:cs="Arial"/>
          <w:sz w:val="22"/>
          <w:szCs w:val="22"/>
        </w:rPr>
      </w:pPr>
      <w:r w:rsidRPr="003D38E5">
        <w:rPr>
          <w:rFonts w:ascii="Arial" w:hAnsi="Arial" w:cs="Arial"/>
          <w:sz w:val="22"/>
          <w:szCs w:val="22"/>
        </w:rPr>
        <w:t xml:space="preserve">Identify a way forward for enhancing the future quality of EPR and DRR capacity development and </w:t>
      </w:r>
      <w:r w:rsidR="00E07F0C" w:rsidRPr="003D38E5">
        <w:rPr>
          <w:rFonts w:ascii="Arial" w:hAnsi="Arial" w:cs="Arial"/>
          <w:sz w:val="22"/>
          <w:szCs w:val="22"/>
        </w:rPr>
        <w:t>institutionalization</w:t>
      </w:r>
      <w:r w:rsidRPr="003D38E5">
        <w:rPr>
          <w:rFonts w:ascii="Arial" w:hAnsi="Arial" w:cs="Arial"/>
          <w:sz w:val="22"/>
          <w:szCs w:val="22"/>
        </w:rPr>
        <w:t xml:space="preserve"> in the education sector, including the development of robust planning and M&amp;E frameworks.</w:t>
      </w:r>
    </w:p>
    <w:p w14:paraId="6EE47F68" w14:textId="77777777" w:rsidR="00A444E2" w:rsidRPr="003D38E5" w:rsidRDefault="00A444E2" w:rsidP="00593833">
      <w:pPr>
        <w:jc w:val="both"/>
        <w:rPr>
          <w:rFonts w:ascii="Arial" w:hAnsi="Arial" w:cs="Arial"/>
          <w:lang w:val="en-US"/>
        </w:rPr>
      </w:pPr>
    </w:p>
    <w:p w14:paraId="4EF8B589" w14:textId="77777777" w:rsidR="00E77B3B" w:rsidRPr="003D38E5" w:rsidRDefault="00A10E4C" w:rsidP="00DB6A0E">
      <w:pPr>
        <w:pStyle w:val="BodyText"/>
        <w:shd w:val="clear" w:color="auto" w:fill="00B0F0"/>
        <w:jc w:val="left"/>
        <w:rPr>
          <w:rFonts w:ascii="Arial" w:hAnsi="Arial" w:cs="Arial"/>
          <w:sz w:val="24"/>
          <w:szCs w:val="24"/>
          <w:lang w:val="en-US"/>
        </w:rPr>
      </w:pPr>
      <w:r w:rsidRPr="003D38E5">
        <w:rPr>
          <w:rFonts w:ascii="Arial" w:hAnsi="Arial" w:cs="Arial"/>
          <w:sz w:val="24"/>
          <w:szCs w:val="24"/>
          <w:lang w:val="en-US"/>
        </w:rPr>
        <w:t>Objectives</w:t>
      </w:r>
    </w:p>
    <w:p w14:paraId="3659333E" w14:textId="77777777" w:rsidR="00E77B3B" w:rsidRPr="003D38E5" w:rsidRDefault="00E77B3B" w:rsidP="008D48E8">
      <w:pPr>
        <w:jc w:val="both"/>
        <w:rPr>
          <w:rFonts w:ascii="Arial" w:hAnsi="Arial" w:cs="Arial"/>
          <w:b/>
          <w:lang w:val="en-US"/>
        </w:rPr>
      </w:pPr>
    </w:p>
    <w:p w14:paraId="170FAFA3" w14:textId="77777777" w:rsidR="00CA350C" w:rsidRPr="003D38E5" w:rsidRDefault="00690B4A" w:rsidP="008D48E8">
      <w:pPr>
        <w:jc w:val="both"/>
        <w:rPr>
          <w:rFonts w:ascii="Arial" w:hAnsi="Arial" w:cs="Arial"/>
          <w:lang w:val="en-US"/>
        </w:rPr>
      </w:pPr>
      <w:r w:rsidRPr="003D38E5">
        <w:rPr>
          <w:rFonts w:ascii="Arial" w:hAnsi="Arial" w:cs="Arial"/>
          <w:lang w:val="en-US"/>
        </w:rPr>
        <w:t>T</w:t>
      </w:r>
      <w:r w:rsidR="0071690A" w:rsidRPr="003D38E5">
        <w:rPr>
          <w:rFonts w:ascii="Arial" w:hAnsi="Arial" w:cs="Arial"/>
          <w:lang w:val="en-US"/>
        </w:rPr>
        <w:t>he proposed</w:t>
      </w:r>
      <w:r w:rsidR="008950E3" w:rsidRPr="003D38E5">
        <w:rPr>
          <w:rFonts w:ascii="Arial" w:hAnsi="Arial" w:cs="Arial"/>
          <w:lang w:val="en-US"/>
        </w:rPr>
        <w:t xml:space="preserve"> evaluation</w:t>
      </w:r>
      <w:r w:rsidR="00FD2849" w:rsidRPr="003D38E5">
        <w:rPr>
          <w:rFonts w:ascii="Arial" w:hAnsi="Arial" w:cs="Arial"/>
          <w:lang w:val="en-US"/>
        </w:rPr>
        <w:t xml:space="preserve"> </w:t>
      </w:r>
      <w:r w:rsidR="008D48E8" w:rsidRPr="003D38E5">
        <w:rPr>
          <w:rFonts w:ascii="Arial" w:hAnsi="Arial" w:cs="Arial"/>
          <w:lang w:val="en-US"/>
        </w:rPr>
        <w:t>study</w:t>
      </w:r>
      <w:r w:rsidR="00701831" w:rsidRPr="003D38E5">
        <w:rPr>
          <w:rFonts w:ascii="Arial" w:hAnsi="Arial" w:cs="Arial"/>
          <w:lang w:val="en-US"/>
        </w:rPr>
        <w:t xml:space="preserve"> has 4</w:t>
      </w:r>
      <w:r w:rsidR="00CA350C" w:rsidRPr="003D38E5">
        <w:rPr>
          <w:rFonts w:ascii="Arial" w:hAnsi="Arial" w:cs="Arial"/>
          <w:lang w:val="en-US"/>
        </w:rPr>
        <w:t xml:space="preserve"> </w:t>
      </w:r>
      <w:r w:rsidR="00CA350C" w:rsidRPr="003D38E5">
        <w:rPr>
          <w:rFonts w:ascii="Arial" w:hAnsi="Arial" w:cs="Arial"/>
          <w:b/>
          <w:lang w:val="en-US"/>
        </w:rPr>
        <w:t>objectives</w:t>
      </w:r>
      <w:r w:rsidR="00F31675" w:rsidRPr="003D38E5">
        <w:rPr>
          <w:rFonts w:ascii="Arial" w:hAnsi="Arial" w:cs="Arial"/>
          <w:lang w:val="en-US"/>
        </w:rPr>
        <w:t>:</w:t>
      </w:r>
      <w:r w:rsidR="00CA350C" w:rsidRPr="003D38E5">
        <w:rPr>
          <w:rFonts w:ascii="Arial" w:hAnsi="Arial" w:cs="Arial"/>
          <w:lang w:val="en-US"/>
        </w:rPr>
        <w:t xml:space="preserve"> </w:t>
      </w:r>
    </w:p>
    <w:p w14:paraId="4FD1B916" w14:textId="77777777" w:rsidR="00504C37" w:rsidRPr="003D38E5" w:rsidRDefault="00DD6E77" w:rsidP="009962E5">
      <w:pPr>
        <w:pStyle w:val="ListParagraph"/>
        <w:numPr>
          <w:ilvl w:val="0"/>
          <w:numId w:val="2"/>
        </w:numPr>
        <w:spacing w:line="276" w:lineRule="auto"/>
        <w:jc w:val="both"/>
        <w:rPr>
          <w:rFonts w:ascii="Arial" w:hAnsi="Arial" w:cs="Arial"/>
          <w:b/>
          <w:color w:val="000000"/>
          <w:sz w:val="22"/>
          <w:szCs w:val="22"/>
        </w:rPr>
      </w:pPr>
      <w:r w:rsidRPr="003D38E5">
        <w:rPr>
          <w:rFonts w:ascii="Arial" w:hAnsi="Arial" w:cs="Arial"/>
          <w:b/>
          <w:color w:val="000000"/>
          <w:sz w:val="22"/>
          <w:szCs w:val="22"/>
        </w:rPr>
        <w:t>To assess</w:t>
      </w:r>
      <w:r w:rsidR="00977C26" w:rsidRPr="003D38E5">
        <w:rPr>
          <w:rFonts w:ascii="Arial" w:hAnsi="Arial" w:cs="Arial"/>
          <w:b/>
          <w:color w:val="000000"/>
          <w:sz w:val="22"/>
          <w:szCs w:val="22"/>
        </w:rPr>
        <w:t xml:space="preserve"> </w:t>
      </w:r>
      <w:r w:rsidR="00C228E2" w:rsidRPr="003D38E5">
        <w:rPr>
          <w:rFonts w:ascii="Arial" w:hAnsi="Arial" w:cs="Arial"/>
          <w:b/>
          <w:color w:val="000000"/>
          <w:sz w:val="22"/>
          <w:szCs w:val="22"/>
        </w:rPr>
        <w:t>the</w:t>
      </w:r>
      <w:r w:rsidR="00165049" w:rsidRPr="003D38E5">
        <w:rPr>
          <w:rFonts w:ascii="Arial" w:hAnsi="Arial" w:cs="Arial"/>
          <w:b/>
          <w:color w:val="000000"/>
          <w:sz w:val="22"/>
          <w:szCs w:val="22"/>
        </w:rPr>
        <w:t xml:space="preserve"> </w:t>
      </w:r>
      <w:r w:rsidR="00F908DB" w:rsidRPr="003D38E5">
        <w:rPr>
          <w:rFonts w:ascii="Arial" w:hAnsi="Arial" w:cs="Arial"/>
          <w:b/>
          <w:color w:val="000000"/>
          <w:sz w:val="22"/>
          <w:szCs w:val="22"/>
        </w:rPr>
        <w:t>adequacy</w:t>
      </w:r>
      <w:r w:rsidR="00DB2DCB" w:rsidRPr="003D38E5">
        <w:rPr>
          <w:rFonts w:ascii="Arial" w:hAnsi="Arial" w:cs="Arial"/>
          <w:b/>
          <w:color w:val="000000"/>
          <w:sz w:val="22"/>
          <w:szCs w:val="22"/>
        </w:rPr>
        <w:t xml:space="preserve">, </w:t>
      </w:r>
      <w:r w:rsidR="005E6583" w:rsidRPr="003D38E5">
        <w:rPr>
          <w:rFonts w:ascii="Arial" w:hAnsi="Arial" w:cs="Arial"/>
          <w:b/>
          <w:color w:val="000000"/>
          <w:sz w:val="22"/>
          <w:szCs w:val="22"/>
        </w:rPr>
        <w:t>effectiveness</w:t>
      </w:r>
      <w:r w:rsidR="00DB2DCB" w:rsidRPr="003D38E5">
        <w:rPr>
          <w:rFonts w:ascii="Arial" w:hAnsi="Arial" w:cs="Arial"/>
          <w:b/>
          <w:color w:val="000000"/>
          <w:sz w:val="22"/>
          <w:szCs w:val="22"/>
        </w:rPr>
        <w:t xml:space="preserve"> and sustainability</w:t>
      </w:r>
      <w:r w:rsidR="005E6583" w:rsidRPr="003D38E5">
        <w:rPr>
          <w:rFonts w:ascii="Arial" w:hAnsi="Arial" w:cs="Arial"/>
          <w:b/>
          <w:color w:val="000000"/>
          <w:sz w:val="22"/>
          <w:szCs w:val="22"/>
        </w:rPr>
        <w:t xml:space="preserve"> of </w:t>
      </w:r>
      <w:r w:rsidR="004974B2" w:rsidRPr="003D38E5">
        <w:rPr>
          <w:rFonts w:ascii="Arial" w:hAnsi="Arial" w:cs="Arial"/>
          <w:b/>
          <w:color w:val="000000"/>
          <w:sz w:val="22"/>
          <w:szCs w:val="22"/>
        </w:rPr>
        <w:t xml:space="preserve">the </w:t>
      </w:r>
      <w:r w:rsidR="00E41812" w:rsidRPr="003D38E5">
        <w:rPr>
          <w:rFonts w:ascii="Arial" w:hAnsi="Arial" w:cs="Arial"/>
          <w:b/>
          <w:color w:val="000000"/>
          <w:sz w:val="22"/>
          <w:szCs w:val="22"/>
        </w:rPr>
        <w:t xml:space="preserve">regional </w:t>
      </w:r>
      <w:r w:rsidR="00504C37" w:rsidRPr="003D38E5">
        <w:rPr>
          <w:rFonts w:ascii="Arial" w:hAnsi="Arial" w:cs="Arial"/>
          <w:b/>
          <w:color w:val="000000"/>
          <w:sz w:val="22"/>
          <w:szCs w:val="22"/>
        </w:rPr>
        <w:t xml:space="preserve">(ToT) </w:t>
      </w:r>
      <w:r w:rsidR="00E41812" w:rsidRPr="003D38E5">
        <w:rPr>
          <w:rFonts w:ascii="Arial" w:hAnsi="Arial" w:cs="Arial"/>
          <w:b/>
          <w:color w:val="000000"/>
          <w:sz w:val="22"/>
          <w:szCs w:val="22"/>
        </w:rPr>
        <w:t>and national</w:t>
      </w:r>
      <w:r w:rsidR="00504C37" w:rsidRPr="003D38E5">
        <w:rPr>
          <w:rFonts w:ascii="Arial" w:hAnsi="Arial" w:cs="Arial"/>
          <w:b/>
          <w:color w:val="000000"/>
          <w:sz w:val="22"/>
          <w:szCs w:val="22"/>
        </w:rPr>
        <w:t xml:space="preserve"> (Roll-out)</w:t>
      </w:r>
      <w:r w:rsidR="00E41812" w:rsidRPr="003D38E5">
        <w:rPr>
          <w:rFonts w:ascii="Arial" w:hAnsi="Arial" w:cs="Arial"/>
          <w:b/>
          <w:color w:val="000000"/>
          <w:sz w:val="22"/>
          <w:szCs w:val="22"/>
        </w:rPr>
        <w:t xml:space="preserve"> </w:t>
      </w:r>
      <w:r w:rsidR="00E13347" w:rsidRPr="003D38E5">
        <w:rPr>
          <w:rFonts w:ascii="Arial" w:hAnsi="Arial" w:cs="Arial"/>
          <w:b/>
          <w:color w:val="000000"/>
          <w:sz w:val="22"/>
          <w:szCs w:val="22"/>
        </w:rPr>
        <w:t>EPR/DRR</w:t>
      </w:r>
      <w:r w:rsidR="00504C37" w:rsidRPr="003D38E5">
        <w:rPr>
          <w:rFonts w:ascii="Arial" w:hAnsi="Arial" w:cs="Arial"/>
          <w:b/>
          <w:color w:val="000000"/>
          <w:sz w:val="22"/>
          <w:szCs w:val="22"/>
        </w:rPr>
        <w:t xml:space="preserve"> </w:t>
      </w:r>
      <w:r w:rsidR="00165049" w:rsidRPr="003D38E5">
        <w:rPr>
          <w:rFonts w:ascii="Arial" w:hAnsi="Arial" w:cs="Arial"/>
          <w:b/>
          <w:color w:val="000000"/>
          <w:sz w:val="22"/>
          <w:szCs w:val="22"/>
        </w:rPr>
        <w:t>capacity development activities</w:t>
      </w:r>
      <w:r w:rsidR="00710FFD" w:rsidRPr="003D38E5">
        <w:rPr>
          <w:rFonts w:ascii="Arial" w:hAnsi="Arial" w:cs="Arial"/>
          <w:b/>
          <w:color w:val="000000"/>
          <w:sz w:val="22"/>
          <w:szCs w:val="22"/>
        </w:rPr>
        <w:t xml:space="preserve"> (with a focus on outcomes and impact)</w:t>
      </w:r>
      <w:r w:rsidR="00504C37" w:rsidRPr="003D38E5">
        <w:rPr>
          <w:rFonts w:ascii="Arial" w:hAnsi="Arial" w:cs="Arial"/>
          <w:b/>
          <w:color w:val="000000"/>
          <w:sz w:val="22"/>
          <w:szCs w:val="22"/>
        </w:rPr>
        <w:t>.</w:t>
      </w:r>
    </w:p>
    <w:p w14:paraId="3BB655A9" w14:textId="77777777" w:rsidR="00E61BFB" w:rsidRPr="003D38E5" w:rsidRDefault="00710FFD" w:rsidP="009962E5">
      <w:pPr>
        <w:pStyle w:val="ListParagraph"/>
        <w:numPr>
          <w:ilvl w:val="0"/>
          <w:numId w:val="18"/>
        </w:numPr>
        <w:jc w:val="both"/>
        <w:rPr>
          <w:rFonts w:ascii="Arial" w:hAnsi="Arial" w:cs="Arial"/>
          <w:sz w:val="22"/>
          <w:szCs w:val="22"/>
        </w:rPr>
      </w:pPr>
      <w:r w:rsidRPr="003D38E5">
        <w:rPr>
          <w:rFonts w:ascii="Helv" w:hAnsi="Helv" w:cs="Helv"/>
          <w:color w:val="000000"/>
          <w:sz w:val="22"/>
          <w:szCs w:val="22"/>
        </w:rPr>
        <w:t xml:space="preserve">What did participants actually learn </w:t>
      </w:r>
      <w:r w:rsidR="00804D43" w:rsidRPr="003D38E5">
        <w:rPr>
          <w:rFonts w:ascii="Helv" w:hAnsi="Helv" w:cs="Helv"/>
          <w:color w:val="000000"/>
          <w:sz w:val="22"/>
          <w:szCs w:val="22"/>
        </w:rPr>
        <w:t xml:space="preserve">and </w:t>
      </w:r>
      <w:r w:rsidRPr="003D38E5">
        <w:rPr>
          <w:rFonts w:ascii="Helv" w:hAnsi="Helv" w:cs="Helv"/>
          <w:color w:val="000000"/>
          <w:sz w:val="22"/>
          <w:szCs w:val="22"/>
        </w:rPr>
        <w:t>how is it applied?</w:t>
      </w:r>
      <w:r w:rsidR="00F36C36" w:rsidRPr="003D38E5">
        <w:rPr>
          <w:rFonts w:ascii="Arial" w:hAnsi="Arial" w:cs="Arial"/>
          <w:sz w:val="22"/>
          <w:szCs w:val="22"/>
        </w:rPr>
        <w:t xml:space="preserve"> </w:t>
      </w:r>
    </w:p>
    <w:p w14:paraId="5D0117F9" w14:textId="77777777" w:rsidR="00710FFD" w:rsidRPr="003D38E5" w:rsidRDefault="00710FFD" w:rsidP="009962E5">
      <w:pPr>
        <w:pStyle w:val="ListParagraph"/>
        <w:numPr>
          <w:ilvl w:val="0"/>
          <w:numId w:val="18"/>
        </w:numPr>
        <w:jc w:val="both"/>
        <w:rPr>
          <w:rFonts w:ascii="Arial" w:hAnsi="Arial" w:cs="Arial"/>
          <w:sz w:val="22"/>
          <w:szCs w:val="22"/>
        </w:rPr>
      </w:pPr>
      <w:r w:rsidRPr="003D38E5">
        <w:rPr>
          <w:rFonts w:ascii="Helv" w:hAnsi="Helv" w:cs="Helv"/>
          <w:color w:val="000000"/>
          <w:sz w:val="22"/>
          <w:szCs w:val="22"/>
        </w:rPr>
        <w:lastRenderedPageBreak/>
        <w:t>H</w:t>
      </w:r>
      <w:r w:rsidR="00A10E4C" w:rsidRPr="003D38E5">
        <w:rPr>
          <w:rFonts w:ascii="Helv" w:hAnsi="Helv" w:cs="Helv"/>
          <w:color w:val="000000"/>
          <w:sz w:val="22"/>
          <w:szCs w:val="22"/>
        </w:rPr>
        <w:t xml:space="preserve">ow </w:t>
      </w:r>
      <w:r w:rsidR="009049D9" w:rsidRPr="003D38E5">
        <w:rPr>
          <w:rFonts w:ascii="Helv" w:hAnsi="Helv" w:cs="Helv"/>
          <w:color w:val="000000"/>
          <w:sz w:val="22"/>
          <w:szCs w:val="22"/>
        </w:rPr>
        <w:t xml:space="preserve">did </w:t>
      </w:r>
      <w:r w:rsidRPr="003D38E5">
        <w:rPr>
          <w:rFonts w:ascii="Helv" w:hAnsi="Helv" w:cs="Helv"/>
          <w:color w:val="000000"/>
          <w:sz w:val="22"/>
          <w:szCs w:val="22"/>
        </w:rPr>
        <w:t>trained staff react to an emergency compared to unt</w:t>
      </w:r>
      <w:r w:rsidR="007225D9" w:rsidRPr="003D38E5">
        <w:rPr>
          <w:rFonts w:ascii="Helv" w:hAnsi="Helv" w:cs="Helv"/>
          <w:color w:val="000000"/>
          <w:sz w:val="22"/>
          <w:szCs w:val="22"/>
        </w:rPr>
        <w:t>rained staff</w:t>
      </w:r>
      <w:r w:rsidR="003E01C8" w:rsidRPr="003D38E5">
        <w:rPr>
          <w:rFonts w:ascii="Helv" w:hAnsi="Helv" w:cs="Helv"/>
          <w:color w:val="000000"/>
          <w:sz w:val="22"/>
          <w:szCs w:val="22"/>
        </w:rPr>
        <w:t xml:space="preserve"> (where applicable)</w:t>
      </w:r>
      <w:r w:rsidR="007225D9" w:rsidRPr="003D38E5">
        <w:rPr>
          <w:rFonts w:ascii="Helv" w:hAnsi="Helv" w:cs="Helv"/>
          <w:color w:val="000000"/>
          <w:sz w:val="22"/>
          <w:szCs w:val="22"/>
        </w:rPr>
        <w:t>?</w:t>
      </w:r>
    </w:p>
    <w:p w14:paraId="0E0194A9" w14:textId="77777777" w:rsidR="00F36C36" w:rsidRPr="003D38E5" w:rsidRDefault="00F36C36" w:rsidP="009962E5">
      <w:pPr>
        <w:pStyle w:val="ListParagraph"/>
        <w:numPr>
          <w:ilvl w:val="0"/>
          <w:numId w:val="18"/>
        </w:numPr>
        <w:jc w:val="both"/>
        <w:rPr>
          <w:rFonts w:ascii="Arial" w:hAnsi="Arial" w:cs="Arial"/>
          <w:sz w:val="22"/>
          <w:szCs w:val="22"/>
        </w:rPr>
      </w:pPr>
      <w:r w:rsidRPr="003D38E5">
        <w:rPr>
          <w:rFonts w:ascii="Arial" w:hAnsi="Arial" w:cs="Arial"/>
          <w:sz w:val="22"/>
          <w:szCs w:val="22"/>
        </w:rPr>
        <w:t>What were the achievements</w:t>
      </w:r>
      <w:r w:rsidR="009049D9" w:rsidRPr="003D38E5">
        <w:rPr>
          <w:rFonts w:ascii="Arial" w:hAnsi="Arial" w:cs="Arial"/>
          <w:sz w:val="22"/>
          <w:szCs w:val="22"/>
        </w:rPr>
        <w:t xml:space="preserve"> and</w:t>
      </w:r>
      <w:r w:rsidR="003E01C8" w:rsidRPr="003D38E5">
        <w:rPr>
          <w:rFonts w:ascii="Arial" w:hAnsi="Arial" w:cs="Arial"/>
          <w:sz w:val="22"/>
          <w:szCs w:val="22"/>
        </w:rPr>
        <w:t xml:space="preserve"> </w:t>
      </w:r>
      <w:r w:rsidRPr="003D38E5">
        <w:rPr>
          <w:rFonts w:ascii="Arial" w:hAnsi="Arial" w:cs="Arial"/>
          <w:sz w:val="22"/>
          <w:szCs w:val="22"/>
        </w:rPr>
        <w:t xml:space="preserve">the challenges </w:t>
      </w:r>
      <w:r w:rsidR="00A10E4C" w:rsidRPr="003D38E5">
        <w:rPr>
          <w:rFonts w:ascii="Arial" w:hAnsi="Arial" w:cs="Arial"/>
          <w:sz w:val="22"/>
          <w:szCs w:val="22"/>
        </w:rPr>
        <w:t>in terms of the</w:t>
      </w:r>
      <w:r w:rsidRPr="003D38E5">
        <w:rPr>
          <w:rFonts w:ascii="Arial" w:hAnsi="Arial" w:cs="Arial"/>
          <w:sz w:val="22"/>
          <w:szCs w:val="22"/>
        </w:rPr>
        <w:t xml:space="preserve"> competencies </w:t>
      </w:r>
      <w:r w:rsidR="009049D9" w:rsidRPr="003D38E5">
        <w:rPr>
          <w:rFonts w:ascii="Arial" w:hAnsi="Arial" w:cs="Arial"/>
          <w:sz w:val="22"/>
          <w:szCs w:val="22"/>
        </w:rPr>
        <w:t xml:space="preserve">that </w:t>
      </w:r>
      <w:r w:rsidRPr="003D38E5">
        <w:rPr>
          <w:rFonts w:ascii="Arial" w:hAnsi="Arial" w:cs="Arial"/>
          <w:sz w:val="22"/>
          <w:szCs w:val="22"/>
        </w:rPr>
        <w:t>those who were trained developed</w:t>
      </w:r>
      <w:r w:rsidR="00735C8C" w:rsidRPr="003D38E5">
        <w:rPr>
          <w:rFonts w:ascii="Arial" w:hAnsi="Arial" w:cs="Arial"/>
          <w:sz w:val="22"/>
          <w:szCs w:val="22"/>
        </w:rPr>
        <w:t xml:space="preserve"> and </w:t>
      </w:r>
      <w:r w:rsidR="009049D9" w:rsidRPr="003D38E5">
        <w:rPr>
          <w:rFonts w:ascii="Arial" w:hAnsi="Arial" w:cs="Arial"/>
          <w:sz w:val="22"/>
          <w:szCs w:val="22"/>
        </w:rPr>
        <w:t xml:space="preserve">were they </w:t>
      </w:r>
      <w:r w:rsidR="00735C8C" w:rsidRPr="003D38E5">
        <w:rPr>
          <w:rFonts w:ascii="Arial" w:hAnsi="Arial" w:cs="Arial"/>
          <w:sz w:val="22"/>
          <w:szCs w:val="22"/>
        </w:rPr>
        <w:t>sustained</w:t>
      </w:r>
      <w:r w:rsidRPr="003D38E5">
        <w:rPr>
          <w:rFonts w:ascii="Arial" w:hAnsi="Arial" w:cs="Arial"/>
          <w:sz w:val="22"/>
          <w:szCs w:val="22"/>
        </w:rPr>
        <w:t>?</w:t>
      </w:r>
    </w:p>
    <w:p w14:paraId="6DB0CBC4" w14:textId="77777777" w:rsidR="00337539" w:rsidRPr="003D38E5" w:rsidRDefault="00E61BFB" w:rsidP="009962E5">
      <w:pPr>
        <w:pStyle w:val="ListParagraph"/>
        <w:numPr>
          <w:ilvl w:val="0"/>
          <w:numId w:val="18"/>
        </w:numPr>
        <w:jc w:val="both"/>
        <w:rPr>
          <w:rFonts w:ascii="Arial" w:hAnsi="Arial" w:cs="Arial"/>
          <w:sz w:val="22"/>
          <w:szCs w:val="22"/>
        </w:rPr>
      </w:pPr>
      <w:r w:rsidRPr="003D38E5">
        <w:rPr>
          <w:rFonts w:ascii="Arial" w:hAnsi="Arial" w:cs="Arial"/>
          <w:sz w:val="22"/>
          <w:szCs w:val="22"/>
        </w:rPr>
        <w:t xml:space="preserve">How far has the </w:t>
      </w:r>
      <w:r w:rsidRPr="003D38E5">
        <w:rPr>
          <w:rFonts w:ascii="Arial" w:hAnsi="Arial" w:cs="Arial"/>
          <w:i/>
          <w:sz w:val="22"/>
          <w:szCs w:val="22"/>
        </w:rPr>
        <w:t>cascade</w:t>
      </w:r>
      <w:r w:rsidRPr="003D38E5">
        <w:rPr>
          <w:rFonts w:ascii="Arial" w:hAnsi="Arial" w:cs="Arial"/>
          <w:sz w:val="22"/>
          <w:szCs w:val="22"/>
        </w:rPr>
        <w:t xml:space="preserve"> training approach gone and what has the impact been at each level, including the community/school level</w:t>
      </w:r>
      <w:r w:rsidR="007225D9" w:rsidRPr="003D38E5">
        <w:rPr>
          <w:rFonts w:ascii="Arial" w:hAnsi="Arial" w:cs="Arial"/>
          <w:sz w:val="22"/>
          <w:szCs w:val="22"/>
        </w:rPr>
        <w:t xml:space="preserve"> (where applicable)</w:t>
      </w:r>
      <w:r w:rsidRPr="003D38E5">
        <w:rPr>
          <w:rFonts w:ascii="Arial" w:hAnsi="Arial" w:cs="Arial"/>
          <w:sz w:val="22"/>
          <w:szCs w:val="22"/>
        </w:rPr>
        <w:t>?</w:t>
      </w:r>
    </w:p>
    <w:p w14:paraId="32861D22" w14:textId="77777777" w:rsidR="00A10E4C" w:rsidRPr="003D38E5" w:rsidRDefault="00A10E4C" w:rsidP="009962E5">
      <w:pPr>
        <w:pStyle w:val="ListParagraph"/>
        <w:numPr>
          <w:ilvl w:val="0"/>
          <w:numId w:val="18"/>
        </w:numPr>
        <w:jc w:val="both"/>
        <w:rPr>
          <w:rFonts w:ascii="Arial" w:hAnsi="Arial" w:cs="Arial"/>
          <w:sz w:val="22"/>
          <w:szCs w:val="22"/>
        </w:rPr>
      </w:pPr>
      <w:r w:rsidRPr="003D38E5">
        <w:rPr>
          <w:rFonts w:ascii="Arial" w:hAnsi="Arial" w:cs="Arial"/>
          <w:sz w:val="22"/>
          <w:szCs w:val="22"/>
        </w:rPr>
        <w:t xml:space="preserve">What mechanisms have been put in place to ensure </w:t>
      </w:r>
      <w:r w:rsidR="00045553" w:rsidRPr="003D38E5">
        <w:rPr>
          <w:rFonts w:ascii="Arial" w:hAnsi="Arial" w:cs="Arial"/>
          <w:sz w:val="22"/>
          <w:szCs w:val="22"/>
        </w:rPr>
        <w:t>the sustainability of the activities</w:t>
      </w:r>
      <w:r w:rsidRPr="003D38E5">
        <w:rPr>
          <w:rFonts w:ascii="Arial" w:hAnsi="Arial" w:cs="Arial"/>
          <w:sz w:val="22"/>
          <w:szCs w:val="22"/>
        </w:rPr>
        <w:t xml:space="preserve"> and how effective are they?</w:t>
      </w:r>
    </w:p>
    <w:p w14:paraId="5E186FCD" w14:textId="77777777" w:rsidR="001207CA" w:rsidRPr="003D38E5" w:rsidRDefault="001207CA" w:rsidP="009962E5">
      <w:pPr>
        <w:pStyle w:val="ListParagraph"/>
        <w:numPr>
          <w:ilvl w:val="0"/>
          <w:numId w:val="18"/>
        </w:numPr>
        <w:jc w:val="both"/>
        <w:rPr>
          <w:rFonts w:ascii="Arial" w:hAnsi="Arial" w:cs="Arial"/>
          <w:sz w:val="22"/>
          <w:szCs w:val="22"/>
        </w:rPr>
      </w:pPr>
      <w:r w:rsidRPr="003D38E5">
        <w:rPr>
          <w:rFonts w:ascii="Arial" w:hAnsi="Arial" w:cs="Arial"/>
          <w:sz w:val="22"/>
          <w:szCs w:val="22"/>
        </w:rPr>
        <w:t>How are the activities monitored and evaluated at the regional and national levels</w:t>
      </w:r>
      <w:r w:rsidR="009049D9" w:rsidRPr="003D38E5">
        <w:rPr>
          <w:rFonts w:ascii="Arial" w:hAnsi="Arial" w:cs="Arial"/>
          <w:sz w:val="22"/>
          <w:szCs w:val="22"/>
        </w:rPr>
        <w:t xml:space="preserve"> and how can this be enhanced</w:t>
      </w:r>
      <w:r w:rsidRPr="003D38E5">
        <w:rPr>
          <w:rFonts w:ascii="Arial" w:hAnsi="Arial" w:cs="Arial"/>
          <w:sz w:val="22"/>
          <w:szCs w:val="22"/>
        </w:rPr>
        <w:t>?</w:t>
      </w:r>
      <w:r w:rsidR="00A5063D" w:rsidRPr="003D38E5">
        <w:rPr>
          <w:rFonts w:ascii="Arial" w:hAnsi="Arial" w:cs="Arial"/>
          <w:sz w:val="22"/>
          <w:szCs w:val="22"/>
        </w:rPr>
        <w:t xml:space="preserve"> </w:t>
      </w:r>
    </w:p>
    <w:p w14:paraId="6A85EC21" w14:textId="77777777" w:rsidR="00F36C36" w:rsidRPr="003D38E5" w:rsidRDefault="00F36C36" w:rsidP="00F36C36">
      <w:pPr>
        <w:pStyle w:val="ListParagraph"/>
        <w:spacing w:line="276" w:lineRule="auto"/>
        <w:jc w:val="both"/>
        <w:rPr>
          <w:rFonts w:ascii="Arial" w:hAnsi="Arial" w:cs="Arial"/>
          <w:color w:val="000000"/>
          <w:sz w:val="22"/>
          <w:szCs w:val="22"/>
        </w:rPr>
      </w:pPr>
    </w:p>
    <w:p w14:paraId="2EC093F8" w14:textId="77777777" w:rsidR="00977C26" w:rsidRPr="003D38E5" w:rsidRDefault="00E92670" w:rsidP="009962E5">
      <w:pPr>
        <w:pStyle w:val="ListParagraph"/>
        <w:numPr>
          <w:ilvl w:val="0"/>
          <w:numId w:val="2"/>
        </w:numPr>
        <w:spacing w:line="276" w:lineRule="auto"/>
        <w:jc w:val="both"/>
        <w:rPr>
          <w:rFonts w:ascii="Arial" w:hAnsi="Arial" w:cs="Arial"/>
          <w:b/>
          <w:color w:val="000000"/>
          <w:sz w:val="22"/>
          <w:szCs w:val="22"/>
        </w:rPr>
      </w:pPr>
      <w:r w:rsidRPr="003D38E5">
        <w:rPr>
          <w:rFonts w:ascii="Arial" w:hAnsi="Arial" w:cs="Arial"/>
          <w:b/>
          <w:color w:val="000000"/>
          <w:sz w:val="22"/>
          <w:szCs w:val="22"/>
        </w:rPr>
        <w:t xml:space="preserve">To </w:t>
      </w:r>
      <w:r w:rsidR="00DD6E77" w:rsidRPr="003D38E5">
        <w:rPr>
          <w:rFonts w:ascii="Arial" w:hAnsi="Arial" w:cs="Arial"/>
          <w:b/>
          <w:color w:val="000000"/>
          <w:sz w:val="22"/>
          <w:szCs w:val="22"/>
        </w:rPr>
        <w:t>assess</w:t>
      </w:r>
      <w:r w:rsidR="00504C37" w:rsidRPr="003D38E5">
        <w:rPr>
          <w:rFonts w:ascii="Arial" w:hAnsi="Arial" w:cs="Arial"/>
          <w:b/>
          <w:color w:val="000000"/>
          <w:sz w:val="22"/>
          <w:szCs w:val="22"/>
        </w:rPr>
        <w:t xml:space="preserve"> </w:t>
      </w:r>
      <w:r w:rsidRPr="003D38E5">
        <w:rPr>
          <w:rFonts w:ascii="Arial" w:hAnsi="Arial" w:cs="Arial"/>
          <w:b/>
          <w:color w:val="000000"/>
          <w:sz w:val="22"/>
          <w:szCs w:val="22"/>
        </w:rPr>
        <w:t>how the capacity development strategy has contributed to the in</w:t>
      </w:r>
      <w:r w:rsidR="00F07376" w:rsidRPr="003D38E5">
        <w:rPr>
          <w:rFonts w:ascii="Arial" w:hAnsi="Arial" w:cs="Arial"/>
          <w:b/>
          <w:color w:val="000000"/>
          <w:sz w:val="22"/>
          <w:szCs w:val="22"/>
        </w:rPr>
        <w:t>stitutionaliz</w:t>
      </w:r>
      <w:r w:rsidR="00C228E2" w:rsidRPr="003D38E5">
        <w:rPr>
          <w:rFonts w:ascii="Arial" w:hAnsi="Arial" w:cs="Arial"/>
          <w:b/>
          <w:color w:val="000000"/>
          <w:sz w:val="22"/>
          <w:szCs w:val="22"/>
        </w:rPr>
        <w:t>ation</w:t>
      </w:r>
      <w:r w:rsidRPr="003D38E5">
        <w:rPr>
          <w:rFonts w:ascii="Arial" w:hAnsi="Arial" w:cs="Arial"/>
          <w:b/>
          <w:color w:val="000000"/>
          <w:sz w:val="22"/>
          <w:szCs w:val="22"/>
        </w:rPr>
        <w:t xml:space="preserve"> of EPR and DRR </w:t>
      </w:r>
      <w:r w:rsidR="00977C26" w:rsidRPr="003D38E5">
        <w:rPr>
          <w:rFonts w:ascii="Arial" w:hAnsi="Arial" w:cs="Arial"/>
          <w:b/>
          <w:color w:val="000000"/>
          <w:sz w:val="22"/>
          <w:szCs w:val="22"/>
        </w:rPr>
        <w:t xml:space="preserve">at </w:t>
      </w:r>
      <w:r w:rsidR="00C228E2" w:rsidRPr="003D38E5">
        <w:rPr>
          <w:rFonts w:ascii="Arial" w:hAnsi="Arial" w:cs="Arial"/>
          <w:b/>
          <w:color w:val="000000"/>
          <w:sz w:val="22"/>
          <w:szCs w:val="22"/>
        </w:rPr>
        <w:t>national/education sector level</w:t>
      </w:r>
      <w:r w:rsidR="00684B9B" w:rsidRPr="003D38E5">
        <w:rPr>
          <w:rFonts w:ascii="Arial" w:hAnsi="Arial" w:cs="Arial"/>
          <w:b/>
          <w:color w:val="000000"/>
          <w:sz w:val="22"/>
          <w:szCs w:val="22"/>
        </w:rPr>
        <w:t xml:space="preserve"> (national policy and planning) </w:t>
      </w:r>
      <w:r w:rsidR="00C228E2" w:rsidRPr="003D38E5">
        <w:rPr>
          <w:rFonts w:ascii="Arial" w:hAnsi="Arial" w:cs="Arial"/>
          <w:b/>
          <w:color w:val="000000"/>
          <w:sz w:val="22"/>
          <w:szCs w:val="22"/>
        </w:rPr>
        <w:t>and at sub-national level</w:t>
      </w:r>
      <w:r w:rsidR="002346BD" w:rsidRPr="003D38E5">
        <w:rPr>
          <w:rFonts w:ascii="Arial" w:hAnsi="Arial" w:cs="Arial"/>
          <w:b/>
          <w:color w:val="000000"/>
          <w:sz w:val="22"/>
          <w:szCs w:val="22"/>
        </w:rPr>
        <w:t xml:space="preserve"> (as applicable)</w:t>
      </w:r>
      <w:r w:rsidR="00684B9B" w:rsidRPr="003D38E5">
        <w:rPr>
          <w:rFonts w:ascii="Arial" w:hAnsi="Arial" w:cs="Arial"/>
          <w:b/>
          <w:color w:val="000000"/>
          <w:sz w:val="22"/>
          <w:szCs w:val="22"/>
        </w:rPr>
        <w:t>.</w:t>
      </w:r>
      <w:r w:rsidR="00316A29" w:rsidRPr="003D38E5">
        <w:rPr>
          <w:rFonts w:ascii="Arial" w:hAnsi="Arial" w:cs="Arial"/>
          <w:b/>
          <w:color w:val="000000"/>
          <w:sz w:val="22"/>
          <w:szCs w:val="22"/>
        </w:rPr>
        <w:t xml:space="preserve"> </w:t>
      </w:r>
    </w:p>
    <w:p w14:paraId="63012820" w14:textId="77777777" w:rsidR="00DC61DC" w:rsidRDefault="00F36C36" w:rsidP="009962E5">
      <w:pPr>
        <w:pStyle w:val="ListParagraph"/>
        <w:numPr>
          <w:ilvl w:val="0"/>
          <w:numId w:val="19"/>
        </w:numPr>
        <w:ind w:left="1440"/>
        <w:jc w:val="both"/>
        <w:rPr>
          <w:rFonts w:ascii="Arial" w:hAnsi="Arial" w:cs="Arial"/>
          <w:sz w:val="22"/>
          <w:szCs w:val="22"/>
        </w:rPr>
      </w:pPr>
      <w:r w:rsidRPr="003D38E5">
        <w:rPr>
          <w:rFonts w:ascii="Arial" w:hAnsi="Arial" w:cs="Arial"/>
          <w:sz w:val="22"/>
          <w:szCs w:val="22"/>
        </w:rPr>
        <w:t>H</w:t>
      </w:r>
      <w:r w:rsidR="00E92670" w:rsidRPr="003D38E5">
        <w:rPr>
          <w:rFonts w:ascii="Arial" w:hAnsi="Arial" w:cs="Arial"/>
          <w:sz w:val="22"/>
          <w:szCs w:val="22"/>
        </w:rPr>
        <w:t>ow h</w:t>
      </w:r>
      <w:r w:rsidRPr="003D38E5">
        <w:rPr>
          <w:rFonts w:ascii="Arial" w:hAnsi="Arial" w:cs="Arial"/>
          <w:sz w:val="22"/>
          <w:szCs w:val="22"/>
        </w:rPr>
        <w:t xml:space="preserve">ave trainings </w:t>
      </w:r>
      <w:r w:rsidR="00AD42AD" w:rsidRPr="003D38E5">
        <w:rPr>
          <w:rFonts w:ascii="Arial" w:hAnsi="Arial" w:cs="Arial"/>
          <w:sz w:val="22"/>
          <w:szCs w:val="22"/>
        </w:rPr>
        <w:t xml:space="preserve">and other capacity development activities </w:t>
      </w:r>
      <w:r w:rsidRPr="003D38E5">
        <w:rPr>
          <w:rFonts w:ascii="Arial" w:hAnsi="Arial" w:cs="Arial"/>
          <w:sz w:val="22"/>
          <w:szCs w:val="22"/>
        </w:rPr>
        <w:t xml:space="preserve">helped </w:t>
      </w:r>
      <w:r w:rsidR="00A706CF" w:rsidRPr="003D38E5">
        <w:rPr>
          <w:rFonts w:ascii="Arial" w:hAnsi="Arial" w:cs="Arial"/>
          <w:sz w:val="22"/>
          <w:szCs w:val="22"/>
        </w:rPr>
        <w:t xml:space="preserve">to </w:t>
      </w:r>
      <w:r w:rsidRPr="003D38E5">
        <w:rPr>
          <w:rFonts w:ascii="Arial" w:hAnsi="Arial" w:cs="Arial"/>
          <w:sz w:val="22"/>
          <w:szCs w:val="22"/>
        </w:rPr>
        <w:t>build</w:t>
      </w:r>
      <w:r w:rsidR="00E92670" w:rsidRPr="003D38E5">
        <w:rPr>
          <w:rFonts w:ascii="Arial" w:hAnsi="Arial" w:cs="Arial"/>
          <w:sz w:val="22"/>
          <w:szCs w:val="22"/>
        </w:rPr>
        <w:t xml:space="preserve"> effective</w:t>
      </w:r>
      <w:r w:rsidR="00DC61DC">
        <w:rPr>
          <w:rFonts w:ascii="Arial" w:hAnsi="Arial" w:cs="Arial"/>
          <w:sz w:val="22"/>
          <w:szCs w:val="22"/>
        </w:rPr>
        <w:t xml:space="preserve"> institutional capacities?</w:t>
      </w:r>
    </w:p>
    <w:p w14:paraId="2CF94CBD" w14:textId="2B3501F3" w:rsidR="00A706CF" w:rsidRPr="003363B2" w:rsidRDefault="00DC61DC" w:rsidP="009962E5">
      <w:pPr>
        <w:pStyle w:val="ListParagraph"/>
        <w:numPr>
          <w:ilvl w:val="0"/>
          <w:numId w:val="19"/>
        </w:numPr>
        <w:ind w:left="1440"/>
        <w:jc w:val="both"/>
        <w:rPr>
          <w:rFonts w:ascii="Arial" w:hAnsi="Arial" w:cs="Arial"/>
          <w:sz w:val="22"/>
          <w:szCs w:val="22"/>
        </w:rPr>
      </w:pPr>
      <w:r w:rsidRPr="003363B2">
        <w:rPr>
          <w:rFonts w:ascii="Arial" w:hAnsi="Arial" w:cs="Arial"/>
          <w:sz w:val="22"/>
          <w:szCs w:val="22"/>
        </w:rPr>
        <w:t>How have capacity development activities been</w:t>
      </w:r>
      <w:r w:rsidR="00F36C36" w:rsidRPr="003363B2">
        <w:rPr>
          <w:rFonts w:ascii="Arial" w:hAnsi="Arial" w:cs="Arial"/>
          <w:sz w:val="22"/>
          <w:szCs w:val="22"/>
        </w:rPr>
        <w:t xml:space="preserve"> translated into </w:t>
      </w:r>
      <w:r w:rsidR="00A706CF" w:rsidRPr="003363B2">
        <w:rPr>
          <w:rFonts w:ascii="Arial" w:hAnsi="Arial" w:cs="Arial"/>
          <w:sz w:val="22"/>
          <w:szCs w:val="22"/>
        </w:rPr>
        <w:t>a process towards EPR/DRR</w:t>
      </w:r>
      <w:r w:rsidR="00F36C36" w:rsidRPr="003363B2">
        <w:rPr>
          <w:rFonts w:ascii="Arial" w:hAnsi="Arial" w:cs="Arial"/>
          <w:sz w:val="22"/>
          <w:szCs w:val="22"/>
        </w:rPr>
        <w:t xml:space="preserve"> integration into the education sector’s policy and programming</w:t>
      </w:r>
      <w:r w:rsidRPr="003363B2">
        <w:rPr>
          <w:rFonts w:ascii="Arial" w:hAnsi="Arial" w:cs="Arial"/>
          <w:sz w:val="22"/>
          <w:szCs w:val="22"/>
        </w:rPr>
        <w:t xml:space="preserve"> at the national and sub-national levels</w:t>
      </w:r>
      <w:r w:rsidR="00F36C36" w:rsidRPr="003363B2">
        <w:rPr>
          <w:rFonts w:ascii="Arial" w:hAnsi="Arial" w:cs="Arial"/>
          <w:sz w:val="22"/>
          <w:szCs w:val="22"/>
        </w:rPr>
        <w:t xml:space="preserve">? </w:t>
      </w:r>
    </w:p>
    <w:p w14:paraId="7301B89D" w14:textId="77777777" w:rsidR="00F36C36" w:rsidRPr="003D38E5" w:rsidRDefault="00A706CF" w:rsidP="009962E5">
      <w:pPr>
        <w:pStyle w:val="ListParagraph"/>
        <w:numPr>
          <w:ilvl w:val="0"/>
          <w:numId w:val="19"/>
        </w:numPr>
        <w:ind w:left="1440"/>
        <w:jc w:val="both"/>
        <w:rPr>
          <w:rFonts w:ascii="Arial" w:hAnsi="Arial" w:cs="Arial"/>
          <w:sz w:val="22"/>
          <w:szCs w:val="22"/>
        </w:rPr>
      </w:pPr>
      <w:r w:rsidRPr="003D38E5">
        <w:rPr>
          <w:rFonts w:ascii="Arial" w:hAnsi="Arial" w:cs="Arial"/>
          <w:sz w:val="22"/>
          <w:szCs w:val="22"/>
        </w:rPr>
        <w:t>What are determining factors that made that process happen?</w:t>
      </w:r>
    </w:p>
    <w:p w14:paraId="24144397" w14:textId="77777777" w:rsidR="00F36C36" w:rsidRPr="003D38E5" w:rsidRDefault="00F36C36" w:rsidP="009962E5">
      <w:pPr>
        <w:pStyle w:val="ListParagraph"/>
        <w:numPr>
          <w:ilvl w:val="0"/>
          <w:numId w:val="19"/>
        </w:numPr>
        <w:ind w:left="1440"/>
        <w:jc w:val="both"/>
        <w:rPr>
          <w:rFonts w:ascii="Arial" w:hAnsi="Arial" w:cs="Arial"/>
          <w:sz w:val="22"/>
          <w:szCs w:val="22"/>
        </w:rPr>
      </w:pPr>
      <w:r w:rsidRPr="003D38E5">
        <w:rPr>
          <w:rFonts w:ascii="Arial" w:hAnsi="Arial" w:cs="Arial"/>
          <w:sz w:val="22"/>
          <w:szCs w:val="22"/>
        </w:rPr>
        <w:t>What is the role of the education cluster or sector coordination group in t</w:t>
      </w:r>
      <w:r w:rsidR="00783DBD" w:rsidRPr="003D38E5">
        <w:rPr>
          <w:rFonts w:ascii="Arial" w:hAnsi="Arial" w:cs="Arial"/>
          <w:sz w:val="22"/>
          <w:szCs w:val="22"/>
        </w:rPr>
        <w:t>his integration</w:t>
      </w:r>
      <w:r w:rsidRPr="003D38E5">
        <w:rPr>
          <w:rFonts w:ascii="Arial" w:hAnsi="Arial" w:cs="Arial"/>
          <w:sz w:val="22"/>
          <w:szCs w:val="22"/>
        </w:rPr>
        <w:t>?</w:t>
      </w:r>
    </w:p>
    <w:p w14:paraId="3871C8B4" w14:textId="77777777" w:rsidR="00735C8C" w:rsidRPr="003D38E5" w:rsidRDefault="00783DBD" w:rsidP="009962E5">
      <w:pPr>
        <w:pStyle w:val="ListParagraph"/>
        <w:numPr>
          <w:ilvl w:val="0"/>
          <w:numId w:val="19"/>
        </w:numPr>
        <w:ind w:left="1440"/>
        <w:jc w:val="both"/>
        <w:rPr>
          <w:rFonts w:ascii="Arial" w:hAnsi="Arial" w:cs="Arial"/>
          <w:sz w:val="22"/>
          <w:szCs w:val="22"/>
        </w:rPr>
      </w:pPr>
      <w:r w:rsidRPr="003D38E5">
        <w:rPr>
          <w:rFonts w:ascii="Arial" w:hAnsi="Arial" w:cs="Arial"/>
          <w:sz w:val="22"/>
          <w:szCs w:val="22"/>
        </w:rPr>
        <w:t>To what extent are</w:t>
      </w:r>
      <w:r w:rsidR="00735C8C" w:rsidRPr="003D38E5">
        <w:rPr>
          <w:rFonts w:ascii="Arial" w:hAnsi="Arial" w:cs="Arial"/>
          <w:sz w:val="22"/>
          <w:szCs w:val="22"/>
        </w:rPr>
        <w:t xml:space="preserve"> roles and responsibilities clear and </w:t>
      </w:r>
      <w:r w:rsidR="003D38E5" w:rsidRPr="003D38E5">
        <w:rPr>
          <w:rFonts w:ascii="Arial" w:hAnsi="Arial" w:cs="Arial"/>
          <w:sz w:val="22"/>
          <w:szCs w:val="22"/>
        </w:rPr>
        <w:t>institutionalized</w:t>
      </w:r>
      <w:r w:rsidR="00735C8C" w:rsidRPr="003D38E5">
        <w:rPr>
          <w:rFonts w:ascii="Arial" w:hAnsi="Arial" w:cs="Arial"/>
          <w:sz w:val="22"/>
          <w:szCs w:val="22"/>
        </w:rPr>
        <w:t xml:space="preserve"> at all levels of the system?</w:t>
      </w:r>
    </w:p>
    <w:p w14:paraId="002D7ADC" w14:textId="77777777" w:rsidR="00A706CF" w:rsidRPr="003D38E5" w:rsidRDefault="00A706CF" w:rsidP="00A706CF">
      <w:pPr>
        <w:pStyle w:val="ListParagraph"/>
        <w:ind w:left="1440"/>
        <w:jc w:val="both"/>
        <w:rPr>
          <w:rFonts w:ascii="Arial" w:hAnsi="Arial" w:cs="Arial"/>
          <w:sz w:val="22"/>
          <w:szCs w:val="22"/>
        </w:rPr>
      </w:pPr>
    </w:p>
    <w:p w14:paraId="6BCEF8C0" w14:textId="77777777" w:rsidR="005767E3" w:rsidRPr="003D38E5" w:rsidRDefault="005767E3" w:rsidP="005767E3">
      <w:pPr>
        <w:pStyle w:val="ListParagraph"/>
        <w:spacing w:line="276" w:lineRule="auto"/>
        <w:ind w:left="1080"/>
        <w:jc w:val="both"/>
        <w:rPr>
          <w:rFonts w:ascii="Arial" w:hAnsi="Arial" w:cs="Arial"/>
          <w:color w:val="000000"/>
          <w:sz w:val="22"/>
          <w:szCs w:val="22"/>
        </w:rPr>
      </w:pPr>
      <w:r w:rsidRPr="003D38E5">
        <w:rPr>
          <w:rFonts w:ascii="Arial" w:hAnsi="Arial" w:cs="Arial"/>
          <w:sz w:val="22"/>
          <w:szCs w:val="22"/>
        </w:rPr>
        <w:t xml:space="preserve">Additional </w:t>
      </w:r>
      <w:r w:rsidR="003D38E5" w:rsidRPr="003D38E5">
        <w:rPr>
          <w:rFonts w:ascii="Arial" w:hAnsi="Arial" w:cs="Arial"/>
          <w:sz w:val="22"/>
          <w:szCs w:val="22"/>
        </w:rPr>
        <w:t>questions</w:t>
      </w:r>
      <w:r w:rsidRPr="003D38E5">
        <w:rPr>
          <w:rFonts w:ascii="Arial" w:hAnsi="Arial" w:cs="Arial"/>
          <w:sz w:val="22"/>
          <w:szCs w:val="22"/>
        </w:rPr>
        <w:t xml:space="preserve"> raised by the </w:t>
      </w:r>
      <w:r w:rsidRPr="003D38E5">
        <w:rPr>
          <w:rFonts w:ascii="Arial" w:hAnsi="Arial" w:cs="Arial"/>
          <w:i/>
          <w:sz w:val="22"/>
          <w:szCs w:val="22"/>
        </w:rPr>
        <w:t>EEPCT Programme Review and Evaluability Study or PRES</w:t>
      </w:r>
      <w:r w:rsidR="00EA496F" w:rsidRPr="003D38E5">
        <w:rPr>
          <w:rFonts w:ascii="Arial" w:hAnsi="Arial" w:cs="Arial"/>
          <w:i/>
          <w:sz w:val="22"/>
          <w:szCs w:val="22"/>
        </w:rPr>
        <w:t>:</w:t>
      </w:r>
    </w:p>
    <w:p w14:paraId="7E29CBBE" w14:textId="77777777" w:rsidR="005767E3" w:rsidRPr="003D38E5" w:rsidRDefault="005767E3" w:rsidP="005767E3">
      <w:pPr>
        <w:pStyle w:val="ListParagraph"/>
        <w:numPr>
          <w:ilvl w:val="1"/>
          <w:numId w:val="29"/>
        </w:numPr>
        <w:autoSpaceDE w:val="0"/>
        <w:autoSpaceDN w:val="0"/>
        <w:adjustRightInd w:val="0"/>
        <w:jc w:val="both"/>
        <w:rPr>
          <w:rFonts w:ascii="Arial" w:hAnsi="Arial" w:cs="Arial"/>
          <w:i/>
          <w:sz w:val="22"/>
          <w:szCs w:val="22"/>
        </w:rPr>
      </w:pPr>
      <w:r w:rsidRPr="003D38E5">
        <w:rPr>
          <w:rFonts w:ascii="Arial" w:hAnsi="Arial" w:cs="Arial"/>
          <w:i/>
          <w:sz w:val="22"/>
          <w:szCs w:val="22"/>
        </w:rPr>
        <w:t xml:space="preserve">‘Are issues of conflict vulnerability and disaster risk reduction accounted for within the design and implementation of </w:t>
      </w:r>
      <w:r w:rsidR="00EC679A" w:rsidRPr="003D38E5">
        <w:rPr>
          <w:rFonts w:ascii="Arial" w:hAnsi="Arial" w:cs="Arial"/>
          <w:i/>
          <w:sz w:val="22"/>
          <w:szCs w:val="22"/>
        </w:rPr>
        <w:t xml:space="preserve">[MoE] </w:t>
      </w:r>
      <w:r w:rsidRPr="003D38E5">
        <w:rPr>
          <w:rFonts w:ascii="Arial" w:hAnsi="Arial" w:cs="Arial"/>
          <w:i/>
          <w:sz w:val="22"/>
          <w:szCs w:val="22"/>
        </w:rPr>
        <w:t xml:space="preserve">programme activities? </w:t>
      </w:r>
    </w:p>
    <w:p w14:paraId="247A3920" w14:textId="77777777" w:rsidR="005767E3" w:rsidRPr="003D38E5" w:rsidRDefault="005767E3" w:rsidP="005767E3">
      <w:pPr>
        <w:pStyle w:val="ListParagraph"/>
        <w:numPr>
          <w:ilvl w:val="1"/>
          <w:numId w:val="29"/>
        </w:numPr>
        <w:autoSpaceDE w:val="0"/>
        <w:autoSpaceDN w:val="0"/>
        <w:adjustRightInd w:val="0"/>
        <w:jc w:val="both"/>
        <w:rPr>
          <w:rFonts w:ascii="Arial" w:hAnsi="Arial" w:cs="Arial"/>
          <w:i/>
          <w:sz w:val="22"/>
          <w:szCs w:val="22"/>
        </w:rPr>
      </w:pPr>
      <w:r w:rsidRPr="003D38E5">
        <w:rPr>
          <w:rFonts w:ascii="Arial" w:hAnsi="Arial" w:cs="Arial"/>
          <w:i/>
          <w:sz w:val="22"/>
          <w:szCs w:val="22"/>
        </w:rPr>
        <w:t>Are the contextual features of areas affected by chronic crises also appropriately considered?’</w:t>
      </w:r>
      <w:r w:rsidRPr="003D38E5">
        <w:rPr>
          <w:rFonts w:ascii="Arial" w:hAnsi="Arial" w:cs="Arial"/>
          <w:sz w:val="22"/>
          <w:szCs w:val="22"/>
        </w:rPr>
        <w:t xml:space="preserve"> </w:t>
      </w:r>
    </w:p>
    <w:p w14:paraId="7FEE5943" w14:textId="77777777" w:rsidR="00E92670" w:rsidRPr="003D38E5" w:rsidRDefault="00E92670" w:rsidP="00E92670">
      <w:pPr>
        <w:pStyle w:val="ListParagraph"/>
        <w:autoSpaceDE w:val="0"/>
        <w:autoSpaceDN w:val="0"/>
        <w:adjustRightInd w:val="0"/>
        <w:ind w:left="1800"/>
        <w:jc w:val="both"/>
        <w:rPr>
          <w:rFonts w:ascii="Arial" w:hAnsi="Arial" w:cs="Arial"/>
          <w:i/>
          <w:sz w:val="22"/>
          <w:szCs w:val="22"/>
        </w:rPr>
      </w:pPr>
    </w:p>
    <w:p w14:paraId="75E35AF8" w14:textId="02E4FBB0" w:rsidR="00EC679A" w:rsidRPr="003D38E5" w:rsidRDefault="00EC679A" w:rsidP="00EC679A">
      <w:pPr>
        <w:pStyle w:val="ListParagraph"/>
        <w:numPr>
          <w:ilvl w:val="0"/>
          <w:numId w:val="15"/>
        </w:numPr>
        <w:jc w:val="both"/>
        <w:rPr>
          <w:rFonts w:ascii="Arial" w:hAnsi="Arial" w:cs="Arial"/>
          <w:b/>
          <w:sz w:val="22"/>
          <w:szCs w:val="22"/>
        </w:rPr>
      </w:pPr>
      <w:r w:rsidRPr="003D38E5">
        <w:rPr>
          <w:rFonts w:ascii="Arial" w:hAnsi="Arial" w:cs="Arial"/>
          <w:b/>
          <w:sz w:val="22"/>
          <w:szCs w:val="22"/>
        </w:rPr>
        <w:t xml:space="preserve">To identify and </w:t>
      </w:r>
      <w:r w:rsidR="00A706CF" w:rsidRPr="003D38E5">
        <w:rPr>
          <w:rFonts w:ascii="Arial" w:hAnsi="Arial" w:cs="Arial"/>
          <w:b/>
          <w:sz w:val="22"/>
          <w:szCs w:val="22"/>
        </w:rPr>
        <w:t>analyze</w:t>
      </w:r>
      <w:r w:rsidRPr="003D38E5">
        <w:rPr>
          <w:rFonts w:ascii="Arial" w:hAnsi="Arial" w:cs="Arial"/>
          <w:b/>
          <w:sz w:val="22"/>
          <w:szCs w:val="22"/>
        </w:rPr>
        <w:t xml:space="preserve"> any other i</w:t>
      </w:r>
      <w:r w:rsidR="003363B2">
        <w:rPr>
          <w:rFonts w:ascii="Arial" w:hAnsi="Arial" w:cs="Arial"/>
          <w:b/>
          <w:sz w:val="22"/>
          <w:szCs w:val="22"/>
        </w:rPr>
        <w:t xml:space="preserve">nitiatives at the CO level which </w:t>
      </w:r>
      <w:r w:rsidRPr="003D38E5">
        <w:rPr>
          <w:rFonts w:ascii="Arial" w:hAnsi="Arial" w:cs="Arial"/>
          <w:b/>
          <w:sz w:val="22"/>
          <w:szCs w:val="22"/>
        </w:rPr>
        <w:t>have contributed to enhanced EPR and DRR in the education sector.</w:t>
      </w:r>
    </w:p>
    <w:p w14:paraId="2E25D135" w14:textId="77777777" w:rsidR="00EC679A" w:rsidRPr="003D38E5" w:rsidRDefault="00EC679A" w:rsidP="00EC679A">
      <w:pPr>
        <w:pStyle w:val="ListParagraph"/>
        <w:numPr>
          <w:ilvl w:val="0"/>
          <w:numId w:val="23"/>
        </w:numPr>
        <w:spacing w:line="276" w:lineRule="auto"/>
        <w:jc w:val="both"/>
        <w:rPr>
          <w:rFonts w:ascii="Arial" w:hAnsi="Arial" w:cs="Arial"/>
          <w:sz w:val="22"/>
          <w:szCs w:val="22"/>
        </w:rPr>
      </w:pPr>
      <w:r w:rsidRPr="003D38E5">
        <w:rPr>
          <w:rFonts w:ascii="Arial" w:hAnsi="Arial" w:cs="Arial"/>
          <w:sz w:val="22"/>
          <w:szCs w:val="22"/>
        </w:rPr>
        <w:t>What other capacity development activities</w:t>
      </w:r>
      <w:r w:rsidR="003F02B5" w:rsidRPr="003D38E5">
        <w:rPr>
          <w:rFonts w:ascii="Arial" w:hAnsi="Arial" w:cs="Arial"/>
          <w:sz w:val="22"/>
          <w:szCs w:val="22"/>
        </w:rPr>
        <w:t xml:space="preserve"> (such as cluster coordinator trainings, needs assessment training, awareness raising and sensitization on Education in Emergencies</w:t>
      </w:r>
      <w:r w:rsidRPr="003D38E5">
        <w:rPr>
          <w:rFonts w:ascii="Arial" w:hAnsi="Arial" w:cs="Arial"/>
          <w:sz w:val="22"/>
          <w:szCs w:val="22"/>
        </w:rPr>
        <w:t>,</w:t>
      </w:r>
      <w:r w:rsidR="003F02B5" w:rsidRPr="003D38E5">
        <w:rPr>
          <w:rFonts w:ascii="Arial" w:hAnsi="Arial" w:cs="Arial"/>
          <w:sz w:val="22"/>
          <w:szCs w:val="22"/>
        </w:rPr>
        <w:t xml:space="preserve"> longer-term support to integrate C/DRR into Education Sector Plans etc.)</w:t>
      </w:r>
      <w:r w:rsidRPr="003D38E5">
        <w:rPr>
          <w:rFonts w:ascii="Arial" w:hAnsi="Arial" w:cs="Arial"/>
          <w:sz w:val="22"/>
          <w:szCs w:val="22"/>
        </w:rPr>
        <w:t xml:space="preserve"> if any, have taken </w:t>
      </w:r>
      <w:r w:rsidR="00E92670" w:rsidRPr="003D38E5">
        <w:rPr>
          <w:rFonts w:ascii="Arial" w:hAnsi="Arial" w:cs="Arial"/>
          <w:sz w:val="22"/>
          <w:szCs w:val="22"/>
        </w:rPr>
        <w:t>place that have impacted on EPR and DRR</w:t>
      </w:r>
      <w:r w:rsidRPr="003D38E5">
        <w:rPr>
          <w:rFonts w:ascii="Arial" w:hAnsi="Arial" w:cs="Arial"/>
          <w:sz w:val="22"/>
          <w:szCs w:val="22"/>
        </w:rPr>
        <w:t xml:space="preserve"> at the country level and what impact have they had</w:t>
      </w:r>
      <w:r w:rsidR="0001141E" w:rsidRPr="003D38E5">
        <w:rPr>
          <w:rFonts w:ascii="Arial" w:hAnsi="Arial" w:cs="Arial"/>
          <w:sz w:val="22"/>
          <w:szCs w:val="22"/>
        </w:rPr>
        <w:t xml:space="preserve"> both in terms of capacity development and </w:t>
      </w:r>
      <w:r w:rsidR="003D38E5" w:rsidRPr="003D38E5">
        <w:rPr>
          <w:rFonts w:ascii="Arial" w:hAnsi="Arial" w:cs="Arial"/>
          <w:sz w:val="22"/>
          <w:szCs w:val="22"/>
        </w:rPr>
        <w:t>institutionalization</w:t>
      </w:r>
      <w:r w:rsidRPr="003D38E5">
        <w:rPr>
          <w:rFonts w:ascii="Arial" w:hAnsi="Arial" w:cs="Arial"/>
          <w:sz w:val="22"/>
          <w:szCs w:val="22"/>
        </w:rPr>
        <w:t>?</w:t>
      </w:r>
    </w:p>
    <w:p w14:paraId="7BD7B47E" w14:textId="77777777" w:rsidR="00EC679A" w:rsidRPr="003D38E5" w:rsidRDefault="00EC679A" w:rsidP="00EC679A">
      <w:pPr>
        <w:pStyle w:val="ListParagraph"/>
        <w:numPr>
          <w:ilvl w:val="0"/>
          <w:numId w:val="23"/>
        </w:numPr>
        <w:spacing w:line="276" w:lineRule="auto"/>
        <w:jc w:val="both"/>
        <w:rPr>
          <w:rFonts w:ascii="Arial" w:hAnsi="Arial" w:cs="Arial"/>
          <w:sz w:val="22"/>
          <w:szCs w:val="22"/>
        </w:rPr>
      </w:pPr>
      <w:r w:rsidRPr="003D38E5">
        <w:rPr>
          <w:rFonts w:ascii="Arial" w:hAnsi="Arial" w:cs="Arial"/>
          <w:sz w:val="22"/>
          <w:szCs w:val="22"/>
        </w:rPr>
        <w:t xml:space="preserve">What are the linkages with other sectors (WASH, Protection, Health, Nutrition, </w:t>
      </w:r>
      <w:r w:rsidR="003F02B5" w:rsidRPr="003D38E5">
        <w:rPr>
          <w:rFonts w:ascii="Arial" w:hAnsi="Arial" w:cs="Arial"/>
          <w:sz w:val="22"/>
          <w:szCs w:val="22"/>
        </w:rPr>
        <w:t xml:space="preserve">Communication for Development </w:t>
      </w:r>
      <w:r w:rsidRPr="003D38E5">
        <w:rPr>
          <w:rFonts w:ascii="Arial" w:hAnsi="Arial" w:cs="Arial"/>
          <w:sz w:val="22"/>
          <w:szCs w:val="22"/>
        </w:rPr>
        <w:t>etc.)?</w:t>
      </w:r>
    </w:p>
    <w:p w14:paraId="1D34489A" w14:textId="77777777" w:rsidR="00EA496F" w:rsidRPr="003D38E5" w:rsidRDefault="00EA496F" w:rsidP="00EA496F">
      <w:pPr>
        <w:pStyle w:val="ListParagraph"/>
        <w:spacing w:line="276" w:lineRule="auto"/>
        <w:ind w:left="1440"/>
        <w:jc w:val="both"/>
        <w:rPr>
          <w:rFonts w:ascii="Arial" w:hAnsi="Arial" w:cs="Arial"/>
          <w:sz w:val="22"/>
          <w:szCs w:val="22"/>
        </w:rPr>
      </w:pPr>
    </w:p>
    <w:p w14:paraId="79D1F51D" w14:textId="77777777" w:rsidR="00F36C36" w:rsidRPr="003D38E5" w:rsidRDefault="00440B8A" w:rsidP="00EC679A">
      <w:pPr>
        <w:pStyle w:val="ListParagraph"/>
        <w:numPr>
          <w:ilvl w:val="0"/>
          <w:numId w:val="15"/>
        </w:numPr>
        <w:jc w:val="both"/>
        <w:rPr>
          <w:rFonts w:ascii="Arial" w:hAnsi="Arial" w:cs="Arial"/>
          <w:b/>
          <w:sz w:val="22"/>
          <w:szCs w:val="22"/>
        </w:rPr>
      </w:pPr>
      <w:r w:rsidRPr="003D38E5">
        <w:rPr>
          <w:rFonts w:ascii="Arial" w:hAnsi="Arial" w:cs="Arial"/>
          <w:b/>
          <w:color w:val="000000"/>
          <w:sz w:val="22"/>
          <w:szCs w:val="22"/>
        </w:rPr>
        <w:t>To identify</w:t>
      </w:r>
      <w:r w:rsidR="00690B4A" w:rsidRPr="003D38E5">
        <w:rPr>
          <w:rFonts w:ascii="Arial" w:hAnsi="Arial" w:cs="Arial"/>
          <w:b/>
          <w:color w:val="000000"/>
          <w:sz w:val="22"/>
          <w:szCs w:val="22"/>
        </w:rPr>
        <w:t xml:space="preserve"> </w:t>
      </w:r>
      <w:r w:rsidRPr="003D38E5">
        <w:rPr>
          <w:rFonts w:ascii="Arial" w:hAnsi="Arial" w:cs="Arial"/>
          <w:b/>
          <w:color w:val="000000"/>
          <w:sz w:val="22"/>
          <w:szCs w:val="22"/>
        </w:rPr>
        <w:t>and recommend measures to address</w:t>
      </w:r>
      <w:r w:rsidR="00690B4A" w:rsidRPr="003D38E5">
        <w:rPr>
          <w:rFonts w:ascii="Arial" w:hAnsi="Arial" w:cs="Arial"/>
          <w:b/>
          <w:color w:val="000000"/>
          <w:sz w:val="22"/>
          <w:szCs w:val="22"/>
        </w:rPr>
        <w:t xml:space="preserve"> </w:t>
      </w:r>
      <w:r w:rsidRPr="003D38E5">
        <w:rPr>
          <w:rFonts w:ascii="Arial" w:hAnsi="Arial" w:cs="Arial"/>
          <w:b/>
          <w:color w:val="000000"/>
          <w:sz w:val="22"/>
          <w:szCs w:val="22"/>
        </w:rPr>
        <w:t>capacity gaps</w:t>
      </w:r>
      <w:r w:rsidR="00FF67F4" w:rsidRPr="003D38E5">
        <w:rPr>
          <w:rFonts w:ascii="Arial" w:hAnsi="Arial" w:cs="Arial"/>
          <w:b/>
          <w:color w:val="000000"/>
          <w:sz w:val="22"/>
          <w:szCs w:val="22"/>
        </w:rPr>
        <w:t xml:space="preserve"> an</w:t>
      </w:r>
      <w:r w:rsidR="003F3772" w:rsidRPr="003D38E5">
        <w:rPr>
          <w:rFonts w:ascii="Arial" w:hAnsi="Arial" w:cs="Arial"/>
          <w:b/>
          <w:color w:val="000000"/>
          <w:sz w:val="22"/>
          <w:szCs w:val="22"/>
        </w:rPr>
        <w:t xml:space="preserve">d </w:t>
      </w:r>
      <w:r w:rsidR="00E07F0C" w:rsidRPr="003D38E5">
        <w:rPr>
          <w:rFonts w:ascii="Arial" w:hAnsi="Arial" w:cs="Arial"/>
          <w:b/>
          <w:color w:val="000000"/>
          <w:sz w:val="22"/>
          <w:szCs w:val="22"/>
        </w:rPr>
        <w:t>institutionalization</w:t>
      </w:r>
      <w:r w:rsidR="003F3772" w:rsidRPr="003D38E5">
        <w:rPr>
          <w:rFonts w:ascii="Arial" w:hAnsi="Arial" w:cs="Arial"/>
          <w:b/>
          <w:color w:val="000000"/>
          <w:sz w:val="22"/>
          <w:szCs w:val="22"/>
        </w:rPr>
        <w:t xml:space="preserve"> failures to inform future EPR/DRR capacity in </w:t>
      </w:r>
      <w:r w:rsidR="003F02B5" w:rsidRPr="003D38E5">
        <w:rPr>
          <w:rFonts w:ascii="Arial" w:hAnsi="Arial" w:cs="Arial"/>
          <w:b/>
          <w:color w:val="000000"/>
          <w:sz w:val="22"/>
          <w:szCs w:val="22"/>
        </w:rPr>
        <w:t xml:space="preserve">WCAR </w:t>
      </w:r>
      <w:r w:rsidR="003F3772" w:rsidRPr="003D38E5">
        <w:rPr>
          <w:rFonts w:ascii="Arial" w:hAnsi="Arial" w:cs="Arial"/>
          <w:b/>
          <w:color w:val="000000"/>
          <w:sz w:val="22"/>
          <w:szCs w:val="22"/>
        </w:rPr>
        <w:t>and develop a clear road map and logical framework for the way forward.</w:t>
      </w:r>
    </w:p>
    <w:p w14:paraId="06B54A15" w14:textId="77777777" w:rsidR="009049D9" w:rsidRPr="003D38E5" w:rsidRDefault="009049D9" w:rsidP="009962E5">
      <w:pPr>
        <w:pStyle w:val="ListParagraph"/>
        <w:numPr>
          <w:ilvl w:val="0"/>
          <w:numId w:val="20"/>
        </w:numPr>
        <w:jc w:val="both"/>
        <w:rPr>
          <w:rFonts w:ascii="Arial" w:hAnsi="Arial" w:cs="Arial"/>
          <w:sz w:val="22"/>
          <w:szCs w:val="22"/>
        </w:rPr>
      </w:pPr>
      <w:r w:rsidRPr="003D38E5">
        <w:rPr>
          <w:rFonts w:ascii="Arial" w:hAnsi="Arial" w:cs="Arial"/>
          <w:sz w:val="22"/>
          <w:szCs w:val="22"/>
        </w:rPr>
        <w:t xml:space="preserve">Where are the existing capacity gaps and what are the potential strategic responses including </w:t>
      </w:r>
      <w:r w:rsidRPr="003D38E5">
        <w:rPr>
          <w:rFonts w:ascii="Arial" w:eastAsiaTheme="minorHAnsi" w:hAnsi="Arial" w:cs="Arial"/>
          <w:sz w:val="22"/>
          <w:szCs w:val="22"/>
        </w:rPr>
        <w:t>key actions required for e</w:t>
      </w:r>
      <w:r w:rsidR="0001141E" w:rsidRPr="003D38E5">
        <w:rPr>
          <w:rFonts w:ascii="Arial" w:eastAsiaTheme="minorHAnsi" w:hAnsi="Arial" w:cs="Arial"/>
          <w:sz w:val="22"/>
          <w:szCs w:val="22"/>
        </w:rPr>
        <w:t xml:space="preserve">ffective EPR/DRR </w:t>
      </w:r>
      <w:r w:rsidR="003D38E5" w:rsidRPr="003D38E5">
        <w:rPr>
          <w:rFonts w:ascii="Arial" w:eastAsiaTheme="minorHAnsi" w:hAnsi="Arial" w:cs="Arial"/>
          <w:sz w:val="22"/>
          <w:szCs w:val="22"/>
        </w:rPr>
        <w:t>institutionalization</w:t>
      </w:r>
      <w:r w:rsidRPr="003D38E5">
        <w:rPr>
          <w:rFonts w:ascii="Arial" w:eastAsiaTheme="minorHAnsi" w:hAnsi="Arial" w:cs="Arial"/>
          <w:sz w:val="22"/>
          <w:szCs w:val="22"/>
        </w:rPr>
        <w:t>?</w:t>
      </w:r>
    </w:p>
    <w:p w14:paraId="73E7B482" w14:textId="77777777" w:rsidR="00EC679A" w:rsidRPr="003D38E5" w:rsidRDefault="00EC679A" w:rsidP="00EC679A">
      <w:pPr>
        <w:pStyle w:val="ListParagraph"/>
        <w:numPr>
          <w:ilvl w:val="0"/>
          <w:numId w:val="20"/>
        </w:numPr>
        <w:jc w:val="both"/>
        <w:rPr>
          <w:rFonts w:ascii="Arial" w:hAnsi="Arial" w:cs="Arial"/>
          <w:sz w:val="22"/>
          <w:szCs w:val="22"/>
        </w:rPr>
      </w:pPr>
      <w:r w:rsidRPr="003D38E5">
        <w:rPr>
          <w:rFonts w:ascii="Arial" w:hAnsi="Arial" w:cs="Arial"/>
          <w:sz w:val="22"/>
          <w:szCs w:val="22"/>
        </w:rPr>
        <w:t>What are the principal lessons learn</w:t>
      </w:r>
      <w:r w:rsidR="00E92670" w:rsidRPr="003D38E5">
        <w:rPr>
          <w:rFonts w:ascii="Arial" w:hAnsi="Arial" w:cs="Arial"/>
          <w:sz w:val="22"/>
          <w:szCs w:val="22"/>
        </w:rPr>
        <w:t>ed – both positive and negative?</w:t>
      </w:r>
    </w:p>
    <w:p w14:paraId="1B04D7DD" w14:textId="77777777" w:rsidR="00EC679A" w:rsidRPr="003D38E5" w:rsidRDefault="00EC679A" w:rsidP="00EC679A">
      <w:pPr>
        <w:pStyle w:val="ListParagraph"/>
        <w:numPr>
          <w:ilvl w:val="0"/>
          <w:numId w:val="20"/>
        </w:numPr>
        <w:jc w:val="both"/>
        <w:rPr>
          <w:rFonts w:ascii="Arial" w:hAnsi="Arial" w:cs="Arial"/>
          <w:sz w:val="22"/>
          <w:szCs w:val="22"/>
        </w:rPr>
      </w:pPr>
      <w:r w:rsidRPr="003D38E5">
        <w:rPr>
          <w:rFonts w:ascii="Arial" w:hAnsi="Arial" w:cs="Arial"/>
          <w:sz w:val="22"/>
          <w:szCs w:val="22"/>
        </w:rPr>
        <w:t>What key elements need to be incorporated into future planning and M&amp;E?</w:t>
      </w:r>
    </w:p>
    <w:p w14:paraId="23D9FDD9" w14:textId="77777777" w:rsidR="00DE41B1" w:rsidRPr="003D38E5" w:rsidRDefault="00DE41B1" w:rsidP="003D5F39">
      <w:pPr>
        <w:autoSpaceDE w:val="0"/>
        <w:autoSpaceDN w:val="0"/>
        <w:adjustRightInd w:val="0"/>
        <w:rPr>
          <w:rFonts w:ascii="Arial" w:hAnsi="Arial" w:cs="Arial"/>
          <w:lang w:val="en-US"/>
        </w:rPr>
      </w:pPr>
    </w:p>
    <w:p w14:paraId="7CEC2906" w14:textId="77777777" w:rsidR="00A444E2" w:rsidRPr="003D38E5" w:rsidRDefault="00EC03FC" w:rsidP="00A444E2">
      <w:pPr>
        <w:pStyle w:val="BodyText"/>
        <w:shd w:val="clear" w:color="auto" w:fill="00B0F0"/>
        <w:jc w:val="left"/>
        <w:rPr>
          <w:rFonts w:ascii="Arial" w:hAnsi="Arial" w:cs="Arial"/>
          <w:sz w:val="24"/>
          <w:szCs w:val="24"/>
          <w:lang w:val="en-US"/>
        </w:rPr>
      </w:pPr>
      <w:r w:rsidRPr="003D38E5">
        <w:rPr>
          <w:rFonts w:ascii="Arial" w:hAnsi="Arial" w:cs="Arial"/>
          <w:sz w:val="24"/>
          <w:szCs w:val="24"/>
          <w:lang w:val="en-US"/>
        </w:rPr>
        <w:lastRenderedPageBreak/>
        <w:t>Methodology</w:t>
      </w:r>
    </w:p>
    <w:p w14:paraId="0AEEB80E" w14:textId="77777777" w:rsidR="00EC03FC" w:rsidRPr="003D38E5" w:rsidRDefault="00EC03FC" w:rsidP="00EC03FC">
      <w:pPr>
        <w:autoSpaceDE w:val="0"/>
        <w:autoSpaceDN w:val="0"/>
        <w:adjustRightInd w:val="0"/>
        <w:jc w:val="both"/>
        <w:rPr>
          <w:rFonts w:ascii="Arial" w:hAnsi="Arial" w:cs="Arial"/>
          <w:color w:val="000000"/>
          <w:lang w:val="en-US"/>
        </w:rPr>
      </w:pPr>
    </w:p>
    <w:p w14:paraId="0317A1B8" w14:textId="77777777" w:rsidR="00DE41B1" w:rsidRPr="003D38E5" w:rsidRDefault="00FF5664" w:rsidP="00EC03FC">
      <w:pPr>
        <w:autoSpaceDE w:val="0"/>
        <w:autoSpaceDN w:val="0"/>
        <w:adjustRightInd w:val="0"/>
        <w:jc w:val="both"/>
        <w:rPr>
          <w:rFonts w:ascii="Arial" w:hAnsi="Arial" w:cs="Arial"/>
          <w:color w:val="000000"/>
          <w:lang w:val="en-US"/>
        </w:rPr>
      </w:pPr>
      <w:r w:rsidRPr="003D38E5">
        <w:rPr>
          <w:rFonts w:ascii="Arial" w:hAnsi="Arial" w:cs="Arial"/>
          <w:color w:val="000000"/>
          <w:lang w:val="en-US"/>
        </w:rPr>
        <w:t xml:space="preserve">The </w:t>
      </w:r>
      <w:r w:rsidR="009204B7" w:rsidRPr="003D38E5">
        <w:rPr>
          <w:rFonts w:ascii="Arial" w:hAnsi="Arial" w:cs="Arial"/>
          <w:color w:val="000000"/>
          <w:lang w:val="en-US"/>
        </w:rPr>
        <w:t xml:space="preserve">evaluation </w:t>
      </w:r>
      <w:r w:rsidRPr="003D38E5">
        <w:rPr>
          <w:rFonts w:ascii="Arial" w:hAnsi="Arial" w:cs="Arial"/>
          <w:color w:val="000000"/>
          <w:lang w:val="en-US"/>
        </w:rPr>
        <w:t>study will take place in 4 steps:</w:t>
      </w:r>
    </w:p>
    <w:p w14:paraId="4F4DD1EC" w14:textId="77777777" w:rsidR="00985DF7" w:rsidRPr="003D38E5" w:rsidRDefault="00985DF7" w:rsidP="00985DF7">
      <w:pPr>
        <w:pStyle w:val="ListParagraph"/>
        <w:numPr>
          <w:ilvl w:val="0"/>
          <w:numId w:val="6"/>
        </w:numPr>
        <w:autoSpaceDE w:val="0"/>
        <w:autoSpaceDN w:val="0"/>
        <w:adjustRightInd w:val="0"/>
        <w:jc w:val="both"/>
        <w:rPr>
          <w:rFonts w:ascii="Arial" w:hAnsi="Arial" w:cs="Arial"/>
          <w:b/>
          <w:bCs/>
          <w:i/>
          <w:iCs/>
          <w:color w:val="000000"/>
          <w:sz w:val="22"/>
          <w:szCs w:val="22"/>
        </w:rPr>
      </w:pPr>
      <w:r w:rsidRPr="003D38E5">
        <w:rPr>
          <w:rFonts w:ascii="Arial" w:hAnsi="Arial" w:cs="Arial"/>
          <w:b/>
          <w:bCs/>
          <w:i/>
          <w:iCs/>
          <w:color w:val="000000"/>
          <w:sz w:val="22"/>
          <w:szCs w:val="22"/>
        </w:rPr>
        <w:t>Inception Phase (Home base)</w:t>
      </w:r>
    </w:p>
    <w:p w14:paraId="777B2060" w14:textId="77777777" w:rsidR="00985DF7" w:rsidRPr="003D38E5" w:rsidRDefault="00985DF7" w:rsidP="00985DF7">
      <w:pPr>
        <w:autoSpaceDE w:val="0"/>
        <w:autoSpaceDN w:val="0"/>
        <w:adjustRightInd w:val="0"/>
        <w:ind w:left="720"/>
        <w:jc w:val="both"/>
        <w:rPr>
          <w:rFonts w:ascii="Arial" w:hAnsi="Arial" w:cs="Arial"/>
          <w:color w:val="000000"/>
          <w:lang w:val="en-US"/>
        </w:rPr>
      </w:pPr>
      <w:r w:rsidRPr="003363B2">
        <w:rPr>
          <w:rFonts w:ascii="Arial" w:hAnsi="Arial" w:cs="Arial"/>
          <w:lang w:val="en-US"/>
        </w:rPr>
        <w:t>The consultant team</w:t>
      </w:r>
      <w:r w:rsidRPr="003D38E5">
        <w:rPr>
          <w:rFonts w:ascii="Arial" w:hAnsi="Arial" w:cs="Arial"/>
          <w:color w:val="000000"/>
          <w:lang w:val="en-US"/>
        </w:rPr>
        <w:t xml:space="preserve"> will produce an overall roadmap of the consultancy which shows in a work plan the tasks, the deliverables and deadlines against the TOR. This road map will be known as the Inception Report.</w:t>
      </w:r>
    </w:p>
    <w:p w14:paraId="4995F451" w14:textId="77777777" w:rsidR="00985DF7" w:rsidRPr="003D38E5" w:rsidRDefault="00985DF7" w:rsidP="00985DF7">
      <w:pPr>
        <w:autoSpaceDE w:val="0"/>
        <w:autoSpaceDN w:val="0"/>
        <w:adjustRightInd w:val="0"/>
        <w:ind w:left="720"/>
        <w:jc w:val="both"/>
        <w:rPr>
          <w:rFonts w:ascii="Arial" w:hAnsi="Arial" w:cs="Arial"/>
          <w:color w:val="000000"/>
          <w:lang w:val="en-US"/>
        </w:rPr>
      </w:pPr>
      <w:r w:rsidRPr="003D38E5">
        <w:rPr>
          <w:rFonts w:ascii="Arial" w:hAnsi="Arial" w:cs="Arial"/>
          <w:color w:val="000000"/>
          <w:lang w:val="en-US"/>
        </w:rPr>
        <w:t xml:space="preserve">The Inception Report will include a thorough description of the scope of the exercise and the methodological approach for data collection and analysis.  For the data collection, a combination of tools will be expected, and will include, </w:t>
      </w:r>
      <w:r w:rsidRPr="003D38E5">
        <w:rPr>
          <w:rFonts w:ascii="Arial" w:hAnsi="Arial" w:cs="Arial"/>
          <w:i/>
          <w:iCs/>
          <w:color w:val="000000"/>
          <w:lang w:val="en-US"/>
        </w:rPr>
        <w:t>inter alia</w:t>
      </w:r>
      <w:r w:rsidRPr="003D38E5">
        <w:rPr>
          <w:rFonts w:ascii="Arial" w:hAnsi="Arial" w:cs="Arial"/>
          <w:color w:val="000000"/>
          <w:lang w:val="en-US"/>
        </w:rPr>
        <w:t xml:space="preserve">, interviews, written or oral tests of trainees, on line surveys, focus groups and multi-stakeholder consultations, using an appreciative inquiry approach. For the analysis, an evaluation framework will be developed that lists and defines each evaluation criteria to be used by the evaluators. Quantitative but also qualitative indicators will have to be developed to measure the EPR/DRR institutionalization by the </w:t>
      </w:r>
      <w:proofErr w:type="spellStart"/>
      <w:r w:rsidRPr="003D38E5">
        <w:rPr>
          <w:rFonts w:ascii="Arial" w:hAnsi="Arial" w:cs="Arial"/>
          <w:color w:val="000000"/>
          <w:lang w:val="en-US"/>
        </w:rPr>
        <w:t>MoE</w:t>
      </w:r>
      <w:proofErr w:type="spellEnd"/>
      <w:r w:rsidRPr="003D38E5">
        <w:rPr>
          <w:rFonts w:ascii="Arial" w:hAnsi="Arial" w:cs="Arial"/>
          <w:color w:val="000000"/>
          <w:lang w:val="en-US"/>
        </w:rPr>
        <w:t xml:space="preserve"> and its partners. The framework will explicitly analyze if the capacity development/institutionalization strategy adequately insured the inclusion of Human Rights, Gender (including gender-based violence), Equity and Results Based Management, and the extent to which the integration of EPR/DRR into education sector planning was inclusive of these issues. The Inception Report will be the subject of discussion in a meeting with the Reference Group. </w:t>
      </w:r>
    </w:p>
    <w:p w14:paraId="18CAA191" w14:textId="77777777" w:rsidR="00985DF7" w:rsidRPr="003D38E5" w:rsidRDefault="00985DF7" w:rsidP="00985DF7">
      <w:pPr>
        <w:autoSpaceDE w:val="0"/>
        <w:autoSpaceDN w:val="0"/>
        <w:adjustRightInd w:val="0"/>
        <w:spacing w:after="0" w:line="240" w:lineRule="auto"/>
        <w:ind w:left="720"/>
        <w:jc w:val="both"/>
        <w:rPr>
          <w:rFonts w:ascii="Arial" w:hAnsi="Arial" w:cs="Arial"/>
          <w:lang w:val="en-US"/>
        </w:rPr>
      </w:pPr>
      <w:r w:rsidRPr="003D38E5">
        <w:rPr>
          <w:rFonts w:ascii="Arial" w:hAnsi="Arial" w:cs="Arial"/>
          <w:lang w:val="en-US"/>
        </w:rPr>
        <w:t xml:space="preserve">The study design will take the following recommendation into account from the </w:t>
      </w:r>
      <w:r w:rsidRPr="003D38E5">
        <w:rPr>
          <w:rFonts w:ascii="Arial" w:hAnsi="Arial" w:cs="Arial"/>
          <w:i/>
          <w:lang w:val="en-US"/>
        </w:rPr>
        <w:t xml:space="preserve">EEPCT </w:t>
      </w:r>
      <w:proofErr w:type="spellStart"/>
      <w:r w:rsidRPr="003D38E5">
        <w:rPr>
          <w:rFonts w:ascii="Arial" w:hAnsi="Arial" w:cs="Arial"/>
          <w:i/>
          <w:lang w:val="en-US"/>
        </w:rPr>
        <w:t>Programme</w:t>
      </w:r>
      <w:proofErr w:type="spellEnd"/>
      <w:r w:rsidRPr="003D38E5">
        <w:rPr>
          <w:rFonts w:ascii="Arial" w:hAnsi="Arial" w:cs="Arial"/>
          <w:i/>
          <w:lang w:val="en-US"/>
        </w:rPr>
        <w:t xml:space="preserve"> Review and </w:t>
      </w:r>
      <w:proofErr w:type="spellStart"/>
      <w:r w:rsidRPr="003D38E5">
        <w:rPr>
          <w:rFonts w:ascii="Arial" w:hAnsi="Arial" w:cs="Arial"/>
          <w:i/>
          <w:lang w:val="en-US"/>
        </w:rPr>
        <w:t>Evaluability</w:t>
      </w:r>
      <w:proofErr w:type="spellEnd"/>
      <w:r w:rsidRPr="003D38E5">
        <w:rPr>
          <w:rFonts w:ascii="Arial" w:hAnsi="Arial" w:cs="Arial"/>
          <w:i/>
          <w:lang w:val="en-US"/>
        </w:rPr>
        <w:t xml:space="preserve"> Study</w:t>
      </w:r>
      <w:r w:rsidRPr="003D38E5">
        <w:rPr>
          <w:rFonts w:ascii="Arial" w:hAnsi="Arial" w:cs="Arial"/>
          <w:lang w:val="en-US"/>
        </w:rPr>
        <w:t>: “</w:t>
      </w:r>
      <w:r w:rsidRPr="003D38E5">
        <w:rPr>
          <w:rFonts w:ascii="Arial" w:hAnsi="Arial" w:cs="Arial"/>
          <w:i/>
          <w:lang w:val="en-US"/>
        </w:rPr>
        <w:t>future evaluative work may attempt to undertake standardized approaches (such as knowledge, attitude and practice (KAP) surveys) to measure the effectiveness of previous or ongoing capacity development activities (including trainings and workshops)”.</w:t>
      </w:r>
      <w:r w:rsidRPr="003D38E5">
        <w:rPr>
          <w:rStyle w:val="FootnoteReference"/>
          <w:rFonts w:ascii="Arial" w:hAnsi="Arial" w:cs="Arial"/>
          <w:lang w:val="en-US"/>
        </w:rPr>
        <w:footnoteReference w:id="1"/>
      </w:r>
    </w:p>
    <w:p w14:paraId="44D206D4" w14:textId="77777777" w:rsidR="00985DF7" w:rsidRDefault="00985DF7" w:rsidP="00985DF7">
      <w:pPr>
        <w:pStyle w:val="ListParagraph"/>
        <w:autoSpaceDE w:val="0"/>
        <w:autoSpaceDN w:val="0"/>
        <w:adjustRightInd w:val="0"/>
        <w:ind w:left="1440"/>
        <w:jc w:val="both"/>
        <w:rPr>
          <w:rFonts w:ascii="Arial" w:hAnsi="Arial" w:cs="Arial"/>
          <w:b/>
          <w:bCs/>
          <w:i/>
          <w:iCs/>
          <w:color w:val="000000"/>
          <w:sz w:val="22"/>
          <w:szCs w:val="22"/>
        </w:rPr>
      </w:pPr>
    </w:p>
    <w:p w14:paraId="3CA3BEE6" w14:textId="77777777" w:rsidR="00EC03FC" w:rsidRPr="003D38E5" w:rsidRDefault="00EC03FC" w:rsidP="00EC03FC">
      <w:pPr>
        <w:pStyle w:val="ListParagraph"/>
        <w:numPr>
          <w:ilvl w:val="0"/>
          <w:numId w:val="6"/>
        </w:numPr>
        <w:autoSpaceDE w:val="0"/>
        <w:autoSpaceDN w:val="0"/>
        <w:adjustRightInd w:val="0"/>
        <w:jc w:val="both"/>
        <w:rPr>
          <w:rFonts w:ascii="Arial" w:hAnsi="Arial" w:cs="Arial"/>
          <w:b/>
          <w:bCs/>
          <w:i/>
          <w:iCs/>
          <w:color w:val="000000"/>
          <w:sz w:val="22"/>
          <w:szCs w:val="22"/>
        </w:rPr>
      </w:pPr>
      <w:r w:rsidRPr="003D38E5">
        <w:rPr>
          <w:rFonts w:ascii="Arial" w:hAnsi="Arial" w:cs="Arial"/>
          <w:b/>
          <w:bCs/>
          <w:i/>
          <w:iCs/>
          <w:color w:val="000000"/>
          <w:sz w:val="22"/>
          <w:szCs w:val="22"/>
        </w:rPr>
        <w:t>Orientation and Desk Review Phase</w:t>
      </w:r>
      <w:r w:rsidR="00FF5664" w:rsidRPr="003D38E5">
        <w:rPr>
          <w:rFonts w:ascii="Arial" w:hAnsi="Arial" w:cs="Arial"/>
          <w:b/>
          <w:bCs/>
          <w:i/>
          <w:iCs/>
          <w:color w:val="000000"/>
          <w:sz w:val="22"/>
          <w:szCs w:val="22"/>
        </w:rPr>
        <w:t xml:space="preserve"> (Home base</w:t>
      </w:r>
      <w:r w:rsidR="00950352" w:rsidRPr="003D38E5">
        <w:rPr>
          <w:rFonts w:ascii="Arial" w:hAnsi="Arial" w:cs="Arial"/>
          <w:b/>
          <w:bCs/>
          <w:i/>
          <w:iCs/>
          <w:color w:val="000000"/>
          <w:sz w:val="22"/>
          <w:szCs w:val="22"/>
        </w:rPr>
        <w:t xml:space="preserve"> + Dakar</w:t>
      </w:r>
      <w:r w:rsidR="00FF5664" w:rsidRPr="003D38E5">
        <w:rPr>
          <w:rFonts w:ascii="Arial" w:hAnsi="Arial" w:cs="Arial"/>
          <w:b/>
          <w:bCs/>
          <w:i/>
          <w:iCs/>
          <w:color w:val="000000"/>
          <w:sz w:val="22"/>
          <w:szCs w:val="22"/>
        </w:rPr>
        <w:t>)</w:t>
      </w:r>
    </w:p>
    <w:p w14:paraId="70DF5A17" w14:textId="160EF514" w:rsidR="00EC03FC" w:rsidRPr="003D38E5" w:rsidRDefault="00641A8A" w:rsidP="00EC03FC">
      <w:pPr>
        <w:autoSpaceDE w:val="0"/>
        <w:autoSpaceDN w:val="0"/>
        <w:adjustRightInd w:val="0"/>
        <w:ind w:left="720"/>
        <w:jc w:val="both"/>
        <w:rPr>
          <w:rFonts w:ascii="Arial" w:hAnsi="Arial" w:cs="Arial"/>
          <w:color w:val="000000"/>
          <w:lang w:val="en-US"/>
        </w:rPr>
      </w:pPr>
      <w:r w:rsidRPr="003D38E5">
        <w:rPr>
          <w:rFonts w:ascii="Arial" w:hAnsi="Arial" w:cs="Arial"/>
          <w:color w:val="000000"/>
          <w:lang w:val="en-US"/>
        </w:rPr>
        <w:t>An initial d</w:t>
      </w:r>
      <w:r w:rsidR="00EC03FC" w:rsidRPr="003D38E5">
        <w:rPr>
          <w:rFonts w:ascii="Arial" w:hAnsi="Arial" w:cs="Arial"/>
          <w:color w:val="000000"/>
          <w:lang w:val="en-US"/>
        </w:rPr>
        <w:t xml:space="preserve">istance briefing meeting (through Webex or teleconference) </w:t>
      </w:r>
      <w:r w:rsidR="00950352" w:rsidRPr="003D38E5">
        <w:rPr>
          <w:rFonts w:ascii="Arial" w:hAnsi="Arial" w:cs="Arial"/>
          <w:color w:val="000000"/>
          <w:lang w:val="en-US"/>
        </w:rPr>
        <w:t xml:space="preserve">or through initial mission </w:t>
      </w:r>
      <w:r w:rsidR="00985DF7" w:rsidRPr="003363B2">
        <w:rPr>
          <w:rFonts w:ascii="Arial" w:hAnsi="Arial" w:cs="Arial"/>
          <w:lang w:val="en-US"/>
        </w:rPr>
        <w:t>of consultant team</w:t>
      </w:r>
      <w:r w:rsidR="00950352" w:rsidRPr="003D38E5">
        <w:rPr>
          <w:rFonts w:ascii="Arial" w:hAnsi="Arial" w:cs="Arial"/>
          <w:color w:val="000000"/>
          <w:lang w:val="en-US"/>
        </w:rPr>
        <w:t xml:space="preserve"> to Dakar </w:t>
      </w:r>
      <w:r w:rsidRPr="003D38E5">
        <w:rPr>
          <w:rFonts w:ascii="Arial" w:hAnsi="Arial" w:cs="Arial"/>
          <w:color w:val="000000"/>
          <w:lang w:val="en-US"/>
        </w:rPr>
        <w:t xml:space="preserve">will take place </w:t>
      </w:r>
      <w:r w:rsidR="00EC03FC" w:rsidRPr="003D38E5">
        <w:rPr>
          <w:rFonts w:ascii="Arial" w:hAnsi="Arial" w:cs="Arial"/>
          <w:color w:val="000000"/>
          <w:lang w:val="en-US"/>
        </w:rPr>
        <w:t xml:space="preserve">with the Regional Education Adviser, the </w:t>
      </w:r>
      <w:r w:rsidR="00EC03FC" w:rsidRPr="003D38E5">
        <w:rPr>
          <w:rFonts w:ascii="Helv" w:hAnsi="Helv" w:cs="Helv"/>
          <w:color w:val="000000"/>
          <w:lang w:val="en-US"/>
        </w:rPr>
        <w:t xml:space="preserve">Regional Chief, Monitoring and Evaluation, </w:t>
      </w:r>
      <w:r w:rsidR="00EC03FC" w:rsidRPr="003D38E5">
        <w:rPr>
          <w:rFonts w:ascii="Arial" w:hAnsi="Arial" w:cs="Arial"/>
          <w:color w:val="000000"/>
          <w:lang w:val="en-US"/>
        </w:rPr>
        <w:t>the Education Specialist (</w:t>
      </w:r>
      <w:r w:rsidR="00E07F0C" w:rsidRPr="003D38E5">
        <w:rPr>
          <w:rFonts w:ascii="Arial" w:hAnsi="Arial" w:cs="Arial"/>
          <w:color w:val="000000"/>
          <w:lang w:val="en-US"/>
        </w:rPr>
        <w:t>Emergencies</w:t>
      </w:r>
      <w:r w:rsidR="00EC03FC" w:rsidRPr="003D38E5">
        <w:rPr>
          <w:rFonts w:ascii="Arial" w:hAnsi="Arial" w:cs="Arial"/>
          <w:color w:val="000000"/>
          <w:lang w:val="en-US"/>
        </w:rPr>
        <w:t xml:space="preserve">) who will comprise the Reference Group for the study. </w:t>
      </w:r>
    </w:p>
    <w:p w14:paraId="439021B6" w14:textId="77777777" w:rsidR="009204B7" w:rsidRPr="003D38E5" w:rsidRDefault="00EC03FC" w:rsidP="000A73D5">
      <w:pPr>
        <w:autoSpaceDE w:val="0"/>
        <w:autoSpaceDN w:val="0"/>
        <w:adjustRightInd w:val="0"/>
        <w:spacing w:before="120"/>
        <w:ind w:left="720"/>
        <w:jc w:val="both"/>
        <w:rPr>
          <w:rFonts w:ascii="Arial" w:hAnsi="Arial" w:cs="Arial"/>
          <w:color w:val="000000"/>
          <w:lang w:val="en-US"/>
        </w:rPr>
      </w:pPr>
      <w:r w:rsidRPr="003D38E5">
        <w:rPr>
          <w:rFonts w:ascii="Arial" w:hAnsi="Arial" w:cs="Arial"/>
          <w:color w:val="000000"/>
          <w:lang w:val="en-US"/>
        </w:rPr>
        <w:t>For the Desk Review, core documents and contacts will be made available by the Education Specialist (</w:t>
      </w:r>
      <w:r w:rsidR="00E07F0C" w:rsidRPr="003D38E5">
        <w:rPr>
          <w:rFonts w:ascii="Arial" w:hAnsi="Arial" w:cs="Arial"/>
          <w:color w:val="000000"/>
          <w:lang w:val="en-US"/>
        </w:rPr>
        <w:t>Emergencies</w:t>
      </w:r>
      <w:r w:rsidRPr="003D38E5">
        <w:rPr>
          <w:rFonts w:ascii="Arial" w:hAnsi="Arial" w:cs="Arial"/>
          <w:color w:val="000000"/>
          <w:lang w:val="en-US"/>
        </w:rPr>
        <w:t xml:space="preserve">). These documents will include </w:t>
      </w:r>
      <w:r w:rsidRPr="003D38E5">
        <w:rPr>
          <w:rFonts w:ascii="Arial" w:hAnsi="Arial" w:cs="Arial"/>
          <w:lang w:val="en-US"/>
        </w:rPr>
        <w:t>previous EEPCT Studies, training materials, list of participants, training evaluations, national capacity development roll-out plans</w:t>
      </w:r>
      <w:r w:rsidR="009204B7" w:rsidRPr="003D38E5">
        <w:rPr>
          <w:rFonts w:ascii="Arial" w:hAnsi="Arial" w:cs="Arial"/>
          <w:lang w:val="en-US"/>
        </w:rPr>
        <w:t xml:space="preserve">, </w:t>
      </w:r>
      <w:r w:rsidRPr="003D38E5">
        <w:rPr>
          <w:rFonts w:ascii="Arial" w:hAnsi="Arial" w:cs="Arial"/>
          <w:lang w:val="en-US"/>
        </w:rPr>
        <w:t xml:space="preserve">national </w:t>
      </w:r>
      <w:r w:rsidR="003D38E5" w:rsidRPr="003D38E5">
        <w:rPr>
          <w:rFonts w:ascii="Arial" w:hAnsi="Arial" w:cs="Arial"/>
          <w:lang w:val="en-US"/>
        </w:rPr>
        <w:t>sectorial</w:t>
      </w:r>
      <w:r w:rsidRPr="003D38E5">
        <w:rPr>
          <w:rFonts w:ascii="Arial" w:hAnsi="Arial" w:cs="Arial"/>
          <w:lang w:val="en-US"/>
        </w:rPr>
        <w:t xml:space="preserve"> policy documents</w:t>
      </w:r>
      <w:r w:rsidR="009204B7" w:rsidRPr="003D38E5">
        <w:rPr>
          <w:rFonts w:ascii="Arial" w:hAnsi="Arial" w:cs="Arial"/>
          <w:lang w:val="en-US"/>
        </w:rPr>
        <w:t xml:space="preserve"> and documentation relevant linked to other capacity development activities (beyond training)</w:t>
      </w:r>
      <w:r w:rsidRPr="003D38E5">
        <w:rPr>
          <w:rFonts w:ascii="Arial" w:hAnsi="Arial" w:cs="Arial"/>
          <w:lang w:val="en-US"/>
        </w:rPr>
        <w:t xml:space="preserve">. </w:t>
      </w:r>
    </w:p>
    <w:p w14:paraId="344BC8B2" w14:textId="77777777" w:rsidR="00EC03FC" w:rsidRPr="003D38E5" w:rsidRDefault="00EC03FC" w:rsidP="00EC03FC">
      <w:pPr>
        <w:autoSpaceDE w:val="0"/>
        <w:autoSpaceDN w:val="0"/>
        <w:adjustRightInd w:val="0"/>
        <w:spacing w:after="0" w:line="240" w:lineRule="auto"/>
        <w:ind w:left="720"/>
        <w:rPr>
          <w:rFonts w:ascii="Arial" w:hAnsi="Arial" w:cs="Arial"/>
          <w:color w:val="000000"/>
          <w:lang w:val="en-US"/>
        </w:rPr>
      </w:pPr>
    </w:p>
    <w:p w14:paraId="5A5F1271" w14:textId="77777777" w:rsidR="00EC03FC" w:rsidRPr="003D38E5" w:rsidRDefault="00EC03FC" w:rsidP="00EC03FC">
      <w:pPr>
        <w:pStyle w:val="ListParagraph"/>
        <w:numPr>
          <w:ilvl w:val="0"/>
          <w:numId w:val="6"/>
        </w:numPr>
        <w:autoSpaceDE w:val="0"/>
        <w:autoSpaceDN w:val="0"/>
        <w:adjustRightInd w:val="0"/>
        <w:jc w:val="both"/>
        <w:rPr>
          <w:rFonts w:ascii="Arial" w:hAnsi="Arial" w:cs="Arial"/>
          <w:b/>
          <w:bCs/>
          <w:i/>
          <w:iCs/>
          <w:color w:val="000000"/>
          <w:sz w:val="22"/>
          <w:szCs w:val="22"/>
        </w:rPr>
      </w:pPr>
      <w:r w:rsidRPr="003D38E5">
        <w:rPr>
          <w:rFonts w:ascii="Arial" w:hAnsi="Arial" w:cs="Arial"/>
          <w:b/>
          <w:bCs/>
          <w:i/>
          <w:iCs/>
          <w:color w:val="000000"/>
          <w:sz w:val="22"/>
          <w:szCs w:val="22"/>
        </w:rPr>
        <w:t>Implementation Phase</w:t>
      </w:r>
      <w:r w:rsidR="00FF5664" w:rsidRPr="003D38E5">
        <w:rPr>
          <w:rFonts w:ascii="Arial" w:hAnsi="Arial" w:cs="Arial"/>
          <w:b/>
          <w:bCs/>
          <w:i/>
          <w:iCs/>
          <w:color w:val="000000"/>
          <w:sz w:val="22"/>
          <w:szCs w:val="22"/>
        </w:rPr>
        <w:t>/Country Visits</w:t>
      </w:r>
    </w:p>
    <w:p w14:paraId="0C535CF9" w14:textId="25984CD5" w:rsidR="00EC03FC" w:rsidRPr="003363B2" w:rsidRDefault="00985DF7" w:rsidP="00EC03FC">
      <w:pPr>
        <w:autoSpaceDE w:val="0"/>
        <w:autoSpaceDN w:val="0"/>
        <w:adjustRightInd w:val="0"/>
        <w:ind w:left="720"/>
        <w:jc w:val="both"/>
        <w:rPr>
          <w:rFonts w:ascii="Arial" w:hAnsi="Arial" w:cs="Arial"/>
          <w:lang w:val="en-US"/>
        </w:rPr>
      </w:pPr>
      <w:r>
        <w:rPr>
          <w:rFonts w:ascii="Arial" w:hAnsi="Arial" w:cs="Arial"/>
          <w:color w:val="000000"/>
          <w:lang w:val="en-US"/>
        </w:rPr>
        <w:t xml:space="preserve">The consultants will </w:t>
      </w:r>
      <w:r w:rsidRPr="003363B2">
        <w:rPr>
          <w:rFonts w:ascii="Arial" w:hAnsi="Arial" w:cs="Arial"/>
          <w:lang w:val="en-US"/>
        </w:rPr>
        <w:t xml:space="preserve">organize country missions </w:t>
      </w:r>
      <w:r w:rsidR="009204B7" w:rsidRPr="003363B2">
        <w:rPr>
          <w:rFonts w:ascii="Arial" w:hAnsi="Arial" w:cs="Arial"/>
          <w:lang w:val="en-US"/>
        </w:rPr>
        <w:t xml:space="preserve">depending on </w:t>
      </w:r>
      <w:r w:rsidRPr="003363B2">
        <w:rPr>
          <w:rFonts w:ascii="Arial" w:hAnsi="Arial" w:cs="Arial"/>
          <w:lang w:val="en-US"/>
        </w:rPr>
        <w:t xml:space="preserve">availability </w:t>
      </w:r>
      <w:r w:rsidR="009204B7" w:rsidRPr="003363B2">
        <w:rPr>
          <w:rFonts w:ascii="Arial" w:hAnsi="Arial" w:cs="Arial"/>
          <w:lang w:val="en-US"/>
        </w:rPr>
        <w:t>of the country</w:t>
      </w:r>
      <w:r w:rsidR="00617BBB" w:rsidRPr="003363B2">
        <w:rPr>
          <w:rFonts w:ascii="Arial" w:hAnsi="Arial" w:cs="Arial"/>
          <w:lang w:val="en-US"/>
        </w:rPr>
        <w:t xml:space="preserve">. </w:t>
      </w:r>
      <w:proofErr w:type="gramStart"/>
      <w:r w:rsidR="00EC03FC" w:rsidRPr="003363B2">
        <w:rPr>
          <w:rFonts w:ascii="Arial" w:hAnsi="Arial" w:cs="Arial"/>
          <w:lang w:val="en-US"/>
        </w:rPr>
        <w:t>The logistics of data collection</w:t>
      </w:r>
      <w:r w:rsidR="00EC03FC" w:rsidRPr="003D38E5">
        <w:rPr>
          <w:rFonts w:ascii="Arial" w:hAnsi="Arial" w:cs="Arial"/>
          <w:color w:val="000000"/>
          <w:lang w:val="en-US"/>
        </w:rPr>
        <w:t xml:space="preserve"> will be supported by the UNICEF Education Specialist (</w:t>
      </w:r>
      <w:r w:rsidR="00E07F0C" w:rsidRPr="003D38E5">
        <w:rPr>
          <w:rFonts w:ascii="Arial" w:hAnsi="Arial" w:cs="Arial"/>
          <w:color w:val="000000"/>
          <w:lang w:val="en-US"/>
        </w:rPr>
        <w:t>Emergencies</w:t>
      </w:r>
      <w:r w:rsidR="00EC03FC" w:rsidRPr="003D38E5">
        <w:rPr>
          <w:rFonts w:ascii="Arial" w:hAnsi="Arial" w:cs="Arial"/>
          <w:color w:val="000000"/>
          <w:lang w:val="en-US"/>
        </w:rPr>
        <w:t>)</w:t>
      </w:r>
      <w:r>
        <w:rPr>
          <w:rFonts w:ascii="Arial" w:hAnsi="Arial" w:cs="Arial"/>
          <w:color w:val="000000"/>
          <w:lang w:val="en-US"/>
        </w:rPr>
        <w:t xml:space="preserve"> </w:t>
      </w:r>
      <w:r w:rsidRPr="003363B2">
        <w:rPr>
          <w:rFonts w:ascii="Arial" w:hAnsi="Arial" w:cs="Arial"/>
          <w:lang w:val="en-US"/>
        </w:rPr>
        <w:t>and the country offices</w:t>
      </w:r>
      <w:proofErr w:type="gramEnd"/>
      <w:r w:rsidRPr="003363B2">
        <w:rPr>
          <w:rFonts w:ascii="Arial" w:hAnsi="Arial" w:cs="Arial"/>
          <w:lang w:val="en-US"/>
        </w:rPr>
        <w:t xml:space="preserve">. </w:t>
      </w:r>
    </w:p>
    <w:p w14:paraId="75226511" w14:textId="77777777" w:rsidR="00EC03FC" w:rsidRPr="003D38E5" w:rsidRDefault="00EC03FC" w:rsidP="00EC03FC">
      <w:pPr>
        <w:autoSpaceDE w:val="0"/>
        <w:autoSpaceDN w:val="0"/>
        <w:adjustRightInd w:val="0"/>
        <w:spacing w:before="120"/>
        <w:ind w:firstLine="720"/>
        <w:jc w:val="both"/>
        <w:rPr>
          <w:rFonts w:ascii="Arial" w:hAnsi="Arial" w:cs="Arial"/>
          <w:color w:val="000000"/>
          <w:lang w:val="en-US"/>
        </w:rPr>
      </w:pPr>
      <w:r w:rsidRPr="003D38E5">
        <w:rPr>
          <w:rFonts w:ascii="Arial" w:hAnsi="Arial" w:cs="Arial"/>
          <w:color w:val="000000"/>
          <w:lang w:val="en-US"/>
        </w:rPr>
        <w:t>Data collection will include the following steps:</w:t>
      </w:r>
    </w:p>
    <w:p w14:paraId="438C2840" w14:textId="77777777" w:rsidR="00EC03FC" w:rsidRPr="003D38E5" w:rsidRDefault="00EC03FC" w:rsidP="00EC03FC">
      <w:pPr>
        <w:numPr>
          <w:ilvl w:val="0"/>
          <w:numId w:val="9"/>
        </w:numPr>
        <w:tabs>
          <w:tab w:val="clear" w:pos="720"/>
          <w:tab w:val="num" w:pos="2160"/>
        </w:tabs>
        <w:spacing w:after="0" w:line="240" w:lineRule="auto"/>
        <w:ind w:left="1080"/>
        <w:jc w:val="both"/>
        <w:rPr>
          <w:rFonts w:ascii="Arial" w:hAnsi="Arial" w:cs="Arial"/>
          <w:lang w:val="en-US"/>
        </w:rPr>
      </w:pPr>
      <w:r w:rsidRPr="003D38E5">
        <w:rPr>
          <w:rFonts w:ascii="Arial" w:hAnsi="Arial" w:cs="Arial"/>
          <w:lang w:val="en-US"/>
        </w:rPr>
        <w:lastRenderedPageBreak/>
        <w:t>Initial consultation with UNICEF Country Office staff</w:t>
      </w:r>
      <w:r w:rsidR="002346BD" w:rsidRPr="003D38E5">
        <w:rPr>
          <w:rFonts w:ascii="Arial" w:hAnsi="Arial" w:cs="Arial"/>
          <w:lang w:val="en-US"/>
        </w:rPr>
        <w:t>;</w:t>
      </w:r>
    </w:p>
    <w:p w14:paraId="72F0E874" w14:textId="77777777" w:rsidR="00EC03FC" w:rsidRPr="003D38E5" w:rsidRDefault="00EC03FC" w:rsidP="00EC03FC">
      <w:pPr>
        <w:numPr>
          <w:ilvl w:val="0"/>
          <w:numId w:val="9"/>
        </w:numPr>
        <w:tabs>
          <w:tab w:val="clear" w:pos="720"/>
          <w:tab w:val="num" w:pos="1800"/>
        </w:tabs>
        <w:autoSpaceDE w:val="0"/>
        <w:autoSpaceDN w:val="0"/>
        <w:adjustRightInd w:val="0"/>
        <w:spacing w:before="120" w:after="0" w:line="240" w:lineRule="auto"/>
        <w:ind w:left="1080"/>
        <w:jc w:val="both"/>
        <w:rPr>
          <w:rFonts w:ascii="Arial" w:hAnsi="Arial" w:cs="Arial"/>
          <w:color w:val="000000"/>
          <w:lang w:val="en-US"/>
        </w:rPr>
      </w:pPr>
      <w:r w:rsidRPr="003D38E5">
        <w:rPr>
          <w:rFonts w:ascii="Arial" w:hAnsi="Arial" w:cs="Arial"/>
          <w:lang w:val="en-US"/>
        </w:rPr>
        <w:t>Structured interviews with key stakeholders</w:t>
      </w:r>
      <w:r w:rsidR="005D5113" w:rsidRPr="003D38E5">
        <w:rPr>
          <w:rFonts w:ascii="Arial" w:hAnsi="Arial" w:cs="Arial"/>
          <w:lang w:val="en-US"/>
        </w:rPr>
        <w:t xml:space="preserve"> (see also list of informants below)</w:t>
      </w:r>
      <w:r w:rsidRPr="003D38E5">
        <w:rPr>
          <w:rFonts w:ascii="Arial" w:hAnsi="Arial" w:cs="Arial"/>
          <w:lang w:val="en-US"/>
        </w:rPr>
        <w:t>: programme managers at UNICEF</w:t>
      </w:r>
      <w:r w:rsidR="00660EDC" w:rsidRPr="003D38E5">
        <w:rPr>
          <w:rFonts w:ascii="Arial" w:hAnsi="Arial" w:cs="Arial"/>
          <w:lang w:val="en-US"/>
        </w:rPr>
        <w:t xml:space="preserve"> and </w:t>
      </w:r>
      <w:r w:rsidR="00E07F0C" w:rsidRPr="003D38E5">
        <w:rPr>
          <w:rFonts w:ascii="Arial" w:hAnsi="Arial" w:cs="Arial"/>
          <w:lang w:val="en-US"/>
        </w:rPr>
        <w:t>NGO</w:t>
      </w:r>
      <w:r w:rsidRPr="003D38E5">
        <w:rPr>
          <w:rFonts w:ascii="Arial" w:hAnsi="Arial" w:cs="Arial"/>
          <w:lang w:val="en-US"/>
        </w:rPr>
        <w:t xml:space="preserve">, project managers from (implementing) partners, officials from the MoE and other relevant ministries at the national and sub-national level (where applicable), </w:t>
      </w:r>
      <w:r w:rsidR="00A0139D" w:rsidRPr="003D38E5">
        <w:rPr>
          <w:rFonts w:ascii="Arial" w:hAnsi="Arial" w:cs="Arial"/>
          <w:lang w:val="en-US"/>
        </w:rPr>
        <w:t xml:space="preserve">co-lead and </w:t>
      </w:r>
      <w:r w:rsidRPr="003D38E5">
        <w:rPr>
          <w:rFonts w:ascii="Arial" w:hAnsi="Arial" w:cs="Arial"/>
          <w:lang w:val="en-US"/>
        </w:rPr>
        <w:t>members of education clusters (where cluster approach is activated</w:t>
      </w:r>
      <w:r w:rsidR="002346BD" w:rsidRPr="003D38E5">
        <w:rPr>
          <w:rFonts w:ascii="Arial" w:hAnsi="Arial" w:cs="Arial"/>
          <w:lang w:val="en-US"/>
        </w:rPr>
        <w:t>) or sector coordination groups;</w:t>
      </w:r>
    </w:p>
    <w:p w14:paraId="1F1295BD" w14:textId="77777777" w:rsidR="00EC03FC" w:rsidRPr="003D38E5" w:rsidRDefault="00EC03FC" w:rsidP="00EC03FC">
      <w:pPr>
        <w:numPr>
          <w:ilvl w:val="0"/>
          <w:numId w:val="9"/>
        </w:numPr>
        <w:tabs>
          <w:tab w:val="clear" w:pos="720"/>
          <w:tab w:val="num" w:pos="1800"/>
        </w:tabs>
        <w:autoSpaceDE w:val="0"/>
        <w:autoSpaceDN w:val="0"/>
        <w:adjustRightInd w:val="0"/>
        <w:spacing w:before="120" w:after="0" w:line="240" w:lineRule="auto"/>
        <w:ind w:left="1080"/>
        <w:jc w:val="both"/>
        <w:rPr>
          <w:rFonts w:ascii="Arial" w:hAnsi="Arial" w:cs="Arial"/>
          <w:color w:val="000000"/>
          <w:lang w:val="en-US"/>
        </w:rPr>
      </w:pPr>
      <w:r w:rsidRPr="003D38E5">
        <w:rPr>
          <w:rFonts w:ascii="Arial" w:hAnsi="Arial" w:cs="Arial"/>
          <w:lang w:val="en-US"/>
        </w:rPr>
        <w:t xml:space="preserve">Participant profile analysis to define the level of institutional change that the </w:t>
      </w:r>
      <w:r w:rsidR="00F5515C" w:rsidRPr="003D38E5">
        <w:rPr>
          <w:rFonts w:ascii="Arial" w:hAnsi="Arial" w:cs="Arial"/>
          <w:lang w:val="en-US"/>
        </w:rPr>
        <w:t xml:space="preserve">capacity development initiative </w:t>
      </w:r>
      <w:r w:rsidRPr="003D38E5">
        <w:rPr>
          <w:rFonts w:ascii="Arial" w:hAnsi="Arial" w:cs="Arial"/>
          <w:lang w:val="en-US"/>
        </w:rPr>
        <w:t>could have influenced and that which it could not;</w:t>
      </w:r>
    </w:p>
    <w:p w14:paraId="27074735" w14:textId="77777777" w:rsidR="00EC03FC" w:rsidRPr="003D38E5" w:rsidRDefault="00EC03FC" w:rsidP="00EC03FC">
      <w:pPr>
        <w:numPr>
          <w:ilvl w:val="0"/>
          <w:numId w:val="9"/>
        </w:numPr>
        <w:tabs>
          <w:tab w:val="clear" w:pos="720"/>
          <w:tab w:val="num" w:pos="1800"/>
        </w:tabs>
        <w:autoSpaceDE w:val="0"/>
        <w:autoSpaceDN w:val="0"/>
        <w:adjustRightInd w:val="0"/>
        <w:spacing w:before="120" w:after="0" w:line="240" w:lineRule="auto"/>
        <w:ind w:left="1080"/>
        <w:jc w:val="both"/>
        <w:rPr>
          <w:rFonts w:ascii="Arial" w:hAnsi="Arial" w:cs="Arial"/>
          <w:color w:val="000000"/>
          <w:lang w:val="en-US"/>
        </w:rPr>
      </w:pPr>
      <w:r w:rsidRPr="003D38E5">
        <w:rPr>
          <w:rFonts w:ascii="Arial" w:hAnsi="Arial" w:cs="Arial"/>
          <w:lang w:val="en-US"/>
        </w:rPr>
        <w:t>Review of key documents – policies, plans and budgets, monitoring and evaluation reports, etc. at national, sub-national and s</w:t>
      </w:r>
      <w:r w:rsidR="002346BD" w:rsidRPr="003D38E5">
        <w:rPr>
          <w:rFonts w:ascii="Arial" w:hAnsi="Arial" w:cs="Arial"/>
          <w:lang w:val="en-US"/>
        </w:rPr>
        <w:t>chool levels (</w:t>
      </w:r>
      <w:r w:rsidR="00F5515C" w:rsidRPr="003D38E5">
        <w:rPr>
          <w:rFonts w:ascii="Arial" w:hAnsi="Arial" w:cs="Arial"/>
          <w:lang w:val="en-US"/>
        </w:rPr>
        <w:t xml:space="preserve">if </w:t>
      </w:r>
      <w:r w:rsidR="002346BD" w:rsidRPr="003D38E5">
        <w:rPr>
          <w:rFonts w:ascii="Arial" w:hAnsi="Arial" w:cs="Arial"/>
          <w:lang w:val="en-US"/>
        </w:rPr>
        <w:t>applicable);</w:t>
      </w:r>
    </w:p>
    <w:p w14:paraId="5D438409" w14:textId="77777777" w:rsidR="00EC03FC" w:rsidRPr="003D38E5" w:rsidRDefault="00EC03FC" w:rsidP="00EC03FC">
      <w:pPr>
        <w:numPr>
          <w:ilvl w:val="0"/>
          <w:numId w:val="9"/>
        </w:numPr>
        <w:tabs>
          <w:tab w:val="clear" w:pos="720"/>
          <w:tab w:val="num" w:pos="1440"/>
        </w:tabs>
        <w:autoSpaceDE w:val="0"/>
        <w:autoSpaceDN w:val="0"/>
        <w:adjustRightInd w:val="0"/>
        <w:spacing w:before="120" w:after="0" w:line="240" w:lineRule="auto"/>
        <w:ind w:left="1080"/>
        <w:jc w:val="both"/>
        <w:rPr>
          <w:rFonts w:ascii="Arial" w:hAnsi="Arial" w:cs="Arial"/>
          <w:color w:val="000000"/>
          <w:lang w:val="en-US"/>
        </w:rPr>
      </w:pPr>
      <w:r w:rsidRPr="003D38E5">
        <w:rPr>
          <w:rFonts w:ascii="Arial" w:hAnsi="Arial" w:cs="Arial"/>
          <w:lang w:val="en-US"/>
        </w:rPr>
        <w:t>Group discussions on draft findings with UNICEF and partners in country.</w:t>
      </w:r>
    </w:p>
    <w:p w14:paraId="022D2790" w14:textId="77777777" w:rsidR="002346BD" w:rsidRPr="003D38E5" w:rsidRDefault="002346BD" w:rsidP="002346BD">
      <w:pPr>
        <w:ind w:left="720"/>
        <w:jc w:val="both"/>
        <w:rPr>
          <w:rFonts w:ascii="Arial" w:hAnsi="Arial" w:cs="Arial"/>
          <w:color w:val="000000"/>
          <w:lang w:val="en-US"/>
        </w:rPr>
      </w:pPr>
    </w:p>
    <w:p w14:paraId="19536E12" w14:textId="1F4B0882" w:rsidR="00EC03FC" w:rsidRPr="003D38E5" w:rsidRDefault="00EC03FC" w:rsidP="002346BD">
      <w:pPr>
        <w:ind w:left="720"/>
        <w:jc w:val="both"/>
        <w:rPr>
          <w:rFonts w:ascii="Arial" w:hAnsi="Arial" w:cs="Arial"/>
          <w:color w:val="000000"/>
          <w:lang w:val="en-US"/>
        </w:rPr>
      </w:pPr>
      <w:r w:rsidRPr="003D38E5">
        <w:rPr>
          <w:rFonts w:ascii="Arial" w:hAnsi="Arial" w:cs="Arial"/>
          <w:color w:val="000000"/>
          <w:lang w:val="en-US"/>
        </w:rPr>
        <w:t>Consultants</w:t>
      </w:r>
      <w:r w:rsidR="00F5515C" w:rsidRPr="003D38E5">
        <w:rPr>
          <w:rFonts w:ascii="Arial" w:hAnsi="Arial" w:cs="Arial"/>
          <w:color w:val="000000"/>
          <w:lang w:val="en-US"/>
        </w:rPr>
        <w:t xml:space="preserve"> </w:t>
      </w:r>
      <w:r w:rsidRPr="003D38E5">
        <w:rPr>
          <w:rFonts w:ascii="Arial" w:hAnsi="Arial" w:cs="Arial"/>
          <w:color w:val="000000"/>
          <w:lang w:val="en-US"/>
        </w:rPr>
        <w:t xml:space="preserve">are expected to spend </w:t>
      </w:r>
      <w:r w:rsidR="00F5515C" w:rsidRPr="003D38E5">
        <w:rPr>
          <w:rFonts w:ascii="Arial" w:hAnsi="Arial" w:cs="Arial"/>
          <w:color w:val="000000"/>
          <w:lang w:val="en-US"/>
        </w:rPr>
        <w:t xml:space="preserve">up to </w:t>
      </w:r>
      <w:r w:rsidR="00985DF7">
        <w:rPr>
          <w:rFonts w:ascii="Arial" w:hAnsi="Arial" w:cs="Arial"/>
          <w:color w:val="000000"/>
          <w:lang w:val="en-US"/>
        </w:rPr>
        <w:t xml:space="preserve">a </w:t>
      </w:r>
      <w:r w:rsidR="00985DF7" w:rsidRPr="003363B2">
        <w:rPr>
          <w:rFonts w:ascii="Arial" w:hAnsi="Arial" w:cs="Arial"/>
          <w:lang w:val="en-US"/>
        </w:rPr>
        <w:t>maximum 10 days</w:t>
      </w:r>
      <w:r w:rsidRPr="003D38E5">
        <w:rPr>
          <w:rFonts w:ascii="Arial" w:hAnsi="Arial" w:cs="Arial"/>
          <w:color w:val="000000"/>
          <w:lang w:val="en-US"/>
        </w:rPr>
        <w:t xml:space="preserve"> in each selected country to ensure an in-depth study of capacity development activities at national, but also at the sub-national level.</w:t>
      </w:r>
      <w:r w:rsidRPr="003D38E5">
        <w:rPr>
          <w:rFonts w:ascii="Arial" w:hAnsi="Arial" w:cs="Arial"/>
          <w:lang w:val="en-US"/>
        </w:rPr>
        <w:t xml:space="preserve"> </w:t>
      </w:r>
      <w:r w:rsidR="002346BD" w:rsidRPr="003D38E5">
        <w:rPr>
          <w:rFonts w:ascii="Arial" w:hAnsi="Arial" w:cs="Arial"/>
          <w:bCs/>
          <w:lang w:val="en-US"/>
        </w:rPr>
        <w:t xml:space="preserve">UNICEF will provide logistical support and access to government and other partners at the country level. </w:t>
      </w:r>
    </w:p>
    <w:p w14:paraId="30B26935" w14:textId="77777777" w:rsidR="00EC03FC" w:rsidRPr="003D38E5" w:rsidRDefault="00EC03FC" w:rsidP="00EC03FC">
      <w:pPr>
        <w:autoSpaceDE w:val="0"/>
        <w:autoSpaceDN w:val="0"/>
        <w:adjustRightInd w:val="0"/>
        <w:spacing w:before="120" w:after="0" w:line="240" w:lineRule="auto"/>
        <w:ind w:left="720"/>
        <w:jc w:val="both"/>
        <w:rPr>
          <w:rFonts w:ascii="Arial" w:hAnsi="Arial" w:cs="Arial"/>
          <w:color w:val="000000"/>
          <w:lang w:val="en-US"/>
        </w:rPr>
      </w:pPr>
    </w:p>
    <w:p w14:paraId="477AD75E" w14:textId="77777777" w:rsidR="00EC03FC" w:rsidRPr="003D38E5" w:rsidRDefault="00EC03FC" w:rsidP="00EC03FC">
      <w:pPr>
        <w:pStyle w:val="ListParagraph"/>
        <w:numPr>
          <w:ilvl w:val="0"/>
          <w:numId w:val="6"/>
        </w:numPr>
        <w:autoSpaceDE w:val="0"/>
        <w:autoSpaceDN w:val="0"/>
        <w:adjustRightInd w:val="0"/>
        <w:jc w:val="both"/>
        <w:rPr>
          <w:rFonts w:ascii="Arial" w:hAnsi="Arial" w:cs="Arial"/>
          <w:b/>
          <w:bCs/>
          <w:i/>
          <w:iCs/>
          <w:color w:val="000000"/>
          <w:sz w:val="22"/>
          <w:szCs w:val="22"/>
        </w:rPr>
      </w:pPr>
      <w:r w:rsidRPr="003D38E5">
        <w:rPr>
          <w:rFonts w:ascii="Arial" w:hAnsi="Arial" w:cs="Arial"/>
          <w:b/>
          <w:bCs/>
          <w:i/>
          <w:iCs/>
          <w:color w:val="000000"/>
          <w:sz w:val="22"/>
          <w:szCs w:val="22"/>
        </w:rPr>
        <w:t>Reporting Phase</w:t>
      </w:r>
    </w:p>
    <w:p w14:paraId="4EA50511" w14:textId="1AA46AC5" w:rsidR="00EC03FC" w:rsidRPr="003D38E5" w:rsidRDefault="00EC03FC" w:rsidP="00EC03FC">
      <w:pPr>
        <w:autoSpaceDE w:val="0"/>
        <w:autoSpaceDN w:val="0"/>
        <w:adjustRightInd w:val="0"/>
        <w:ind w:left="720"/>
        <w:jc w:val="both"/>
        <w:rPr>
          <w:rFonts w:ascii="Arial" w:hAnsi="Arial" w:cs="Arial"/>
          <w:color w:val="000000"/>
          <w:lang w:val="en-US"/>
        </w:rPr>
      </w:pPr>
      <w:r w:rsidRPr="003D38E5">
        <w:rPr>
          <w:rFonts w:ascii="Arial" w:hAnsi="Arial" w:cs="Arial"/>
          <w:color w:val="000000"/>
          <w:lang w:val="en-US"/>
        </w:rPr>
        <w:t xml:space="preserve">A draft </w:t>
      </w:r>
      <w:r w:rsidR="00E051A5" w:rsidRPr="003D38E5">
        <w:rPr>
          <w:rFonts w:ascii="Arial" w:hAnsi="Arial" w:cs="Arial"/>
          <w:color w:val="000000"/>
          <w:lang w:val="en-US"/>
        </w:rPr>
        <w:t xml:space="preserve">mid-term </w:t>
      </w:r>
      <w:r w:rsidRPr="003D38E5">
        <w:rPr>
          <w:rFonts w:ascii="Arial" w:hAnsi="Arial" w:cs="Arial"/>
          <w:color w:val="000000"/>
          <w:lang w:val="en-US"/>
        </w:rPr>
        <w:t xml:space="preserve">report will be delivered to </w:t>
      </w:r>
      <w:r w:rsidR="00985DF7" w:rsidRPr="003363B2">
        <w:rPr>
          <w:rFonts w:ascii="Arial" w:hAnsi="Arial" w:cs="Arial"/>
          <w:lang w:val="en-US"/>
        </w:rPr>
        <w:t>a</w:t>
      </w:r>
      <w:r w:rsidRPr="003D38E5">
        <w:rPr>
          <w:rFonts w:ascii="Arial" w:hAnsi="Arial" w:cs="Arial"/>
          <w:color w:val="000000"/>
          <w:lang w:val="en-US"/>
        </w:rPr>
        <w:t xml:space="preserve"> Reference Group</w:t>
      </w:r>
      <w:r w:rsidR="00297192">
        <w:rPr>
          <w:rFonts w:ascii="Arial" w:hAnsi="Arial" w:cs="Arial"/>
          <w:color w:val="000000"/>
          <w:lang w:val="en-US"/>
        </w:rPr>
        <w:t xml:space="preserve"> for feedback. </w:t>
      </w:r>
      <w:r w:rsidRPr="003D38E5">
        <w:rPr>
          <w:rFonts w:ascii="Arial" w:hAnsi="Arial" w:cs="Arial"/>
          <w:color w:val="000000"/>
          <w:lang w:val="en-US"/>
        </w:rPr>
        <w:t xml:space="preserve">Final </w:t>
      </w:r>
      <w:r w:rsidR="003363B2">
        <w:rPr>
          <w:rFonts w:ascii="Arial" w:hAnsi="Arial" w:cs="Arial"/>
          <w:color w:val="000000"/>
          <w:lang w:val="en-US"/>
        </w:rPr>
        <w:t xml:space="preserve">approved </w:t>
      </w:r>
      <w:r w:rsidRPr="003D38E5">
        <w:rPr>
          <w:rFonts w:ascii="Arial" w:hAnsi="Arial" w:cs="Arial"/>
          <w:color w:val="000000"/>
          <w:lang w:val="en-US"/>
        </w:rPr>
        <w:t xml:space="preserve">Report will be due </w:t>
      </w:r>
      <w:r w:rsidR="003363B2">
        <w:rPr>
          <w:rFonts w:ascii="Arial" w:hAnsi="Arial" w:cs="Arial"/>
          <w:color w:val="000000"/>
          <w:lang w:val="en-US"/>
        </w:rPr>
        <w:t xml:space="preserve">latest </w:t>
      </w:r>
      <w:r w:rsidRPr="003D38E5">
        <w:rPr>
          <w:rFonts w:ascii="Arial" w:hAnsi="Arial" w:cs="Arial"/>
          <w:color w:val="000000"/>
          <w:lang w:val="en-US"/>
        </w:rPr>
        <w:t xml:space="preserve">on </w:t>
      </w:r>
      <w:r w:rsidR="003363B2">
        <w:rPr>
          <w:rFonts w:ascii="Arial" w:hAnsi="Arial" w:cs="Arial"/>
          <w:color w:val="000000"/>
          <w:lang w:val="en-US"/>
        </w:rPr>
        <w:t>29 February</w:t>
      </w:r>
      <w:r w:rsidR="00E051A5" w:rsidRPr="003D38E5">
        <w:rPr>
          <w:rFonts w:ascii="Arial" w:hAnsi="Arial" w:cs="Arial"/>
          <w:color w:val="000000"/>
          <w:lang w:val="en-US"/>
        </w:rPr>
        <w:t xml:space="preserve"> </w:t>
      </w:r>
      <w:r w:rsidR="003363B2">
        <w:rPr>
          <w:rFonts w:ascii="Arial" w:hAnsi="Arial" w:cs="Arial"/>
          <w:color w:val="000000"/>
          <w:lang w:val="en-US"/>
        </w:rPr>
        <w:t>2012</w:t>
      </w:r>
      <w:r w:rsidRPr="003D38E5">
        <w:rPr>
          <w:rFonts w:ascii="Arial" w:hAnsi="Arial" w:cs="Arial"/>
          <w:color w:val="000000"/>
          <w:lang w:val="en-US"/>
        </w:rPr>
        <w:t xml:space="preserve">. </w:t>
      </w:r>
    </w:p>
    <w:p w14:paraId="2BC047CD" w14:textId="30A0BE44" w:rsidR="00EC03FC" w:rsidRPr="003D38E5" w:rsidRDefault="00EC03FC" w:rsidP="00E051A5">
      <w:pPr>
        <w:ind w:left="720"/>
        <w:jc w:val="both"/>
        <w:rPr>
          <w:rFonts w:ascii="Arial" w:hAnsi="Arial" w:cs="Arial"/>
          <w:color w:val="000000"/>
          <w:lang w:val="en-US" w:bidi="th-TH"/>
        </w:rPr>
      </w:pPr>
      <w:r w:rsidRPr="003D38E5">
        <w:rPr>
          <w:rFonts w:ascii="Arial" w:hAnsi="Arial" w:cs="Arial"/>
          <w:color w:val="000000"/>
          <w:lang w:val="en-US" w:bidi="th-TH"/>
        </w:rPr>
        <w:t>The report</w:t>
      </w:r>
      <w:r w:rsidR="00374A49" w:rsidRPr="003D38E5">
        <w:rPr>
          <w:rFonts w:ascii="Arial" w:hAnsi="Arial" w:cs="Arial"/>
          <w:color w:val="000000"/>
          <w:lang w:val="en-US" w:bidi="th-TH"/>
        </w:rPr>
        <w:t>, written in English</w:t>
      </w:r>
      <w:r w:rsidR="00C30B00" w:rsidRPr="003D38E5">
        <w:rPr>
          <w:rFonts w:ascii="Arial" w:hAnsi="Arial" w:cs="Arial"/>
          <w:color w:val="000000"/>
          <w:lang w:val="en-US" w:bidi="th-TH"/>
        </w:rPr>
        <w:t xml:space="preserve"> (translation into French</w:t>
      </w:r>
      <w:r w:rsidR="00297192">
        <w:rPr>
          <w:rFonts w:ascii="Arial" w:hAnsi="Arial" w:cs="Arial"/>
          <w:color w:val="000000"/>
          <w:lang w:val="en-US" w:bidi="th-TH"/>
        </w:rPr>
        <w:t xml:space="preserve"> through WCARO</w:t>
      </w:r>
      <w:r w:rsidR="00C30B00" w:rsidRPr="003D38E5">
        <w:rPr>
          <w:rFonts w:ascii="Arial" w:hAnsi="Arial" w:cs="Arial"/>
          <w:color w:val="000000"/>
          <w:lang w:val="en-US" w:bidi="th-TH"/>
        </w:rPr>
        <w:t>)</w:t>
      </w:r>
      <w:r w:rsidR="00374A49" w:rsidRPr="003D38E5">
        <w:rPr>
          <w:rFonts w:ascii="Arial" w:hAnsi="Arial" w:cs="Arial"/>
          <w:color w:val="000000"/>
          <w:lang w:val="en-US" w:bidi="th-TH"/>
        </w:rPr>
        <w:t>,</w:t>
      </w:r>
      <w:r w:rsidRPr="003D38E5">
        <w:rPr>
          <w:rFonts w:ascii="Arial" w:hAnsi="Arial" w:cs="Arial"/>
          <w:color w:val="000000"/>
          <w:lang w:val="en-US" w:bidi="th-TH"/>
        </w:rPr>
        <w:t xml:space="preserve"> is expected to contain, as a minimum, the following features:</w:t>
      </w:r>
    </w:p>
    <w:p w14:paraId="0A8F4929" w14:textId="77777777" w:rsidR="00EC03FC" w:rsidRPr="003D38E5" w:rsidRDefault="00EC03FC" w:rsidP="00EC03FC">
      <w:pPr>
        <w:pStyle w:val="ListParagraph"/>
        <w:numPr>
          <w:ilvl w:val="0"/>
          <w:numId w:val="5"/>
        </w:numPr>
        <w:jc w:val="both"/>
        <w:rPr>
          <w:rFonts w:ascii="Arial" w:hAnsi="Arial" w:cs="Arial"/>
          <w:color w:val="000000"/>
          <w:sz w:val="22"/>
          <w:szCs w:val="22"/>
          <w:lang w:bidi="th-TH"/>
        </w:rPr>
      </w:pPr>
      <w:r w:rsidRPr="003D38E5">
        <w:rPr>
          <w:rFonts w:ascii="Arial" w:hAnsi="Arial" w:cs="Arial"/>
          <w:color w:val="000000"/>
          <w:sz w:val="22"/>
          <w:szCs w:val="22"/>
          <w:lang w:bidi="th-TH"/>
        </w:rPr>
        <w:t>Executive summary</w:t>
      </w:r>
    </w:p>
    <w:p w14:paraId="35F65A86" w14:textId="77777777" w:rsidR="00EC03FC" w:rsidRPr="003D38E5" w:rsidRDefault="00EC03FC" w:rsidP="00EC03FC">
      <w:pPr>
        <w:pStyle w:val="ListParagraph"/>
        <w:numPr>
          <w:ilvl w:val="0"/>
          <w:numId w:val="5"/>
        </w:numPr>
        <w:jc w:val="both"/>
        <w:rPr>
          <w:rFonts w:ascii="Arial" w:hAnsi="Arial" w:cs="Arial"/>
          <w:color w:val="000000"/>
          <w:sz w:val="22"/>
          <w:szCs w:val="22"/>
          <w:lang w:bidi="th-TH"/>
        </w:rPr>
      </w:pPr>
      <w:r w:rsidRPr="003D38E5">
        <w:rPr>
          <w:rFonts w:ascii="Arial" w:hAnsi="Arial" w:cs="Arial"/>
          <w:color w:val="000000"/>
          <w:sz w:val="22"/>
          <w:szCs w:val="22"/>
          <w:lang w:bidi="th-TH"/>
        </w:rPr>
        <w:t>Context</w:t>
      </w:r>
    </w:p>
    <w:p w14:paraId="46FB9C19" w14:textId="77777777" w:rsidR="00EC03FC" w:rsidRPr="003D38E5" w:rsidRDefault="00EC03FC" w:rsidP="00EC03FC">
      <w:pPr>
        <w:pStyle w:val="ListParagraph"/>
        <w:numPr>
          <w:ilvl w:val="0"/>
          <w:numId w:val="5"/>
        </w:numPr>
        <w:jc w:val="both"/>
        <w:rPr>
          <w:rFonts w:ascii="Arial" w:hAnsi="Arial" w:cs="Arial"/>
          <w:color w:val="000000"/>
          <w:sz w:val="22"/>
          <w:szCs w:val="22"/>
          <w:lang w:bidi="th-TH"/>
        </w:rPr>
      </w:pPr>
      <w:r w:rsidRPr="003D38E5">
        <w:rPr>
          <w:rFonts w:ascii="Arial" w:hAnsi="Arial" w:cs="Arial"/>
          <w:color w:val="000000"/>
          <w:sz w:val="22"/>
          <w:szCs w:val="22"/>
          <w:lang w:bidi="th-TH"/>
        </w:rPr>
        <w:t xml:space="preserve">Literature </w:t>
      </w:r>
      <w:r w:rsidR="005F27E5" w:rsidRPr="003D38E5">
        <w:rPr>
          <w:rFonts w:ascii="Arial" w:hAnsi="Arial" w:cs="Arial"/>
          <w:color w:val="000000"/>
          <w:sz w:val="22"/>
          <w:szCs w:val="22"/>
          <w:lang w:bidi="th-TH"/>
        </w:rPr>
        <w:t xml:space="preserve">and desk review (including facts of all targeted countries in the region, including the ones where field visits will take place under this study) </w:t>
      </w:r>
    </w:p>
    <w:p w14:paraId="3DA0479E" w14:textId="77777777" w:rsidR="00EC03FC" w:rsidRPr="003D38E5" w:rsidRDefault="00EC03FC" w:rsidP="00EC03FC">
      <w:pPr>
        <w:pStyle w:val="ListParagraph"/>
        <w:numPr>
          <w:ilvl w:val="0"/>
          <w:numId w:val="5"/>
        </w:numPr>
        <w:jc w:val="both"/>
        <w:rPr>
          <w:rFonts w:ascii="Arial" w:hAnsi="Arial" w:cs="Arial"/>
          <w:color w:val="000000"/>
          <w:sz w:val="22"/>
          <w:szCs w:val="22"/>
          <w:lang w:bidi="th-TH"/>
        </w:rPr>
      </w:pPr>
      <w:r w:rsidRPr="003D38E5">
        <w:rPr>
          <w:rFonts w:ascii="Arial" w:hAnsi="Arial" w:cs="Arial"/>
          <w:color w:val="000000"/>
          <w:sz w:val="22"/>
          <w:szCs w:val="22"/>
          <w:lang w:bidi="th-TH"/>
        </w:rPr>
        <w:t>Methodology including</w:t>
      </w:r>
      <w:r w:rsidR="002346BD" w:rsidRPr="003D38E5">
        <w:rPr>
          <w:rFonts w:ascii="Arial" w:hAnsi="Arial" w:cs="Arial"/>
          <w:color w:val="000000"/>
          <w:sz w:val="22"/>
          <w:szCs w:val="22"/>
          <w:lang w:bidi="th-TH"/>
        </w:rPr>
        <w:t xml:space="preserve"> indicators</w:t>
      </w:r>
      <w:r w:rsidR="004822D1" w:rsidRPr="003D38E5">
        <w:rPr>
          <w:rFonts w:ascii="Arial" w:hAnsi="Arial" w:cs="Arial"/>
          <w:color w:val="000000"/>
          <w:sz w:val="22"/>
          <w:szCs w:val="22"/>
          <w:lang w:bidi="th-TH"/>
        </w:rPr>
        <w:t xml:space="preserve">, </w:t>
      </w:r>
      <w:r w:rsidR="002346BD" w:rsidRPr="003D38E5">
        <w:rPr>
          <w:rFonts w:ascii="Arial" w:hAnsi="Arial" w:cs="Arial"/>
          <w:color w:val="000000"/>
          <w:sz w:val="22"/>
          <w:szCs w:val="22"/>
          <w:lang w:bidi="th-TH"/>
        </w:rPr>
        <w:t>evaluation tools</w:t>
      </w:r>
      <w:r w:rsidR="00A0139D" w:rsidRPr="003D38E5">
        <w:rPr>
          <w:rFonts w:ascii="Arial" w:hAnsi="Arial" w:cs="Arial"/>
          <w:color w:val="000000"/>
          <w:sz w:val="22"/>
          <w:szCs w:val="22"/>
          <w:lang w:bidi="th-TH"/>
        </w:rPr>
        <w:t xml:space="preserve"> </w:t>
      </w:r>
      <w:r w:rsidR="004822D1" w:rsidRPr="003D38E5">
        <w:rPr>
          <w:rFonts w:ascii="Arial" w:hAnsi="Arial" w:cs="Arial"/>
          <w:color w:val="000000"/>
          <w:sz w:val="22"/>
          <w:szCs w:val="22"/>
          <w:lang w:bidi="th-TH"/>
        </w:rPr>
        <w:t>and framework</w:t>
      </w:r>
      <w:r w:rsidR="002346BD" w:rsidRPr="003D38E5">
        <w:rPr>
          <w:rFonts w:ascii="Arial" w:hAnsi="Arial" w:cs="Arial"/>
          <w:color w:val="000000"/>
          <w:sz w:val="22"/>
          <w:szCs w:val="22"/>
          <w:lang w:bidi="th-TH"/>
        </w:rPr>
        <w:t xml:space="preserve"> </w:t>
      </w:r>
    </w:p>
    <w:p w14:paraId="48E85EC0" w14:textId="77777777" w:rsidR="00EC03FC" w:rsidRPr="003D38E5" w:rsidRDefault="00EC03FC" w:rsidP="00EC03FC">
      <w:pPr>
        <w:pStyle w:val="ListParagraph"/>
        <w:numPr>
          <w:ilvl w:val="0"/>
          <w:numId w:val="5"/>
        </w:numPr>
        <w:jc w:val="both"/>
        <w:rPr>
          <w:rFonts w:ascii="Arial" w:hAnsi="Arial" w:cs="Arial"/>
          <w:color w:val="000000"/>
          <w:sz w:val="22"/>
          <w:szCs w:val="22"/>
          <w:lang w:bidi="th-TH"/>
        </w:rPr>
      </w:pPr>
      <w:r w:rsidRPr="003D38E5">
        <w:rPr>
          <w:rFonts w:ascii="Arial" w:hAnsi="Arial" w:cs="Arial"/>
          <w:color w:val="000000"/>
          <w:sz w:val="22"/>
          <w:szCs w:val="22"/>
          <w:lang w:bidi="th-TH"/>
        </w:rPr>
        <w:t>Findings</w:t>
      </w:r>
    </w:p>
    <w:p w14:paraId="1587CA3D" w14:textId="77777777" w:rsidR="00EC03FC" w:rsidRPr="003D38E5" w:rsidRDefault="00EC03FC" w:rsidP="00EC03FC">
      <w:pPr>
        <w:pStyle w:val="ListParagraph"/>
        <w:numPr>
          <w:ilvl w:val="0"/>
          <w:numId w:val="5"/>
        </w:numPr>
        <w:jc w:val="both"/>
        <w:rPr>
          <w:rFonts w:ascii="Arial" w:hAnsi="Arial" w:cs="Arial"/>
          <w:color w:val="000000"/>
          <w:sz w:val="22"/>
          <w:szCs w:val="22"/>
          <w:lang w:bidi="th-TH"/>
        </w:rPr>
      </w:pPr>
      <w:r w:rsidRPr="003D38E5">
        <w:rPr>
          <w:rFonts w:ascii="Arial" w:hAnsi="Arial" w:cs="Arial"/>
          <w:color w:val="000000"/>
          <w:sz w:val="22"/>
          <w:szCs w:val="22"/>
          <w:lang w:bidi="th-TH"/>
        </w:rPr>
        <w:t xml:space="preserve">Recommended measures to address identified capacity gaps </w:t>
      </w:r>
    </w:p>
    <w:p w14:paraId="15663B83" w14:textId="77777777" w:rsidR="00EC03FC" w:rsidRPr="003D38E5" w:rsidRDefault="00EC03FC" w:rsidP="00EC03FC">
      <w:pPr>
        <w:pStyle w:val="ListParagraph"/>
        <w:numPr>
          <w:ilvl w:val="0"/>
          <w:numId w:val="5"/>
        </w:numPr>
        <w:jc w:val="both"/>
        <w:rPr>
          <w:rFonts w:ascii="Arial" w:hAnsi="Arial" w:cs="Arial"/>
          <w:color w:val="000000"/>
          <w:sz w:val="22"/>
          <w:szCs w:val="22"/>
          <w:lang w:bidi="th-TH"/>
        </w:rPr>
      </w:pPr>
      <w:r w:rsidRPr="003D38E5">
        <w:rPr>
          <w:rFonts w:ascii="Arial" w:hAnsi="Arial" w:cs="Arial"/>
          <w:color w:val="000000"/>
          <w:sz w:val="22"/>
          <w:szCs w:val="22"/>
          <w:lang w:bidi="th-TH"/>
        </w:rPr>
        <w:t>Lessons Learned to inform future capacity development/</w:t>
      </w:r>
      <w:r w:rsidR="003D38E5" w:rsidRPr="003D38E5">
        <w:rPr>
          <w:rFonts w:ascii="Arial" w:hAnsi="Arial" w:cs="Arial"/>
          <w:color w:val="000000"/>
          <w:sz w:val="22"/>
          <w:szCs w:val="22"/>
          <w:lang w:bidi="th-TH"/>
        </w:rPr>
        <w:t>institutionalization</w:t>
      </w:r>
      <w:r w:rsidRPr="003D38E5">
        <w:rPr>
          <w:rFonts w:ascii="Arial" w:hAnsi="Arial" w:cs="Arial"/>
          <w:color w:val="000000"/>
          <w:sz w:val="22"/>
          <w:szCs w:val="22"/>
          <w:lang w:bidi="th-TH"/>
        </w:rPr>
        <w:t xml:space="preserve"> work</w:t>
      </w:r>
    </w:p>
    <w:p w14:paraId="0E05D0A8" w14:textId="77777777" w:rsidR="00EC03FC" w:rsidRPr="003D38E5" w:rsidRDefault="00EC03FC" w:rsidP="00EC03FC">
      <w:pPr>
        <w:pStyle w:val="ListParagraph"/>
        <w:numPr>
          <w:ilvl w:val="0"/>
          <w:numId w:val="5"/>
        </w:numPr>
        <w:jc w:val="both"/>
        <w:rPr>
          <w:rFonts w:ascii="Arial" w:hAnsi="Arial" w:cs="Arial"/>
          <w:color w:val="000000"/>
          <w:sz w:val="22"/>
          <w:szCs w:val="22"/>
          <w:lang w:bidi="th-TH"/>
        </w:rPr>
      </w:pPr>
      <w:r w:rsidRPr="003D38E5">
        <w:rPr>
          <w:rFonts w:ascii="Arial" w:hAnsi="Arial" w:cs="Arial"/>
          <w:color w:val="000000"/>
          <w:sz w:val="22"/>
          <w:szCs w:val="22"/>
        </w:rPr>
        <w:t>R</w:t>
      </w:r>
      <w:r w:rsidR="002346BD" w:rsidRPr="003D38E5">
        <w:rPr>
          <w:rFonts w:ascii="Arial" w:hAnsi="Arial" w:cs="Arial"/>
          <w:color w:val="000000"/>
          <w:sz w:val="22"/>
          <w:szCs w:val="22"/>
        </w:rPr>
        <w:t>oad map and logical</w:t>
      </w:r>
      <w:r w:rsidRPr="003D38E5">
        <w:rPr>
          <w:rFonts w:ascii="Arial" w:hAnsi="Arial" w:cs="Arial"/>
          <w:color w:val="000000"/>
          <w:sz w:val="22"/>
          <w:szCs w:val="22"/>
        </w:rPr>
        <w:t xml:space="preserve"> framework for the way forward</w:t>
      </w:r>
    </w:p>
    <w:p w14:paraId="10227C20" w14:textId="77777777" w:rsidR="00EC03FC" w:rsidRPr="003D38E5" w:rsidRDefault="00EC03FC" w:rsidP="00EC03FC">
      <w:pPr>
        <w:pStyle w:val="ListParagraph"/>
        <w:numPr>
          <w:ilvl w:val="0"/>
          <w:numId w:val="5"/>
        </w:numPr>
        <w:jc w:val="both"/>
        <w:rPr>
          <w:rFonts w:ascii="Arial" w:hAnsi="Arial" w:cs="Arial"/>
          <w:color w:val="000000"/>
          <w:sz w:val="22"/>
          <w:szCs w:val="22"/>
          <w:lang w:bidi="th-TH"/>
        </w:rPr>
      </w:pPr>
      <w:r w:rsidRPr="003D38E5">
        <w:rPr>
          <w:rFonts w:ascii="Arial" w:hAnsi="Arial" w:cs="Arial"/>
          <w:color w:val="000000"/>
          <w:sz w:val="22"/>
          <w:szCs w:val="22"/>
        </w:rPr>
        <w:t>Annexes including ToRs</w:t>
      </w:r>
    </w:p>
    <w:p w14:paraId="160088DB" w14:textId="77777777" w:rsidR="00EC03FC" w:rsidRPr="003D38E5" w:rsidRDefault="00EC03FC" w:rsidP="00EC03FC">
      <w:pPr>
        <w:pStyle w:val="ListParagraph"/>
        <w:numPr>
          <w:ilvl w:val="0"/>
          <w:numId w:val="5"/>
        </w:numPr>
        <w:jc w:val="both"/>
        <w:rPr>
          <w:rFonts w:ascii="Arial" w:hAnsi="Arial" w:cs="Arial"/>
          <w:color w:val="000000"/>
          <w:sz w:val="22"/>
          <w:szCs w:val="22"/>
          <w:lang w:bidi="th-TH"/>
        </w:rPr>
      </w:pPr>
      <w:r w:rsidRPr="003D38E5">
        <w:rPr>
          <w:rFonts w:ascii="Arial" w:hAnsi="Arial" w:cs="Arial"/>
          <w:color w:val="000000"/>
          <w:sz w:val="22"/>
          <w:szCs w:val="22"/>
        </w:rPr>
        <w:t>The final report should not exceed 50 pages (excluding annexes)</w:t>
      </w:r>
    </w:p>
    <w:p w14:paraId="2D8EFA00" w14:textId="77777777" w:rsidR="00641A8A" w:rsidRPr="003D38E5" w:rsidRDefault="00641A8A" w:rsidP="002951D0">
      <w:pPr>
        <w:autoSpaceDE w:val="0"/>
        <w:autoSpaceDN w:val="0"/>
        <w:adjustRightInd w:val="0"/>
        <w:spacing w:after="0" w:line="240" w:lineRule="auto"/>
        <w:rPr>
          <w:rFonts w:ascii="Arial" w:hAnsi="Arial" w:cs="Arial"/>
          <w:b/>
          <w:lang w:val="en-US"/>
        </w:rPr>
      </w:pPr>
    </w:p>
    <w:p w14:paraId="61198D91" w14:textId="77777777" w:rsidR="00B34AB1" w:rsidRPr="003D38E5" w:rsidRDefault="00B34AB1" w:rsidP="002951D0">
      <w:pPr>
        <w:autoSpaceDE w:val="0"/>
        <w:autoSpaceDN w:val="0"/>
        <w:adjustRightInd w:val="0"/>
        <w:spacing w:after="0" w:line="240" w:lineRule="auto"/>
        <w:rPr>
          <w:rFonts w:ascii="Arial" w:hAnsi="Arial" w:cs="Arial"/>
          <w:b/>
          <w:lang w:val="en-US"/>
        </w:rPr>
      </w:pPr>
      <w:r w:rsidRPr="003D38E5">
        <w:rPr>
          <w:rFonts w:ascii="Arial" w:hAnsi="Arial" w:cs="Arial"/>
          <w:b/>
          <w:lang w:val="en-US"/>
        </w:rPr>
        <w:t>Who should be the key informants?</w:t>
      </w:r>
    </w:p>
    <w:p w14:paraId="2C58DD07" w14:textId="77777777" w:rsidR="00DC6D93" w:rsidRPr="003D38E5" w:rsidRDefault="00DC6D93" w:rsidP="002951D0">
      <w:pPr>
        <w:autoSpaceDE w:val="0"/>
        <w:autoSpaceDN w:val="0"/>
        <w:adjustRightInd w:val="0"/>
        <w:spacing w:after="0" w:line="240" w:lineRule="auto"/>
        <w:rPr>
          <w:rFonts w:ascii="Arial" w:hAnsi="Arial" w:cs="Arial"/>
          <w:b/>
          <w:lang w:val="en-US"/>
        </w:rPr>
      </w:pPr>
    </w:p>
    <w:p w14:paraId="682417DA" w14:textId="77777777" w:rsidR="00DC6D93" w:rsidRPr="003D38E5" w:rsidRDefault="00DC6D93" w:rsidP="002951D0">
      <w:pPr>
        <w:autoSpaceDE w:val="0"/>
        <w:autoSpaceDN w:val="0"/>
        <w:adjustRightInd w:val="0"/>
        <w:spacing w:after="0" w:line="240" w:lineRule="auto"/>
        <w:rPr>
          <w:rFonts w:ascii="Arial" w:hAnsi="Arial" w:cs="Arial"/>
          <w:lang w:val="en-US"/>
        </w:rPr>
      </w:pPr>
      <w:r w:rsidRPr="003D38E5">
        <w:rPr>
          <w:rFonts w:ascii="Arial" w:hAnsi="Arial" w:cs="Arial"/>
          <w:lang w:val="en-US"/>
        </w:rPr>
        <w:t>It will be essential that the views of all stakeholders are taken into account:</w:t>
      </w:r>
    </w:p>
    <w:p w14:paraId="4BB3FCE2" w14:textId="77777777" w:rsidR="00B34AB1" w:rsidRPr="003D38E5" w:rsidRDefault="00B34AB1" w:rsidP="002951D0">
      <w:pPr>
        <w:autoSpaceDE w:val="0"/>
        <w:autoSpaceDN w:val="0"/>
        <w:adjustRightInd w:val="0"/>
        <w:spacing w:after="0" w:line="240" w:lineRule="auto"/>
        <w:rPr>
          <w:rFonts w:ascii="Arial" w:hAnsi="Arial" w:cs="Arial"/>
          <w:lang w:val="en-US"/>
        </w:rPr>
      </w:pPr>
    </w:p>
    <w:p w14:paraId="52F93926" w14:textId="77777777" w:rsidR="00B34AB1" w:rsidRPr="003D38E5" w:rsidRDefault="00697EB7" w:rsidP="009962E5">
      <w:pPr>
        <w:pStyle w:val="ListParagraph"/>
        <w:numPr>
          <w:ilvl w:val="0"/>
          <w:numId w:val="11"/>
        </w:numPr>
        <w:autoSpaceDE w:val="0"/>
        <w:autoSpaceDN w:val="0"/>
        <w:adjustRightInd w:val="0"/>
        <w:jc w:val="both"/>
        <w:rPr>
          <w:rFonts w:ascii="Arial" w:hAnsi="Arial" w:cs="Arial"/>
          <w:sz w:val="22"/>
          <w:szCs w:val="22"/>
        </w:rPr>
      </w:pPr>
      <w:r w:rsidRPr="003D38E5">
        <w:rPr>
          <w:rFonts w:ascii="Arial" w:hAnsi="Arial" w:cs="Arial"/>
          <w:b/>
          <w:sz w:val="22"/>
          <w:szCs w:val="22"/>
        </w:rPr>
        <w:t>D</w:t>
      </w:r>
      <w:r w:rsidR="00B34AB1" w:rsidRPr="003D38E5">
        <w:rPr>
          <w:rFonts w:ascii="Arial" w:hAnsi="Arial" w:cs="Arial"/>
          <w:b/>
          <w:sz w:val="22"/>
          <w:szCs w:val="22"/>
        </w:rPr>
        <w:t>irect beneficiaries</w:t>
      </w:r>
      <w:r w:rsidRPr="003D38E5">
        <w:rPr>
          <w:rFonts w:ascii="Arial" w:hAnsi="Arial" w:cs="Arial"/>
          <w:sz w:val="22"/>
          <w:szCs w:val="22"/>
        </w:rPr>
        <w:t xml:space="preserve"> of the capacity development intervention</w:t>
      </w:r>
      <w:r w:rsidR="00082597" w:rsidRPr="003D38E5">
        <w:rPr>
          <w:rFonts w:ascii="Arial" w:hAnsi="Arial" w:cs="Arial"/>
          <w:sz w:val="22"/>
          <w:szCs w:val="22"/>
        </w:rPr>
        <w:t>s</w:t>
      </w:r>
      <w:r w:rsidRPr="003D38E5">
        <w:rPr>
          <w:rFonts w:ascii="Arial" w:hAnsi="Arial" w:cs="Arial"/>
          <w:sz w:val="22"/>
          <w:szCs w:val="22"/>
        </w:rPr>
        <w:t xml:space="preserve"> themselves at the various levels of the intervention</w:t>
      </w:r>
      <w:r w:rsidR="00082597" w:rsidRPr="003D38E5">
        <w:rPr>
          <w:rFonts w:ascii="Arial" w:hAnsi="Arial" w:cs="Arial"/>
          <w:sz w:val="22"/>
          <w:szCs w:val="22"/>
        </w:rPr>
        <w:t>s</w:t>
      </w:r>
      <w:r w:rsidRPr="003D38E5">
        <w:rPr>
          <w:rFonts w:ascii="Arial" w:hAnsi="Arial" w:cs="Arial"/>
          <w:sz w:val="22"/>
          <w:szCs w:val="22"/>
        </w:rPr>
        <w:t xml:space="preserve"> (national, sub-national and community</w:t>
      </w:r>
      <w:r w:rsidR="00082597" w:rsidRPr="003D38E5">
        <w:rPr>
          <w:rFonts w:ascii="Arial" w:hAnsi="Arial" w:cs="Arial"/>
          <w:sz w:val="22"/>
          <w:szCs w:val="22"/>
        </w:rPr>
        <w:t xml:space="preserve"> if applicable</w:t>
      </w:r>
      <w:r w:rsidRPr="003D38E5">
        <w:rPr>
          <w:rFonts w:ascii="Arial" w:hAnsi="Arial" w:cs="Arial"/>
          <w:sz w:val="22"/>
          <w:szCs w:val="22"/>
        </w:rPr>
        <w:t>)</w:t>
      </w:r>
      <w:r w:rsidR="00B34AB1" w:rsidRPr="003D38E5">
        <w:rPr>
          <w:rFonts w:ascii="Arial" w:hAnsi="Arial" w:cs="Arial"/>
          <w:sz w:val="22"/>
          <w:szCs w:val="22"/>
        </w:rPr>
        <w:t>:</w:t>
      </w:r>
    </w:p>
    <w:p w14:paraId="3E1258D9" w14:textId="77777777" w:rsidR="00B34AB1" w:rsidRPr="003D38E5" w:rsidRDefault="00B34AB1" w:rsidP="00F908DB">
      <w:pPr>
        <w:autoSpaceDE w:val="0"/>
        <w:autoSpaceDN w:val="0"/>
        <w:adjustRightInd w:val="0"/>
        <w:spacing w:after="0" w:line="240" w:lineRule="auto"/>
        <w:jc w:val="both"/>
        <w:rPr>
          <w:rFonts w:ascii="Arial" w:hAnsi="Arial" w:cs="Arial"/>
          <w:lang w:val="en-US"/>
        </w:rPr>
      </w:pPr>
    </w:p>
    <w:p w14:paraId="60E741D7" w14:textId="77777777" w:rsidR="002951D0" w:rsidRPr="003D38E5" w:rsidRDefault="00912B17" w:rsidP="009962E5">
      <w:pPr>
        <w:pStyle w:val="ListParagraph"/>
        <w:numPr>
          <w:ilvl w:val="0"/>
          <w:numId w:val="10"/>
        </w:numPr>
        <w:autoSpaceDE w:val="0"/>
        <w:autoSpaceDN w:val="0"/>
        <w:adjustRightInd w:val="0"/>
        <w:ind w:left="1080"/>
        <w:jc w:val="both"/>
        <w:rPr>
          <w:rFonts w:ascii="Arial" w:hAnsi="Arial" w:cs="Arial"/>
          <w:sz w:val="22"/>
          <w:szCs w:val="22"/>
        </w:rPr>
      </w:pPr>
      <w:r w:rsidRPr="003D38E5">
        <w:rPr>
          <w:rFonts w:ascii="Arial" w:hAnsi="Arial" w:cs="Arial"/>
          <w:b/>
          <w:sz w:val="22"/>
          <w:szCs w:val="22"/>
        </w:rPr>
        <w:t>UNICEF and partner</w:t>
      </w:r>
      <w:r w:rsidR="008C214D" w:rsidRPr="003D38E5">
        <w:rPr>
          <w:rFonts w:ascii="Arial" w:hAnsi="Arial" w:cs="Arial"/>
          <w:b/>
          <w:sz w:val="22"/>
          <w:szCs w:val="22"/>
        </w:rPr>
        <w:t xml:space="preserve"> (Save the Children</w:t>
      </w:r>
      <w:r w:rsidR="00C30B00" w:rsidRPr="003D38E5">
        <w:rPr>
          <w:rFonts w:ascii="Arial" w:hAnsi="Arial" w:cs="Arial"/>
          <w:b/>
          <w:sz w:val="22"/>
          <w:szCs w:val="22"/>
        </w:rPr>
        <w:t xml:space="preserve"> </w:t>
      </w:r>
      <w:r w:rsidR="00A56AB8" w:rsidRPr="003D38E5">
        <w:rPr>
          <w:rFonts w:ascii="Arial" w:hAnsi="Arial" w:cs="Arial"/>
          <w:b/>
          <w:sz w:val="22"/>
          <w:szCs w:val="22"/>
        </w:rPr>
        <w:t xml:space="preserve">where applicable </w:t>
      </w:r>
      <w:r w:rsidR="00C30B00" w:rsidRPr="003D38E5">
        <w:rPr>
          <w:rFonts w:ascii="Arial" w:hAnsi="Arial" w:cs="Arial"/>
          <w:b/>
          <w:sz w:val="22"/>
          <w:szCs w:val="22"/>
        </w:rPr>
        <w:t>and other key NGO</w:t>
      </w:r>
      <w:r w:rsidR="008C214D" w:rsidRPr="003D38E5">
        <w:rPr>
          <w:rFonts w:ascii="Arial" w:hAnsi="Arial" w:cs="Arial"/>
          <w:b/>
          <w:sz w:val="22"/>
          <w:szCs w:val="22"/>
        </w:rPr>
        <w:t>)</w:t>
      </w:r>
      <w:r w:rsidRPr="003D38E5">
        <w:rPr>
          <w:rFonts w:ascii="Arial" w:hAnsi="Arial" w:cs="Arial"/>
          <w:b/>
          <w:sz w:val="22"/>
          <w:szCs w:val="22"/>
        </w:rPr>
        <w:t xml:space="preserve"> s</w:t>
      </w:r>
      <w:r w:rsidR="00B34AB1" w:rsidRPr="003D38E5">
        <w:rPr>
          <w:rFonts w:ascii="Arial" w:hAnsi="Arial" w:cs="Arial"/>
          <w:b/>
          <w:sz w:val="22"/>
          <w:szCs w:val="22"/>
        </w:rPr>
        <w:t>taff</w:t>
      </w:r>
      <w:r w:rsidR="00B34AB1" w:rsidRPr="003D38E5">
        <w:rPr>
          <w:rFonts w:ascii="Arial" w:hAnsi="Arial" w:cs="Arial"/>
          <w:sz w:val="22"/>
          <w:szCs w:val="22"/>
        </w:rPr>
        <w:t xml:space="preserve"> on the </w:t>
      </w:r>
      <w:r w:rsidR="002951D0" w:rsidRPr="003D38E5">
        <w:rPr>
          <w:rFonts w:ascii="Arial" w:hAnsi="Arial" w:cs="Arial"/>
          <w:sz w:val="22"/>
          <w:szCs w:val="22"/>
        </w:rPr>
        <w:t xml:space="preserve">degree </w:t>
      </w:r>
      <w:r w:rsidR="00B34AB1" w:rsidRPr="003D38E5">
        <w:rPr>
          <w:rFonts w:ascii="Arial" w:hAnsi="Arial" w:cs="Arial"/>
          <w:sz w:val="22"/>
          <w:szCs w:val="22"/>
        </w:rPr>
        <w:t>to which trainings</w:t>
      </w:r>
      <w:r w:rsidR="00A56AB8" w:rsidRPr="003D38E5">
        <w:rPr>
          <w:rFonts w:ascii="Arial" w:hAnsi="Arial" w:cs="Arial"/>
          <w:sz w:val="22"/>
          <w:szCs w:val="22"/>
        </w:rPr>
        <w:t>/other capacity development activities</w:t>
      </w:r>
      <w:r w:rsidR="00B34AB1" w:rsidRPr="003D38E5">
        <w:rPr>
          <w:rFonts w:ascii="Arial" w:hAnsi="Arial" w:cs="Arial"/>
          <w:sz w:val="22"/>
          <w:szCs w:val="22"/>
        </w:rPr>
        <w:t xml:space="preserve"> have reinforced individual EPR skills and </w:t>
      </w:r>
      <w:r w:rsidR="002951D0" w:rsidRPr="003D38E5">
        <w:rPr>
          <w:rFonts w:ascii="Arial" w:hAnsi="Arial" w:cs="Arial"/>
          <w:sz w:val="22"/>
          <w:szCs w:val="22"/>
        </w:rPr>
        <w:t>influenced the operating procedures and institutional responsi</w:t>
      </w:r>
      <w:r w:rsidR="00B34AB1" w:rsidRPr="003D38E5">
        <w:rPr>
          <w:rFonts w:ascii="Arial" w:hAnsi="Arial" w:cs="Arial"/>
          <w:sz w:val="22"/>
          <w:szCs w:val="22"/>
        </w:rPr>
        <w:t>veness within</w:t>
      </w:r>
      <w:r w:rsidR="00F908DB" w:rsidRPr="003D38E5">
        <w:rPr>
          <w:rFonts w:ascii="Arial" w:hAnsi="Arial" w:cs="Arial"/>
          <w:sz w:val="22"/>
          <w:szCs w:val="22"/>
        </w:rPr>
        <w:t xml:space="preserve"> their respective </w:t>
      </w:r>
      <w:r w:rsidR="00C30B00" w:rsidRPr="003D38E5">
        <w:rPr>
          <w:rFonts w:ascii="Arial" w:hAnsi="Arial" w:cs="Arial"/>
          <w:sz w:val="22"/>
          <w:szCs w:val="22"/>
        </w:rPr>
        <w:t>organizations</w:t>
      </w:r>
      <w:r w:rsidR="00F908DB" w:rsidRPr="003D38E5">
        <w:rPr>
          <w:rFonts w:ascii="Arial" w:hAnsi="Arial" w:cs="Arial"/>
          <w:sz w:val="22"/>
          <w:szCs w:val="22"/>
        </w:rPr>
        <w:t>;</w:t>
      </w:r>
      <w:r w:rsidR="00B34AB1" w:rsidRPr="003D38E5">
        <w:rPr>
          <w:rFonts w:ascii="Arial" w:hAnsi="Arial" w:cs="Arial"/>
          <w:sz w:val="22"/>
          <w:szCs w:val="22"/>
        </w:rPr>
        <w:t xml:space="preserve"> </w:t>
      </w:r>
    </w:p>
    <w:p w14:paraId="22D5BA1C" w14:textId="77777777" w:rsidR="00B34AB1" w:rsidRPr="003D38E5" w:rsidRDefault="00B34AB1" w:rsidP="00F908DB">
      <w:pPr>
        <w:autoSpaceDE w:val="0"/>
        <w:autoSpaceDN w:val="0"/>
        <w:adjustRightInd w:val="0"/>
        <w:spacing w:after="0" w:line="240" w:lineRule="auto"/>
        <w:ind w:left="360"/>
        <w:jc w:val="both"/>
        <w:rPr>
          <w:rFonts w:ascii="Arial" w:hAnsi="Arial" w:cs="Arial"/>
          <w:lang w:val="en-US"/>
        </w:rPr>
      </w:pPr>
    </w:p>
    <w:p w14:paraId="7C519850" w14:textId="77777777" w:rsidR="00B34AB1" w:rsidRPr="003D38E5" w:rsidRDefault="00B34AB1" w:rsidP="009962E5">
      <w:pPr>
        <w:pStyle w:val="ListParagraph"/>
        <w:numPr>
          <w:ilvl w:val="0"/>
          <w:numId w:val="10"/>
        </w:numPr>
        <w:autoSpaceDE w:val="0"/>
        <w:autoSpaceDN w:val="0"/>
        <w:adjustRightInd w:val="0"/>
        <w:ind w:left="1080"/>
        <w:jc w:val="both"/>
        <w:rPr>
          <w:rFonts w:ascii="Arial" w:hAnsi="Arial" w:cs="Arial"/>
          <w:sz w:val="22"/>
          <w:szCs w:val="22"/>
        </w:rPr>
      </w:pPr>
      <w:r w:rsidRPr="003D38E5">
        <w:rPr>
          <w:rFonts w:ascii="Arial" w:hAnsi="Arial" w:cs="Arial"/>
          <w:b/>
          <w:sz w:val="22"/>
          <w:szCs w:val="22"/>
        </w:rPr>
        <w:t>Ministry of Education</w:t>
      </w:r>
      <w:r w:rsidR="00697EB7" w:rsidRPr="003D38E5">
        <w:rPr>
          <w:rFonts w:ascii="Arial" w:hAnsi="Arial" w:cs="Arial"/>
          <w:b/>
          <w:sz w:val="22"/>
          <w:szCs w:val="22"/>
        </w:rPr>
        <w:t xml:space="preserve"> officials</w:t>
      </w:r>
      <w:r w:rsidRPr="003D38E5">
        <w:rPr>
          <w:rFonts w:ascii="Arial" w:hAnsi="Arial" w:cs="Arial"/>
          <w:sz w:val="22"/>
          <w:szCs w:val="22"/>
        </w:rPr>
        <w:t xml:space="preserve"> on the degree to which trainings</w:t>
      </w:r>
      <w:r w:rsidR="00A56AB8" w:rsidRPr="003D38E5">
        <w:rPr>
          <w:rFonts w:ascii="Arial" w:hAnsi="Arial" w:cs="Arial"/>
          <w:sz w:val="22"/>
          <w:szCs w:val="22"/>
        </w:rPr>
        <w:t>/other capacity development activities</w:t>
      </w:r>
      <w:r w:rsidRPr="003D38E5">
        <w:rPr>
          <w:rFonts w:ascii="Arial" w:hAnsi="Arial" w:cs="Arial"/>
          <w:sz w:val="22"/>
          <w:szCs w:val="22"/>
        </w:rPr>
        <w:t xml:space="preserve"> have strengthened individual EPR skills and influenced national policy and planning for EiE</w:t>
      </w:r>
      <w:r w:rsidR="002F3C77" w:rsidRPr="003D38E5">
        <w:rPr>
          <w:rFonts w:ascii="Arial" w:hAnsi="Arial" w:cs="Arial"/>
          <w:sz w:val="22"/>
          <w:szCs w:val="22"/>
        </w:rPr>
        <w:t xml:space="preserve"> (including at school and community level where applicable);</w:t>
      </w:r>
    </w:p>
    <w:p w14:paraId="614D3497" w14:textId="77777777" w:rsidR="00B34AB1" w:rsidRPr="003D38E5" w:rsidRDefault="00B34AB1" w:rsidP="00F908DB">
      <w:pPr>
        <w:autoSpaceDE w:val="0"/>
        <w:autoSpaceDN w:val="0"/>
        <w:adjustRightInd w:val="0"/>
        <w:spacing w:after="0" w:line="240" w:lineRule="auto"/>
        <w:ind w:left="360"/>
        <w:jc w:val="both"/>
        <w:rPr>
          <w:rFonts w:ascii="Arial" w:hAnsi="Arial" w:cs="Arial"/>
          <w:lang w:val="en-US"/>
        </w:rPr>
      </w:pPr>
    </w:p>
    <w:p w14:paraId="34E0634A" w14:textId="77777777" w:rsidR="003363B2" w:rsidRDefault="00B34AB1" w:rsidP="003363B2">
      <w:pPr>
        <w:pStyle w:val="ListParagraph"/>
        <w:numPr>
          <w:ilvl w:val="0"/>
          <w:numId w:val="10"/>
        </w:numPr>
        <w:autoSpaceDE w:val="0"/>
        <w:autoSpaceDN w:val="0"/>
        <w:adjustRightInd w:val="0"/>
        <w:ind w:left="1080"/>
        <w:jc w:val="both"/>
        <w:rPr>
          <w:rFonts w:ascii="Arial" w:hAnsi="Arial" w:cs="Arial"/>
          <w:sz w:val="22"/>
          <w:szCs w:val="22"/>
        </w:rPr>
      </w:pPr>
      <w:r w:rsidRPr="003D38E5">
        <w:rPr>
          <w:rFonts w:ascii="Arial" w:hAnsi="Arial" w:cs="Arial"/>
          <w:b/>
          <w:sz w:val="22"/>
          <w:szCs w:val="22"/>
        </w:rPr>
        <w:t xml:space="preserve">Disaster Management (DM) bodies and other sectors </w:t>
      </w:r>
      <w:r w:rsidR="00697EB7" w:rsidRPr="003D38E5">
        <w:rPr>
          <w:rFonts w:ascii="Arial" w:hAnsi="Arial" w:cs="Arial"/>
          <w:b/>
          <w:sz w:val="22"/>
          <w:szCs w:val="22"/>
        </w:rPr>
        <w:t>officials</w:t>
      </w:r>
      <w:r w:rsidR="00A56AB8" w:rsidRPr="003D38E5">
        <w:rPr>
          <w:rFonts w:ascii="Arial" w:hAnsi="Arial" w:cs="Arial"/>
          <w:b/>
          <w:sz w:val="22"/>
          <w:szCs w:val="22"/>
        </w:rPr>
        <w:t xml:space="preserve"> (where applicable)</w:t>
      </w:r>
      <w:r w:rsidR="00697EB7" w:rsidRPr="003D38E5">
        <w:rPr>
          <w:rFonts w:ascii="Arial" w:hAnsi="Arial" w:cs="Arial"/>
          <w:sz w:val="22"/>
          <w:szCs w:val="22"/>
        </w:rPr>
        <w:t xml:space="preserve"> </w:t>
      </w:r>
      <w:r w:rsidRPr="003D38E5">
        <w:rPr>
          <w:rFonts w:ascii="Arial" w:hAnsi="Arial" w:cs="Arial"/>
          <w:sz w:val="22"/>
          <w:szCs w:val="22"/>
        </w:rPr>
        <w:t xml:space="preserve">on the degree to which the education sector has been integrated in national DM policies/ planning or linked to other sectors priorities and strategies.  </w:t>
      </w:r>
    </w:p>
    <w:p w14:paraId="0B662E62" w14:textId="77777777" w:rsidR="003363B2" w:rsidRPr="003363B2" w:rsidRDefault="003363B2" w:rsidP="003363B2">
      <w:pPr>
        <w:autoSpaceDE w:val="0"/>
        <w:autoSpaceDN w:val="0"/>
        <w:adjustRightInd w:val="0"/>
        <w:jc w:val="both"/>
        <w:rPr>
          <w:rFonts w:ascii="Arial" w:hAnsi="Arial" w:cs="Arial"/>
          <w:b/>
        </w:rPr>
      </w:pPr>
    </w:p>
    <w:p w14:paraId="643667E2" w14:textId="1F4DEC12" w:rsidR="00697EB7" w:rsidRPr="003363B2" w:rsidRDefault="002F3C77" w:rsidP="003363B2">
      <w:pPr>
        <w:pStyle w:val="ListParagraph"/>
        <w:numPr>
          <w:ilvl w:val="0"/>
          <w:numId w:val="10"/>
        </w:numPr>
        <w:autoSpaceDE w:val="0"/>
        <w:autoSpaceDN w:val="0"/>
        <w:adjustRightInd w:val="0"/>
        <w:ind w:left="1080"/>
        <w:jc w:val="both"/>
        <w:rPr>
          <w:rFonts w:ascii="Arial" w:hAnsi="Arial" w:cs="Arial"/>
          <w:sz w:val="22"/>
          <w:szCs w:val="22"/>
        </w:rPr>
      </w:pPr>
      <w:r w:rsidRPr="003363B2">
        <w:rPr>
          <w:rFonts w:ascii="Arial" w:hAnsi="Arial" w:cs="Arial"/>
          <w:b/>
          <w:sz w:val="22"/>
          <w:szCs w:val="22"/>
        </w:rPr>
        <w:t>Colleagues involved in EPR/DRR who were not direct beneficiaries of the training</w:t>
      </w:r>
      <w:r w:rsidR="00697EB7" w:rsidRPr="003363B2">
        <w:rPr>
          <w:rFonts w:ascii="Arial" w:hAnsi="Arial" w:cs="Arial"/>
          <w:sz w:val="22"/>
          <w:szCs w:val="22"/>
        </w:rPr>
        <w:t xml:space="preserve"> to measure the level of </w:t>
      </w:r>
      <w:r w:rsidR="00C30B00" w:rsidRPr="003363B2">
        <w:rPr>
          <w:rFonts w:ascii="Arial" w:hAnsi="Arial" w:cs="Arial"/>
          <w:sz w:val="22"/>
          <w:szCs w:val="22"/>
        </w:rPr>
        <w:t>institutionalization</w:t>
      </w:r>
      <w:r w:rsidR="00697EB7" w:rsidRPr="003363B2">
        <w:rPr>
          <w:rFonts w:ascii="Arial" w:hAnsi="Arial" w:cs="Arial"/>
          <w:sz w:val="22"/>
          <w:szCs w:val="22"/>
        </w:rPr>
        <w:t xml:space="preserve"> within the </w:t>
      </w:r>
      <w:r w:rsidR="00C30B00" w:rsidRPr="003363B2">
        <w:rPr>
          <w:rFonts w:ascii="Arial" w:hAnsi="Arial" w:cs="Arial"/>
          <w:sz w:val="22"/>
          <w:szCs w:val="22"/>
        </w:rPr>
        <w:t>organizations</w:t>
      </w:r>
      <w:r w:rsidR="00697EB7" w:rsidRPr="003363B2">
        <w:rPr>
          <w:rFonts w:ascii="Arial" w:hAnsi="Arial" w:cs="Arial"/>
          <w:sz w:val="22"/>
          <w:szCs w:val="22"/>
        </w:rPr>
        <w:t xml:space="preserve"> and ministries.</w:t>
      </w:r>
    </w:p>
    <w:p w14:paraId="163C3560" w14:textId="77777777" w:rsidR="00641A8A" w:rsidRPr="003D38E5" w:rsidRDefault="00641A8A" w:rsidP="00641A8A">
      <w:pPr>
        <w:jc w:val="both"/>
        <w:rPr>
          <w:rFonts w:ascii="Arial" w:hAnsi="Arial" w:cs="Arial"/>
          <w:bCs/>
          <w:lang w:val="en-US"/>
        </w:rPr>
      </w:pPr>
    </w:p>
    <w:p w14:paraId="1ED86969" w14:textId="77777777" w:rsidR="0039704C" w:rsidRPr="003D38E5" w:rsidRDefault="00C30B00" w:rsidP="008D48E8">
      <w:pPr>
        <w:jc w:val="both"/>
        <w:rPr>
          <w:rFonts w:ascii="Arial" w:hAnsi="Arial" w:cs="Arial"/>
          <w:lang w:val="en-US"/>
        </w:rPr>
      </w:pPr>
      <w:r w:rsidRPr="003D38E5">
        <w:rPr>
          <w:rFonts w:ascii="Arial" w:hAnsi="Arial" w:cs="Arial"/>
          <w:b/>
          <w:lang w:val="en-US"/>
        </w:rPr>
        <w:t>WCARO</w:t>
      </w:r>
      <w:r w:rsidR="00165049" w:rsidRPr="003D38E5">
        <w:rPr>
          <w:rFonts w:ascii="Arial" w:hAnsi="Arial" w:cs="Arial"/>
          <w:lang w:val="en-US"/>
        </w:rPr>
        <w:t xml:space="preserve"> will take the </w:t>
      </w:r>
      <w:r w:rsidR="0039704C" w:rsidRPr="003D38E5">
        <w:rPr>
          <w:rFonts w:ascii="Arial" w:hAnsi="Arial" w:cs="Arial"/>
          <w:lang w:val="en-US"/>
        </w:rPr>
        <w:t xml:space="preserve">following </w:t>
      </w:r>
      <w:r w:rsidR="00165049" w:rsidRPr="003D38E5">
        <w:rPr>
          <w:rFonts w:ascii="Arial" w:hAnsi="Arial" w:cs="Arial"/>
          <w:lang w:val="en-US"/>
        </w:rPr>
        <w:t>respons</w:t>
      </w:r>
      <w:r w:rsidR="0039704C" w:rsidRPr="003D38E5">
        <w:rPr>
          <w:rFonts w:ascii="Arial" w:hAnsi="Arial" w:cs="Arial"/>
          <w:lang w:val="en-US"/>
        </w:rPr>
        <w:t>ibilities:</w:t>
      </w:r>
    </w:p>
    <w:p w14:paraId="6F50AA32" w14:textId="58005FC0" w:rsidR="0039704C" w:rsidRPr="003D38E5" w:rsidRDefault="0039704C" w:rsidP="009962E5">
      <w:pPr>
        <w:pStyle w:val="ListParagraph"/>
        <w:numPr>
          <w:ilvl w:val="0"/>
          <w:numId w:val="16"/>
        </w:numPr>
        <w:jc w:val="both"/>
        <w:rPr>
          <w:rFonts w:ascii="Arial" w:hAnsi="Arial" w:cs="Arial"/>
          <w:sz w:val="22"/>
          <w:szCs w:val="22"/>
        </w:rPr>
      </w:pPr>
      <w:r w:rsidRPr="003D38E5">
        <w:rPr>
          <w:rFonts w:ascii="Arial" w:hAnsi="Arial" w:cs="Arial"/>
          <w:sz w:val="22"/>
          <w:szCs w:val="22"/>
        </w:rPr>
        <w:t>I</w:t>
      </w:r>
      <w:r w:rsidR="00165049" w:rsidRPr="003D38E5">
        <w:rPr>
          <w:rFonts w:ascii="Arial" w:hAnsi="Arial" w:cs="Arial"/>
          <w:sz w:val="22"/>
          <w:szCs w:val="22"/>
        </w:rPr>
        <w:t xml:space="preserve">dentifying and recruiting the </w:t>
      </w:r>
      <w:r w:rsidR="00985DF7" w:rsidRPr="003363B2">
        <w:rPr>
          <w:rFonts w:ascii="Arial" w:hAnsi="Arial" w:cs="Arial"/>
          <w:sz w:val="22"/>
          <w:szCs w:val="22"/>
        </w:rPr>
        <w:t>consultant-team</w:t>
      </w:r>
      <w:r w:rsidR="00165049" w:rsidRPr="003D38E5">
        <w:rPr>
          <w:rFonts w:ascii="Arial" w:hAnsi="Arial" w:cs="Arial"/>
          <w:sz w:val="22"/>
          <w:szCs w:val="22"/>
        </w:rPr>
        <w:t xml:space="preserve"> </w:t>
      </w:r>
      <w:r w:rsidRPr="003D38E5">
        <w:rPr>
          <w:rFonts w:ascii="Arial" w:hAnsi="Arial" w:cs="Arial"/>
          <w:sz w:val="22"/>
          <w:szCs w:val="22"/>
        </w:rPr>
        <w:t>to ca</w:t>
      </w:r>
      <w:r w:rsidR="00165049" w:rsidRPr="003D38E5">
        <w:rPr>
          <w:rFonts w:ascii="Arial" w:hAnsi="Arial" w:cs="Arial"/>
          <w:sz w:val="22"/>
          <w:szCs w:val="22"/>
        </w:rPr>
        <w:t>rry out the</w:t>
      </w:r>
      <w:r w:rsidRPr="003D38E5">
        <w:rPr>
          <w:rFonts w:ascii="Arial" w:hAnsi="Arial" w:cs="Arial"/>
          <w:sz w:val="22"/>
          <w:szCs w:val="22"/>
        </w:rPr>
        <w:t xml:space="preserve"> proposed study;</w:t>
      </w:r>
    </w:p>
    <w:p w14:paraId="049E4431" w14:textId="77777777" w:rsidR="00F95D15" w:rsidRPr="003D38E5" w:rsidRDefault="00F95D15" w:rsidP="009962E5">
      <w:pPr>
        <w:pStyle w:val="ListParagraph"/>
        <w:numPr>
          <w:ilvl w:val="0"/>
          <w:numId w:val="16"/>
        </w:numPr>
        <w:jc w:val="both"/>
        <w:rPr>
          <w:rFonts w:ascii="Arial" w:hAnsi="Arial" w:cs="Arial"/>
          <w:sz w:val="22"/>
          <w:szCs w:val="22"/>
        </w:rPr>
      </w:pPr>
      <w:r w:rsidRPr="003D38E5">
        <w:rPr>
          <w:rFonts w:ascii="Arial" w:hAnsi="Arial" w:cs="Arial"/>
          <w:sz w:val="22"/>
          <w:szCs w:val="22"/>
        </w:rPr>
        <w:t>Briefing the consultants;</w:t>
      </w:r>
    </w:p>
    <w:p w14:paraId="46AAC160" w14:textId="77777777" w:rsidR="00630CDF" w:rsidRPr="003D38E5" w:rsidRDefault="00630CDF" w:rsidP="009962E5">
      <w:pPr>
        <w:pStyle w:val="ListParagraph"/>
        <w:numPr>
          <w:ilvl w:val="0"/>
          <w:numId w:val="16"/>
        </w:numPr>
        <w:jc w:val="both"/>
        <w:rPr>
          <w:rFonts w:ascii="Arial" w:hAnsi="Arial" w:cs="Arial"/>
          <w:sz w:val="22"/>
          <w:szCs w:val="22"/>
        </w:rPr>
      </w:pPr>
      <w:r w:rsidRPr="003D38E5">
        <w:rPr>
          <w:rFonts w:ascii="Arial" w:hAnsi="Arial" w:cs="Arial"/>
          <w:sz w:val="22"/>
          <w:szCs w:val="22"/>
        </w:rPr>
        <w:t>Reviewing the inception paper</w:t>
      </w:r>
      <w:r w:rsidR="00D66239" w:rsidRPr="003D38E5">
        <w:rPr>
          <w:rFonts w:ascii="Arial" w:hAnsi="Arial" w:cs="Arial"/>
          <w:sz w:val="22"/>
          <w:szCs w:val="22"/>
        </w:rPr>
        <w:t>;</w:t>
      </w:r>
    </w:p>
    <w:p w14:paraId="1FC954D9" w14:textId="77777777" w:rsidR="0039704C" w:rsidRPr="003D38E5" w:rsidRDefault="0039704C" w:rsidP="009962E5">
      <w:pPr>
        <w:pStyle w:val="ListParagraph"/>
        <w:numPr>
          <w:ilvl w:val="0"/>
          <w:numId w:val="16"/>
        </w:numPr>
        <w:jc w:val="both"/>
        <w:rPr>
          <w:rFonts w:ascii="Arial" w:hAnsi="Arial" w:cs="Arial"/>
          <w:sz w:val="22"/>
          <w:szCs w:val="22"/>
        </w:rPr>
      </w:pPr>
      <w:r w:rsidRPr="003D38E5">
        <w:rPr>
          <w:rFonts w:ascii="Arial" w:hAnsi="Arial" w:cs="Arial"/>
          <w:sz w:val="22"/>
          <w:szCs w:val="22"/>
        </w:rPr>
        <w:t>Coordinating fi</w:t>
      </w:r>
      <w:r w:rsidR="00630CDF" w:rsidRPr="003D38E5">
        <w:rPr>
          <w:rFonts w:ascii="Arial" w:hAnsi="Arial" w:cs="Arial"/>
          <w:sz w:val="22"/>
          <w:szCs w:val="22"/>
        </w:rPr>
        <w:t>eld visits with Country Offices</w:t>
      </w:r>
      <w:r w:rsidR="00D66239" w:rsidRPr="003D38E5">
        <w:rPr>
          <w:rFonts w:ascii="Arial" w:hAnsi="Arial" w:cs="Arial"/>
          <w:sz w:val="22"/>
          <w:szCs w:val="22"/>
        </w:rPr>
        <w:t>;</w:t>
      </w:r>
    </w:p>
    <w:p w14:paraId="09C8BB90" w14:textId="77777777" w:rsidR="00F95D15" w:rsidRPr="003D38E5" w:rsidRDefault="00F95D15" w:rsidP="009962E5">
      <w:pPr>
        <w:pStyle w:val="ListParagraph"/>
        <w:numPr>
          <w:ilvl w:val="0"/>
          <w:numId w:val="16"/>
        </w:numPr>
        <w:jc w:val="both"/>
        <w:rPr>
          <w:rFonts w:ascii="Arial" w:hAnsi="Arial" w:cs="Arial"/>
          <w:sz w:val="22"/>
          <w:szCs w:val="22"/>
        </w:rPr>
      </w:pPr>
      <w:r w:rsidRPr="003D38E5">
        <w:rPr>
          <w:rFonts w:ascii="Arial" w:hAnsi="Arial" w:cs="Arial"/>
          <w:sz w:val="22"/>
          <w:szCs w:val="22"/>
        </w:rPr>
        <w:t>Reviewing and validating the Final Report in coordination with the consultants;</w:t>
      </w:r>
    </w:p>
    <w:p w14:paraId="74D035A9" w14:textId="77777777" w:rsidR="00F95D15" w:rsidRPr="003D38E5" w:rsidRDefault="00F95D15" w:rsidP="009962E5">
      <w:pPr>
        <w:pStyle w:val="ListParagraph"/>
        <w:numPr>
          <w:ilvl w:val="0"/>
          <w:numId w:val="16"/>
        </w:numPr>
        <w:jc w:val="both"/>
        <w:rPr>
          <w:rFonts w:ascii="Arial" w:hAnsi="Arial" w:cs="Arial"/>
          <w:sz w:val="22"/>
          <w:szCs w:val="22"/>
        </w:rPr>
      </w:pPr>
      <w:r w:rsidRPr="003D38E5">
        <w:rPr>
          <w:rFonts w:ascii="Arial" w:hAnsi="Arial" w:cs="Arial"/>
          <w:sz w:val="22"/>
          <w:szCs w:val="22"/>
        </w:rPr>
        <w:t>Disseminating the Study’s findings;</w:t>
      </w:r>
    </w:p>
    <w:p w14:paraId="72A796FE" w14:textId="77777777" w:rsidR="00630CDF" w:rsidRPr="003D38E5" w:rsidRDefault="00630CDF" w:rsidP="009962E5">
      <w:pPr>
        <w:pStyle w:val="ListParagraph"/>
        <w:numPr>
          <w:ilvl w:val="0"/>
          <w:numId w:val="16"/>
        </w:numPr>
        <w:jc w:val="both"/>
        <w:rPr>
          <w:rFonts w:ascii="Arial" w:hAnsi="Arial" w:cs="Arial"/>
          <w:sz w:val="22"/>
          <w:szCs w:val="22"/>
        </w:rPr>
      </w:pPr>
      <w:r w:rsidRPr="003D38E5">
        <w:rPr>
          <w:rFonts w:ascii="Arial" w:hAnsi="Arial" w:cs="Arial"/>
          <w:sz w:val="22"/>
          <w:szCs w:val="22"/>
        </w:rPr>
        <w:t>Coordinating th</w:t>
      </w:r>
      <w:r w:rsidR="00F95D15" w:rsidRPr="003D38E5">
        <w:rPr>
          <w:rFonts w:ascii="Arial" w:hAnsi="Arial" w:cs="Arial"/>
          <w:sz w:val="22"/>
          <w:szCs w:val="22"/>
        </w:rPr>
        <w:t>e actual implementation of the S</w:t>
      </w:r>
      <w:r w:rsidRPr="003D38E5">
        <w:rPr>
          <w:rFonts w:ascii="Arial" w:hAnsi="Arial" w:cs="Arial"/>
          <w:sz w:val="22"/>
          <w:szCs w:val="22"/>
        </w:rPr>
        <w:t>tudy’s recommendations</w:t>
      </w:r>
      <w:r w:rsidR="00D66239" w:rsidRPr="003D38E5">
        <w:rPr>
          <w:rFonts w:ascii="Arial" w:hAnsi="Arial" w:cs="Arial"/>
          <w:sz w:val="22"/>
          <w:szCs w:val="22"/>
        </w:rPr>
        <w:t>;</w:t>
      </w:r>
    </w:p>
    <w:p w14:paraId="22587F31" w14:textId="77777777" w:rsidR="00630CDF" w:rsidRPr="003D38E5" w:rsidRDefault="00630CDF" w:rsidP="009962E5">
      <w:pPr>
        <w:pStyle w:val="ListParagraph"/>
        <w:numPr>
          <w:ilvl w:val="0"/>
          <w:numId w:val="16"/>
        </w:numPr>
        <w:jc w:val="both"/>
        <w:rPr>
          <w:rFonts w:ascii="Arial" w:hAnsi="Arial" w:cs="Arial"/>
          <w:sz w:val="22"/>
          <w:szCs w:val="22"/>
        </w:rPr>
      </w:pPr>
      <w:r w:rsidRPr="003D38E5">
        <w:rPr>
          <w:rFonts w:ascii="Arial" w:hAnsi="Arial" w:cs="Arial"/>
          <w:sz w:val="22"/>
          <w:szCs w:val="22"/>
        </w:rPr>
        <w:t>Designing the new phase of the capa</w:t>
      </w:r>
      <w:r w:rsidR="00617BBB" w:rsidRPr="003D38E5">
        <w:rPr>
          <w:rFonts w:ascii="Arial" w:hAnsi="Arial" w:cs="Arial"/>
          <w:sz w:val="22"/>
          <w:szCs w:val="22"/>
        </w:rPr>
        <w:t>city development/</w:t>
      </w:r>
      <w:r w:rsidR="00C30B00" w:rsidRPr="003D38E5">
        <w:rPr>
          <w:rFonts w:ascii="Arial" w:hAnsi="Arial" w:cs="Arial"/>
          <w:sz w:val="22"/>
          <w:szCs w:val="22"/>
        </w:rPr>
        <w:t>institutionalization</w:t>
      </w:r>
      <w:r w:rsidRPr="003D38E5">
        <w:rPr>
          <w:rFonts w:ascii="Arial" w:hAnsi="Arial" w:cs="Arial"/>
          <w:sz w:val="22"/>
          <w:szCs w:val="22"/>
        </w:rPr>
        <w:t xml:space="preserve"> strategy</w:t>
      </w:r>
      <w:r w:rsidR="00D66239" w:rsidRPr="003D38E5">
        <w:rPr>
          <w:rFonts w:ascii="Arial" w:hAnsi="Arial" w:cs="Arial"/>
          <w:sz w:val="22"/>
          <w:szCs w:val="22"/>
        </w:rPr>
        <w:t>.</w:t>
      </w:r>
    </w:p>
    <w:p w14:paraId="38144A73" w14:textId="77777777" w:rsidR="00D66239" w:rsidRPr="003D38E5" w:rsidRDefault="00D66239" w:rsidP="008D48E8">
      <w:pPr>
        <w:jc w:val="both"/>
        <w:rPr>
          <w:rFonts w:ascii="Arial" w:hAnsi="Arial" w:cs="Arial"/>
          <w:lang w:val="en-US"/>
        </w:rPr>
      </w:pPr>
    </w:p>
    <w:p w14:paraId="7D78FAD6" w14:textId="77777777" w:rsidR="0039704C" w:rsidRPr="003D38E5" w:rsidRDefault="0039704C" w:rsidP="008D48E8">
      <w:pPr>
        <w:jc w:val="both"/>
        <w:rPr>
          <w:rFonts w:ascii="Arial" w:hAnsi="Arial" w:cs="Arial"/>
          <w:lang w:val="en-US"/>
        </w:rPr>
      </w:pPr>
      <w:r w:rsidRPr="003D38E5">
        <w:rPr>
          <w:rFonts w:ascii="Arial" w:hAnsi="Arial" w:cs="Arial"/>
          <w:b/>
          <w:lang w:val="en-US"/>
        </w:rPr>
        <w:t>Participant Country O</w:t>
      </w:r>
      <w:r w:rsidR="00165049" w:rsidRPr="003D38E5">
        <w:rPr>
          <w:rFonts w:ascii="Arial" w:hAnsi="Arial" w:cs="Arial"/>
          <w:b/>
          <w:lang w:val="en-US"/>
        </w:rPr>
        <w:t>ffices</w:t>
      </w:r>
      <w:r w:rsidRPr="003D38E5">
        <w:rPr>
          <w:rFonts w:ascii="Arial" w:hAnsi="Arial" w:cs="Arial"/>
          <w:lang w:val="en-US"/>
        </w:rPr>
        <w:t xml:space="preserve"> will be responsible for:</w:t>
      </w:r>
    </w:p>
    <w:p w14:paraId="253BD483" w14:textId="77777777" w:rsidR="00830A5A" w:rsidRPr="003D38E5" w:rsidRDefault="00830A5A" w:rsidP="009962E5">
      <w:pPr>
        <w:pStyle w:val="ListParagraph"/>
        <w:numPr>
          <w:ilvl w:val="0"/>
          <w:numId w:val="27"/>
        </w:numPr>
        <w:jc w:val="both"/>
        <w:rPr>
          <w:rFonts w:ascii="Arial" w:hAnsi="Arial" w:cs="Arial"/>
          <w:sz w:val="22"/>
          <w:szCs w:val="22"/>
        </w:rPr>
      </w:pPr>
      <w:r w:rsidRPr="003D38E5">
        <w:rPr>
          <w:rFonts w:ascii="Arial" w:hAnsi="Arial" w:cs="Arial"/>
          <w:sz w:val="22"/>
          <w:szCs w:val="22"/>
        </w:rPr>
        <w:t>Availing key relevant staff members for interview</w:t>
      </w:r>
      <w:r w:rsidR="00D66239" w:rsidRPr="003D38E5">
        <w:rPr>
          <w:rFonts w:ascii="Arial" w:hAnsi="Arial" w:cs="Arial"/>
          <w:sz w:val="22"/>
          <w:szCs w:val="22"/>
        </w:rPr>
        <w:t>;</w:t>
      </w:r>
    </w:p>
    <w:p w14:paraId="0354674E" w14:textId="77777777" w:rsidR="00491AE2" w:rsidRPr="003D38E5" w:rsidRDefault="00830A5A" w:rsidP="009962E5">
      <w:pPr>
        <w:pStyle w:val="ListParagraph"/>
        <w:numPr>
          <w:ilvl w:val="0"/>
          <w:numId w:val="27"/>
        </w:numPr>
        <w:jc w:val="both"/>
        <w:rPr>
          <w:rFonts w:ascii="Arial" w:hAnsi="Arial" w:cs="Arial"/>
          <w:sz w:val="22"/>
          <w:szCs w:val="22"/>
        </w:rPr>
      </w:pPr>
      <w:r w:rsidRPr="003D38E5">
        <w:rPr>
          <w:rFonts w:ascii="Arial" w:hAnsi="Arial" w:cs="Arial"/>
          <w:sz w:val="22"/>
          <w:szCs w:val="22"/>
        </w:rPr>
        <w:t>Providing logistical and administrative support (</w:t>
      </w:r>
      <w:r w:rsidR="00C00163" w:rsidRPr="003D38E5">
        <w:rPr>
          <w:rFonts w:ascii="Arial" w:hAnsi="Arial" w:cs="Arial"/>
          <w:sz w:val="22"/>
          <w:szCs w:val="22"/>
        </w:rPr>
        <w:t xml:space="preserve">WCARO </w:t>
      </w:r>
      <w:r w:rsidRPr="003D38E5">
        <w:rPr>
          <w:rFonts w:ascii="Arial" w:hAnsi="Arial" w:cs="Arial"/>
          <w:sz w:val="22"/>
          <w:szCs w:val="22"/>
        </w:rPr>
        <w:t>to make all efforts to limit required CO support to a minimum)</w:t>
      </w:r>
      <w:r w:rsidR="00D66239" w:rsidRPr="003D38E5">
        <w:rPr>
          <w:rFonts w:ascii="Arial" w:hAnsi="Arial" w:cs="Arial"/>
          <w:sz w:val="22"/>
          <w:szCs w:val="22"/>
        </w:rPr>
        <w:t>;</w:t>
      </w:r>
    </w:p>
    <w:p w14:paraId="580BDA46" w14:textId="77777777" w:rsidR="00D62BC5" w:rsidRPr="003D38E5" w:rsidRDefault="00D62BC5" w:rsidP="009962E5">
      <w:pPr>
        <w:pStyle w:val="ListParagraph"/>
        <w:numPr>
          <w:ilvl w:val="0"/>
          <w:numId w:val="27"/>
        </w:numPr>
        <w:jc w:val="both"/>
        <w:rPr>
          <w:rFonts w:ascii="Arial" w:hAnsi="Arial" w:cs="Arial"/>
          <w:sz w:val="22"/>
          <w:szCs w:val="22"/>
        </w:rPr>
      </w:pPr>
      <w:r w:rsidRPr="003D38E5">
        <w:rPr>
          <w:rFonts w:ascii="Arial" w:hAnsi="Arial" w:cs="Arial"/>
          <w:sz w:val="22"/>
          <w:szCs w:val="22"/>
        </w:rPr>
        <w:t>Facilitating interaction with the Ministry</w:t>
      </w:r>
      <w:r w:rsidR="00617BBB" w:rsidRPr="003D38E5">
        <w:rPr>
          <w:rFonts w:ascii="Arial" w:hAnsi="Arial" w:cs="Arial"/>
          <w:sz w:val="22"/>
          <w:szCs w:val="22"/>
        </w:rPr>
        <w:t xml:space="preserve"> of Education</w:t>
      </w:r>
      <w:r w:rsidR="00307BBD" w:rsidRPr="003D38E5">
        <w:rPr>
          <w:rFonts w:ascii="Arial" w:hAnsi="Arial" w:cs="Arial"/>
          <w:sz w:val="22"/>
          <w:szCs w:val="22"/>
        </w:rPr>
        <w:t>, Disaster Management agencies</w:t>
      </w:r>
      <w:r w:rsidR="00C00163" w:rsidRPr="003D38E5">
        <w:rPr>
          <w:rFonts w:ascii="Arial" w:hAnsi="Arial" w:cs="Arial"/>
          <w:sz w:val="22"/>
          <w:szCs w:val="22"/>
        </w:rPr>
        <w:t xml:space="preserve"> where applicable</w:t>
      </w:r>
      <w:r w:rsidRPr="003D38E5">
        <w:rPr>
          <w:rFonts w:ascii="Arial" w:hAnsi="Arial" w:cs="Arial"/>
          <w:sz w:val="22"/>
          <w:szCs w:val="22"/>
        </w:rPr>
        <w:t xml:space="preserve"> and other stakeholders involved in EPRP and DRR, including access to appropriate </w:t>
      </w:r>
      <w:r w:rsidR="00C00163" w:rsidRPr="003D38E5">
        <w:rPr>
          <w:rFonts w:ascii="Arial" w:hAnsi="Arial" w:cs="Arial"/>
          <w:sz w:val="22"/>
          <w:szCs w:val="22"/>
        </w:rPr>
        <w:t>coordinating</w:t>
      </w:r>
      <w:r w:rsidRPr="003D38E5">
        <w:rPr>
          <w:rFonts w:ascii="Arial" w:hAnsi="Arial" w:cs="Arial"/>
          <w:sz w:val="22"/>
          <w:szCs w:val="22"/>
        </w:rPr>
        <w:t xml:space="preserve"> mechanisms (e.g. Education Clusters and Ministry Working Groups).</w:t>
      </w:r>
    </w:p>
    <w:p w14:paraId="59C19F73" w14:textId="77777777" w:rsidR="00630CDF" w:rsidRPr="003D38E5" w:rsidRDefault="00350683" w:rsidP="009962E5">
      <w:pPr>
        <w:pStyle w:val="ListParagraph"/>
        <w:numPr>
          <w:ilvl w:val="0"/>
          <w:numId w:val="27"/>
        </w:numPr>
        <w:jc w:val="both"/>
        <w:rPr>
          <w:rFonts w:ascii="Arial" w:hAnsi="Arial" w:cs="Arial"/>
          <w:sz w:val="22"/>
          <w:szCs w:val="22"/>
        </w:rPr>
      </w:pPr>
      <w:r w:rsidRPr="003D38E5">
        <w:rPr>
          <w:rFonts w:ascii="Arial" w:hAnsi="Arial" w:cs="Arial"/>
          <w:sz w:val="22"/>
          <w:szCs w:val="22"/>
        </w:rPr>
        <w:t>Following</w:t>
      </w:r>
      <w:r w:rsidR="00C00163" w:rsidRPr="003D38E5">
        <w:rPr>
          <w:rFonts w:ascii="Arial" w:hAnsi="Arial" w:cs="Arial"/>
          <w:sz w:val="22"/>
          <w:szCs w:val="22"/>
        </w:rPr>
        <w:t>-</w:t>
      </w:r>
      <w:r w:rsidRPr="003D38E5">
        <w:rPr>
          <w:rFonts w:ascii="Arial" w:hAnsi="Arial" w:cs="Arial"/>
          <w:sz w:val="22"/>
          <w:szCs w:val="22"/>
        </w:rPr>
        <w:t>up on</w:t>
      </w:r>
      <w:r w:rsidR="00C00163" w:rsidRPr="003D38E5">
        <w:rPr>
          <w:rFonts w:ascii="Arial" w:hAnsi="Arial" w:cs="Arial"/>
          <w:sz w:val="22"/>
          <w:szCs w:val="22"/>
        </w:rPr>
        <w:t xml:space="preserve"> </w:t>
      </w:r>
      <w:r w:rsidRPr="003D38E5">
        <w:rPr>
          <w:rFonts w:ascii="Arial" w:hAnsi="Arial" w:cs="Arial"/>
          <w:sz w:val="22"/>
          <w:szCs w:val="22"/>
        </w:rPr>
        <w:t>the study’s</w:t>
      </w:r>
      <w:r w:rsidR="00D66239" w:rsidRPr="003D38E5">
        <w:rPr>
          <w:rFonts w:ascii="Arial" w:hAnsi="Arial" w:cs="Arial"/>
          <w:sz w:val="22"/>
          <w:szCs w:val="22"/>
        </w:rPr>
        <w:t xml:space="preserve"> recommendations.</w:t>
      </w:r>
    </w:p>
    <w:p w14:paraId="740EDE75" w14:textId="77777777" w:rsidR="007964ED" w:rsidRPr="003D38E5" w:rsidRDefault="007964ED" w:rsidP="00491AE2">
      <w:pPr>
        <w:jc w:val="both"/>
        <w:rPr>
          <w:rFonts w:ascii="Arial" w:hAnsi="Arial" w:cs="Arial"/>
          <w:lang w:val="en-US"/>
        </w:rPr>
      </w:pPr>
    </w:p>
    <w:p w14:paraId="79792CFB" w14:textId="77777777" w:rsidR="00A444E2" w:rsidRPr="003D38E5" w:rsidRDefault="00A444E2" w:rsidP="00A444E2">
      <w:pPr>
        <w:autoSpaceDE w:val="0"/>
        <w:autoSpaceDN w:val="0"/>
        <w:adjustRightInd w:val="0"/>
        <w:spacing w:after="0" w:line="240" w:lineRule="auto"/>
        <w:rPr>
          <w:rFonts w:ascii="Arial" w:hAnsi="Arial" w:cs="Arial"/>
          <w:b/>
          <w:lang w:val="en-US"/>
        </w:rPr>
      </w:pPr>
      <w:r w:rsidRPr="003D38E5">
        <w:rPr>
          <w:rFonts w:ascii="Arial" w:hAnsi="Arial" w:cs="Arial"/>
          <w:b/>
          <w:lang w:val="en-US"/>
        </w:rPr>
        <w:t>Benchmarks and Performance Standards</w:t>
      </w:r>
    </w:p>
    <w:p w14:paraId="38BF8A67" w14:textId="77777777" w:rsidR="00A444E2" w:rsidRPr="003D38E5" w:rsidRDefault="00A444E2" w:rsidP="00A444E2">
      <w:pPr>
        <w:autoSpaceDE w:val="0"/>
        <w:autoSpaceDN w:val="0"/>
        <w:adjustRightInd w:val="0"/>
        <w:spacing w:after="0" w:line="240" w:lineRule="auto"/>
        <w:rPr>
          <w:rFonts w:ascii="Arial" w:hAnsi="Arial" w:cs="Arial"/>
          <w:lang w:val="en-US"/>
        </w:rPr>
      </w:pPr>
    </w:p>
    <w:p w14:paraId="272D5694" w14:textId="77777777" w:rsidR="00A444E2" w:rsidRPr="003D38E5" w:rsidRDefault="00A444E2" w:rsidP="00A444E2">
      <w:pPr>
        <w:autoSpaceDE w:val="0"/>
        <w:autoSpaceDN w:val="0"/>
        <w:adjustRightInd w:val="0"/>
        <w:spacing w:after="0" w:line="240" w:lineRule="auto"/>
        <w:rPr>
          <w:rFonts w:ascii="Arial" w:hAnsi="Arial" w:cs="Arial"/>
          <w:lang w:val="en-US"/>
        </w:rPr>
      </w:pPr>
      <w:r w:rsidRPr="003D38E5">
        <w:rPr>
          <w:rFonts w:ascii="Arial" w:hAnsi="Arial" w:cs="Arial"/>
          <w:lang w:val="en-US"/>
        </w:rPr>
        <w:t>The study will refer to the following benchmarks:</w:t>
      </w:r>
    </w:p>
    <w:p w14:paraId="115F3858" w14:textId="77777777" w:rsidR="00A444E2" w:rsidRPr="003D38E5" w:rsidRDefault="00A444E2" w:rsidP="00A444E2">
      <w:pPr>
        <w:autoSpaceDE w:val="0"/>
        <w:autoSpaceDN w:val="0"/>
        <w:adjustRightInd w:val="0"/>
        <w:spacing w:after="0" w:line="240" w:lineRule="auto"/>
        <w:rPr>
          <w:rFonts w:ascii="Arial" w:hAnsi="Arial" w:cs="Arial"/>
          <w:lang w:val="en-US"/>
        </w:rPr>
      </w:pPr>
    </w:p>
    <w:p w14:paraId="0D0153E0" w14:textId="77777777" w:rsidR="00A444E2" w:rsidRPr="003D38E5" w:rsidRDefault="00A444E2" w:rsidP="00A444E2">
      <w:pPr>
        <w:pStyle w:val="ListParagraph"/>
        <w:numPr>
          <w:ilvl w:val="0"/>
          <w:numId w:val="21"/>
        </w:numPr>
        <w:autoSpaceDE w:val="0"/>
        <w:autoSpaceDN w:val="0"/>
        <w:adjustRightInd w:val="0"/>
        <w:rPr>
          <w:rFonts w:ascii="Arial" w:hAnsi="Arial" w:cs="Arial"/>
          <w:sz w:val="22"/>
          <w:szCs w:val="22"/>
        </w:rPr>
      </w:pPr>
      <w:r w:rsidRPr="003D38E5">
        <w:rPr>
          <w:rFonts w:ascii="Arial" w:hAnsi="Arial" w:cs="Arial"/>
          <w:sz w:val="22"/>
          <w:szCs w:val="22"/>
        </w:rPr>
        <w:t>Core Commitments for Children in Humanitarian Action (CCCs)</w:t>
      </w:r>
    </w:p>
    <w:p w14:paraId="06FB6BEE" w14:textId="77777777" w:rsidR="00A444E2" w:rsidRPr="003D38E5" w:rsidRDefault="00A444E2" w:rsidP="00A444E2">
      <w:pPr>
        <w:pStyle w:val="ListParagraph"/>
        <w:numPr>
          <w:ilvl w:val="0"/>
          <w:numId w:val="21"/>
        </w:numPr>
        <w:autoSpaceDE w:val="0"/>
        <w:autoSpaceDN w:val="0"/>
        <w:adjustRightInd w:val="0"/>
        <w:rPr>
          <w:rFonts w:ascii="Arial" w:hAnsi="Arial" w:cs="Arial"/>
          <w:sz w:val="22"/>
          <w:szCs w:val="22"/>
        </w:rPr>
      </w:pPr>
      <w:r w:rsidRPr="003D38E5">
        <w:rPr>
          <w:rFonts w:ascii="Arial" w:hAnsi="Arial" w:cs="Arial"/>
          <w:sz w:val="22"/>
          <w:szCs w:val="22"/>
        </w:rPr>
        <w:t xml:space="preserve">Inter-agency Network for Education in Emergencies (INEE) </w:t>
      </w:r>
      <w:r w:rsidRPr="003D38E5">
        <w:rPr>
          <w:rFonts w:ascii="Arial" w:hAnsi="Arial" w:cs="Arial"/>
        </w:rPr>
        <w:t>M</w:t>
      </w:r>
      <w:r w:rsidRPr="003D38E5">
        <w:rPr>
          <w:rFonts w:ascii="Arial" w:hAnsi="Arial" w:cs="Arial"/>
          <w:sz w:val="22"/>
          <w:szCs w:val="22"/>
        </w:rPr>
        <w:t>inimum Standards for Education: Preparedness, Response, Recovery</w:t>
      </w:r>
    </w:p>
    <w:p w14:paraId="76683BBC" w14:textId="77777777" w:rsidR="00A444E2" w:rsidRPr="003D38E5" w:rsidRDefault="00A444E2" w:rsidP="00A444E2">
      <w:pPr>
        <w:pStyle w:val="ListParagraph"/>
        <w:numPr>
          <w:ilvl w:val="0"/>
          <w:numId w:val="21"/>
        </w:numPr>
        <w:autoSpaceDE w:val="0"/>
        <w:autoSpaceDN w:val="0"/>
        <w:adjustRightInd w:val="0"/>
        <w:rPr>
          <w:rFonts w:ascii="Arial" w:hAnsi="Arial" w:cs="Arial"/>
          <w:sz w:val="22"/>
          <w:szCs w:val="22"/>
        </w:rPr>
      </w:pPr>
      <w:r w:rsidRPr="003D38E5">
        <w:rPr>
          <w:rFonts w:ascii="Arial" w:hAnsi="Arial" w:cs="Arial"/>
          <w:sz w:val="22"/>
          <w:szCs w:val="22"/>
        </w:rPr>
        <w:t>UNICEF Disaster Risk Reduction (DRR) Programme Guidance Note</w:t>
      </w:r>
    </w:p>
    <w:p w14:paraId="17C896EE" w14:textId="77777777" w:rsidR="00947EDD" w:rsidRPr="003D38E5" w:rsidRDefault="00947EDD" w:rsidP="00A444E2">
      <w:pPr>
        <w:pStyle w:val="ListParagraph"/>
        <w:numPr>
          <w:ilvl w:val="0"/>
          <w:numId w:val="21"/>
        </w:numPr>
        <w:autoSpaceDE w:val="0"/>
        <w:autoSpaceDN w:val="0"/>
        <w:adjustRightInd w:val="0"/>
        <w:rPr>
          <w:rFonts w:ascii="Arial" w:hAnsi="Arial" w:cs="Arial"/>
          <w:sz w:val="22"/>
          <w:szCs w:val="22"/>
        </w:rPr>
      </w:pPr>
      <w:r w:rsidRPr="003D38E5">
        <w:rPr>
          <w:rFonts w:ascii="Arial" w:hAnsi="Arial" w:cs="Arial"/>
          <w:sz w:val="22"/>
          <w:szCs w:val="22"/>
        </w:rPr>
        <w:t xml:space="preserve">Guidance Notes for Educational Planners: Integration of C/DRR into education sector planning </w:t>
      </w:r>
    </w:p>
    <w:p w14:paraId="0552F737" w14:textId="77777777" w:rsidR="00C21DC5" w:rsidRPr="003D38E5" w:rsidRDefault="00C21DC5" w:rsidP="00C21DC5">
      <w:pPr>
        <w:autoSpaceDE w:val="0"/>
        <w:autoSpaceDN w:val="0"/>
        <w:adjustRightInd w:val="0"/>
        <w:spacing w:before="120"/>
        <w:jc w:val="both"/>
        <w:rPr>
          <w:rFonts w:ascii="Arial" w:hAnsi="Arial" w:cs="Arial"/>
          <w:color w:val="000000"/>
          <w:lang w:val="en-US"/>
        </w:rPr>
      </w:pPr>
      <w:r w:rsidRPr="003D38E5">
        <w:rPr>
          <w:rFonts w:ascii="Arial" w:hAnsi="Arial" w:cs="Arial"/>
          <w:color w:val="000000"/>
          <w:lang w:val="en-US"/>
        </w:rPr>
        <w:t>The UN Ethical Guidelines for UN Evaluators in the UN System and the UNICEF technical note #2 on ethics in evaluations (children’s involvement in evaluations) are to be followed.</w:t>
      </w:r>
    </w:p>
    <w:p w14:paraId="5AE2A8C9" w14:textId="77777777" w:rsidR="00EC03FC" w:rsidRPr="003D38E5" w:rsidRDefault="003D38E5" w:rsidP="00EC03FC">
      <w:pPr>
        <w:pStyle w:val="BodyText"/>
        <w:shd w:val="clear" w:color="auto" w:fill="00B0F0"/>
        <w:jc w:val="left"/>
        <w:rPr>
          <w:rFonts w:ascii="Arial" w:hAnsi="Arial" w:cs="Arial"/>
          <w:sz w:val="24"/>
          <w:szCs w:val="24"/>
          <w:lang w:val="en-US"/>
        </w:rPr>
      </w:pPr>
      <w:r w:rsidRPr="003D38E5">
        <w:rPr>
          <w:rFonts w:ascii="Arial" w:hAnsi="Arial" w:cs="Arial"/>
          <w:sz w:val="24"/>
          <w:szCs w:val="24"/>
          <w:lang w:val="en-US"/>
        </w:rPr>
        <w:t>Organization</w:t>
      </w:r>
      <w:r w:rsidR="00EC03FC" w:rsidRPr="003D38E5">
        <w:rPr>
          <w:rFonts w:ascii="Arial" w:hAnsi="Arial" w:cs="Arial"/>
          <w:sz w:val="24"/>
          <w:szCs w:val="24"/>
          <w:lang w:val="en-US"/>
        </w:rPr>
        <w:t xml:space="preserve"> and Management</w:t>
      </w:r>
    </w:p>
    <w:p w14:paraId="4471FC83" w14:textId="77777777" w:rsidR="00EC03FC" w:rsidRPr="003D38E5" w:rsidRDefault="00EC03FC" w:rsidP="000D1A4D">
      <w:pPr>
        <w:jc w:val="both"/>
        <w:rPr>
          <w:rFonts w:ascii="Arial" w:hAnsi="Arial" w:cs="Arial"/>
          <w:lang w:val="en-US"/>
        </w:rPr>
      </w:pPr>
    </w:p>
    <w:p w14:paraId="63F11118" w14:textId="44B95E2C" w:rsidR="00EC03FC" w:rsidRPr="003D38E5" w:rsidRDefault="004822D1" w:rsidP="00EC03FC">
      <w:pPr>
        <w:autoSpaceDE w:val="0"/>
        <w:autoSpaceDN w:val="0"/>
        <w:adjustRightInd w:val="0"/>
        <w:jc w:val="both"/>
        <w:rPr>
          <w:rFonts w:ascii="Arial" w:hAnsi="Arial" w:cs="Arial"/>
          <w:color w:val="000000"/>
          <w:lang w:val="en-US"/>
        </w:rPr>
      </w:pPr>
      <w:r w:rsidRPr="003D38E5">
        <w:rPr>
          <w:rFonts w:ascii="Arial" w:hAnsi="Arial" w:cs="Arial"/>
          <w:color w:val="000000"/>
          <w:lang w:val="en-US"/>
        </w:rPr>
        <w:t>The evaluation team</w:t>
      </w:r>
      <w:r w:rsidR="00FF5664" w:rsidRPr="003D38E5">
        <w:rPr>
          <w:rFonts w:ascii="Arial" w:hAnsi="Arial" w:cs="Arial"/>
          <w:color w:val="000000"/>
          <w:lang w:val="en-US"/>
        </w:rPr>
        <w:t xml:space="preserve"> will consist of </w:t>
      </w:r>
      <w:r w:rsidR="00985DF7" w:rsidRPr="003363B2">
        <w:rPr>
          <w:rFonts w:ascii="Arial" w:hAnsi="Arial" w:cs="Arial"/>
          <w:lang w:val="en-US"/>
        </w:rPr>
        <w:t>2</w:t>
      </w:r>
      <w:r w:rsidR="00FF5664" w:rsidRPr="003D38E5">
        <w:rPr>
          <w:rFonts w:ascii="Arial" w:hAnsi="Arial" w:cs="Arial"/>
          <w:color w:val="000000"/>
          <w:lang w:val="en-US"/>
        </w:rPr>
        <w:t xml:space="preserve"> consultants working under the supervision of one Team Leader</w:t>
      </w:r>
      <w:r w:rsidRPr="003D38E5">
        <w:rPr>
          <w:rFonts w:ascii="Arial" w:hAnsi="Arial" w:cs="Arial"/>
          <w:color w:val="000000"/>
          <w:lang w:val="en-US"/>
        </w:rPr>
        <w:t xml:space="preserve"> (one of the </w:t>
      </w:r>
      <w:r w:rsidR="00C00163" w:rsidRPr="003363B2">
        <w:rPr>
          <w:rFonts w:ascii="Arial" w:hAnsi="Arial" w:cs="Arial"/>
          <w:lang w:val="en-US"/>
        </w:rPr>
        <w:t>2</w:t>
      </w:r>
      <w:r w:rsidR="00985DF7">
        <w:rPr>
          <w:rFonts w:ascii="Arial" w:hAnsi="Arial" w:cs="Arial"/>
          <w:color w:val="000000"/>
          <w:lang w:val="en-US"/>
        </w:rPr>
        <w:t xml:space="preserve"> </w:t>
      </w:r>
      <w:r w:rsidRPr="003D38E5">
        <w:rPr>
          <w:rFonts w:ascii="Arial" w:hAnsi="Arial" w:cs="Arial"/>
          <w:color w:val="000000"/>
          <w:lang w:val="en-US"/>
        </w:rPr>
        <w:t>consultants)</w:t>
      </w:r>
      <w:r w:rsidR="00FF5664" w:rsidRPr="003D38E5">
        <w:rPr>
          <w:rFonts w:ascii="Arial" w:hAnsi="Arial" w:cs="Arial"/>
          <w:color w:val="000000"/>
          <w:lang w:val="en-US"/>
        </w:rPr>
        <w:t xml:space="preserve">. </w:t>
      </w:r>
      <w:r w:rsidR="00EC03FC" w:rsidRPr="003D38E5">
        <w:rPr>
          <w:rFonts w:ascii="Arial" w:hAnsi="Arial" w:cs="Arial"/>
          <w:color w:val="000000"/>
          <w:lang w:val="en-US"/>
        </w:rPr>
        <w:t xml:space="preserve">The consultants </w:t>
      </w:r>
      <w:r w:rsidR="00FF5664" w:rsidRPr="003D38E5">
        <w:rPr>
          <w:rFonts w:ascii="Arial" w:hAnsi="Arial" w:cs="Arial"/>
          <w:color w:val="000000"/>
          <w:lang w:val="en-US"/>
        </w:rPr>
        <w:t>will report to, and receive guidance and supervision from,</w:t>
      </w:r>
      <w:r w:rsidR="00EC03FC" w:rsidRPr="003D38E5">
        <w:rPr>
          <w:rFonts w:ascii="Arial" w:hAnsi="Arial" w:cs="Arial"/>
          <w:color w:val="000000"/>
          <w:lang w:val="en-US"/>
        </w:rPr>
        <w:t xml:space="preserve"> the Education Specialist (</w:t>
      </w:r>
      <w:r w:rsidR="00C30B00" w:rsidRPr="003D38E5">
        <w:rPr>
          <w:rFonts w:ascii="Arial" w:hAnsi="Arial" w:cs="Arial"/>
          <w:color w:val="000000"/>
          <w:lang w:val="en-US"/>
        </w:rPr>
        <w:t>Emergencies</w:t>
      </w:r>
      <w:r w:rsidR="00EC03FC" w:rsidRPr="003D38E5">
        <w:rPr>
          <w:rFonts w:ascii="Arial" w:hAnsi="Arial" w:cs="Arial"/>
          <w:color w:val="000000"/>
          <w:lang w:val="en-US"/>
        </w:rPr>
        <w:t>)</w:t>
      </w:r>
      <w:r w:rsidR="00C00163" w:rsidRPr="003D38E5">
        <w:rPr>
          <w:rFonts w:ascii="Arial" w:hAnsi="Arial" w:cs="Arial"/>
          <w:color w:val="000000"/>
          <w:lang w:val="en-US"/>
        </w:rPr>
        <w:t>, UNICEF WCARO</w:t>
      </w:r>
      <w:r w:rsidR="00EC03FC" w:rsidRPr="003D38E5">
        <w:rPr>
          <w:rFonts w:ascii="Arial" w:hAnsi="Arial" w:cs="Arial"/>
          <w:color w:val="000000"/>
          <w:lang w:val="en-US"/>
        </w:rPr>
        <w:t>.</w:t>
      </w:r>
    </w:p>
    <w:p w14:paraId="3229A7F3" w14:textId="77777777" w:rsidR="00EC03FC" w:rsidRDefault="00EC03FC" w:rsidP="00FF5664">
      <w:pPr>
        <w:autoSpaceDE w:val="0"/>
        <w:autoSpaceDN w:val="0"/>
        <w:adjustRightInd w:val="0"/>
        <w:jc w:val="both"/>
        <w:rPr>
          <w:rFonts w:ascii="Arial" w:hAnsi="Arial" w:cs="Arial"/>
          <w:color w:val="000000"/>
          <w:lang w:val="en-US"/>
        </w:rPr>
      </w:pPr>
      <w:r w:rsidRPr="003D38E5">
        <w:rPr>
          <w:rFonts w:ascii="Arial" w:hAnsi="Arial" w:cs="Arial"/>
          <w:color w:val="000000"/>
          <w:lang w:val="en-US"/>
        </w:rPr>
        <w:t xml:space="preserve">Reference Group for the study will comprise of the Regional Education Adviser, the </w:t>
      </w:r>
      <w:r w:rsidRPr="003D38E5">
        <w:rPr>
          <w:rFonts w:ascii="Helv" w:hAnsi="Helv" w:cs="Helv"/>
          <w:color w:val="000000"/>
          <w:lang w:val="en-US"/>
        </w:rPr>
        <w:t xml:space="preserve">Regional Chief, Monitoring and Evaluation, </w:t>
      </w:r>
      <w:r w:rsidRPr="003D38E5">
        <w:rPr>
          <w:rFonts w:ascii="Arial" w:hAnsi="Arial" w:cs="Arial"/>
          <w:color w:val="000000"/>
          <w:lang w:val="en-US"/>
        </w:rPr>
        <w:t>the Education Specialist (</w:t>
      </w:r>
      <w:r w:rsidR="00C30B00" w:rsidRPr="003D38E5">
        <w:rPr>
          <w:rFonts w:ascii="Arial" w:hAnsi="Arial" w:cs="Arial"/>
          <w:color w:val="000000"/>
          <w:lang w:val="en-US"/>
        </w:rPr>
        <w:t>Emergencies</w:t>
      </w:r>
      <w:r w:rsidRPr="003D38E5">
        <w:rPr>
          <w:rFonts w:ascii="Arial" w:hAnsi="Arial" w:cs="Arial"/>
          <w:color w:val="000000"/>
          <w:lang w:val="en-US"/>
        </w:rPr>
        <w:t xml:space="preserve">). </w:t>
      </w:r>
    </w:p>
    <w:p w14:paraId="54ED87EA" w14:textId="37840F9F" w:rsidR="003363B2" w:rsidRPr="003D38E5" w:rsidRDefault="003363B2" w:rsidP="00FF5664">
      <w:pPr>
        <w:autoSpaceDE w:val="0"/>
        <w:autoSpaceDN w:val="0"/>
        <w:adjustRightInd w:val="0"/>
        <w:jc w:val="both"/>
        <w:rPr>
          <w:rFonts w:ascii="Arial" w:hAnsi="Arial" w:cs="Arial"/>
          <w:lang w:val="en-US"/>
        </w:rPr>
      </w:pPr>
      <w:r>
        <w:rPr>
          <w:rFonts w:ascii="Arial" w:hAnsi="Arial" w:cs="Arial"/>
          <w:color w:val="000000"/>
          <w:lang w:val="en-US"/>
        </w:rPr>
        <w:t>Consultants are encouraged to either apply individually or in a team of two.</w:t>
      </w:r>
    </w:p>
    <w:p w14:paraId="4C0A4F88" w14:textId="4299F2AB" w:rsidR="00CB7758" w:rsidRPr="00CB7758" w:rsidRDefault="006F0708" w:rsidP="00CB7758">
      <w:pPr>
        <w:pStyle w:val="BodyText"/>
        <w:shd w:val="clear" w:color="auto" w:fill="00B0F0"/>
        <w:jc w:val="left"/>
        <w:rPr>
          <w:rFonts w:ascii="Arial" w:hAnsi="Arial" w:cs="Arial"/>
          <w:sz w:val="24"/>
          <w:szCs w:val="24"/>
          <w:lang w:val="en-US"/>
        </w:rPr>
      </w:pPr>
      <w:r>
        <w:rPr>
          <w:rFonts w:ascii="Arial" w:hAnsi="Arial" w:cs="Arial"/>
          <w:sz w:val="24"/>
          <w:szCs w:val="24"/>
          <w:lang w:val="en-US"/>
        </w:rPr>
        <w:t>Application Procedures</w:t>
      </w:r>
    </w:p>
    <w:p w14:paraId="26FF50EE" w14:textId="77777777" w:rsidR="00CB7758" w:rsidRDefault="00CB7758" w:rsidP="00C21DC5">
      <w:pPr>
        <w:pStyle w:val="TxBrp4"/>
        <w:tabs>
          <w:tab w:val="left" w:pos="204"/>
        </w:tabs>
        <w:spacing w:line="232" w:lineRule="exact"/>
        <w:rPr>
          <w:rFonts w:ascii="Arial" w:hAnsi="Arial" w:cs="Arial"/>
          <w:b/>
          <w:sz w:val="22"/>
          <w:szCs w:val="22"/>
          <w:lang w:val="en-US"/>
        </w:rPr>
      </w:pPr>
    </w:p>
    <w:p w14:paraId="77F70FD1" w14:textId="77777777" w:rsidR="00C21DC5" w:rsidRPr="003D38E5" w:rsidRDefault="00C21DC5" w:rsidP="00C21DC5">
      <w:pPr>
        <w:pStyle w:val="TxBrp4"/>
        <w:tabs>
          <w:tab w:val="left" w:pos="204"/>
        </w:tabs>
        <w:spacing w:line="232" w:lineRule="exact"/>
        <w:rPr>
          <w:rFonts w:ascii="Arial" w:hAnsi="Arial" w:cs="Arial"/>
          <w:b/>
          <w:sz w:val="22"/>
          <w:szCs w:val="22"/>
          <w:lang w:val="en-US"/>
        </w:rPr>
      </w:pPr>
      <w:r w:rsidRPr="003D38E5">
        <w:rPr>
          <w:rFonts w:ascii="Arial" w:hAnsi="Arial" w:cs="Arial"/>
          <w:b/>
          <w:sz w:val="22"/>
          <w:szCs w:val="22"/>
          <w:lang w:val="en-US"/>
        </w:rPr>
        <w:t>Required Skills/Competencies</w:t>
      </w:r>
    </w:p>
    <w:p w14:paraId="5C26CC8C" w14:textId="77777777" w:rsidR="00C21DC5" w:rsidRPr="003D38E5" w:rsidRDefault="00C21DC5" w:rsidP="00C21DC5">
      <w:pPr>
        <w:pStyle w:val="TxBrp4"/>
        <w:tabs>
          <w:tab w:val="left" w:pos="204"/>
        </w:tabs>
        <w:spacing w:line="232" w:lineRule="exact"/>
        <w:rPr>
          <w:rFonts w:ascii="Arial" w:hAnsi="Arial" w:cs="Arial"/>
          <w:b/>
          <w:sz w:val="22"/>
          <w:szCs w:val="22"/>
          <w:lang w:val="en-US"/>
        </w:rPr>
      </w:pPr>
    </w:p>
    <w:p w14:paraId="5781F365" w14:textId="4C22C720" w:rsidR="00C21DC5" w:rsidRPr="003D38E5" w:rsidRDefault="008B5BF1" w:rsidP="00C21DC5">
      <w:pPr>
        <w:pStyle w:val="TxBrp4"/>
        <w:tabs>
          <w:tab w:val="left" w:pos="204"/>
        </w:tabs>
        <w:spacing w:line="232" w:lineRule="exact"/>
        <w:rPr>
          <w:rFonts w:ascii="Arial" w:hAnsi="Arial" w:cs="Arial"/>
          <w:sz w:val="22"/>
          <w:szCs w:val="22"/>
          <w:lang w:val="en-US"/>
        </w:rPr>
      </w:pPr>
      <w:r w:rsidRPr="003D38E5">
        <w:rPr>
          <w:rFonts w:ascii="Arial" w:hAnsi="Arial" w:cs="Arial"/>
          <w:sz w:val="22"/>
          <w:szCs w:val="22"/>
          <w:lang w:val="en-US"/>
        </w:rPr>
        <w:t xml:space="preserve">The </w:t>
      </w:r>
      <w:r w:rsidR="002936B9">
        <w:rPr>
          <w:rFonts w:ascii="Arial" w:hAnsi="Arial" w:cs="Arial"/>
          <w:sz w:val="22"/>
          <w:szCs w:val="22"/>
          <w:lang w:val="en-US"/>
        </w:rPr>
        <w:t>consultant</w:t>
      </w:r>
      <w:r w:rsidR="00C21DC5" w:rsidRPr="003D38E5">
        <w:rPr>
          <w:rFonts w:ascii="Arial" w:hAnsi="Arial" w:cs="Arial"/>
          <w:sz w:val="22"/>
          <w:szCs w:val="22"/>
          <w:lang w:val="en-US"/>
        </w:rPr>
        <w:t xml:space="preserve"> should combine the following competencies:</w:t>
      </w:r>
    </w:p>
    <w:p w14:paraId="2F63500B" w14:textId="77777777" w:rsidR="00C21DC5" w:rsidRPr="003D38E5" w:rsidRDefault="00C21DC5" w:rsidP="00C21DC5">
      <w:pPr>
        <w:numPr>
          <w:ilvl w:val="0"/>
          <w:numId w:val="32"/>
        </w:numPr>
        <w:spacing w:before="100" w:beforeAutospacing="1" w:after="100" w:afterAutospacing="1" w:line="240" w:lineRule="auto"/>
        <w:rPr>
          <w:rFonts w:ascii="Arial" w:hAnsi="Arial" w:cs="Arial"/>
          <w:lang w:val="en-US" w:eastAsia="fr-FR"/>
        </w:rPr>
      </w:pPr>
      <w:r w:rsidRPr="003D38E5">
        <w:rPr>
          <w:rFonts w:ascii="Arial" w:hAnsi="Arial" w:cs="Arial"/>
          <w:bCs/>
          <w:lang w:val="en-US"/>
        </w:rPr>
        <w:t>Strong expertise in education sector policy and planning;</w:t>
      </w:r>
    </w:p>
    <w:p w14:paraId="1002947C" w14:textId="77777777" w:rsidR="009508F6" w:rsidRPr="003D38E5" w:rsidRDefault="009508F6" w:rsidP="009508F6">
      <w:pPr>
        <w:numPr>
          <w:ilvl w:val="0"/>
          <w:numId w:val="32"/>
        </w:numPr>
        <w:spacing w:after="0" w:line="240" w:lineRule="auto"/>
        <w:jc w:val="both"/>
        <w:rPr>
          <w:rFonts w:ascii="Arial" w:hAnsi="Arial" w:cs="Arial"/>
          <w:bCs/>
          <w:lang w:val="en-US"/>
        </w:rPr>
      </w:pPr>
      <w:r w:rsidRPr="003D38E5">
        <w:rPr>
          <w:rFonts w:ascii="Arial" w:hAnsi="Arial" w:cs="Arial"/>
          <w:bCs/>
          <w:lang w:val="en-US"/>
        </w:rPr>
        <w:t xml:space="preserve">Demonstrated experience in evaluation, particularly of capacity development approaches and of institutional change </w:t>
      </w:r>
      <w:r w:rsidR="003D38E5" w:rsidRPr="003D38E5">
        <w:rPr>
          <w:rFonts w:ascii="Arial" w:hAnsi="Arial" w:cs="Arial"/>
          <w:bCs/>
          <w:lang w:val="en-US"/>
        </w:rPr>
        <w:t>programs</w:t>
      </w:r>
      <w:r w:rsidRPr="003D38E5">
        <w:rPr>
          <w:rFonts w:ascii="Arial" w:hAnsi="Arial" w:cs="Arial"/>
          <w:bCs/>
          <w:lang w:val="en-US"/>
        </w:rPr>
        <w:t>;</w:t>
      </w:r>
    </w:p>
    <w:p w14:paraId="4E070E65" w14:textId="77777777" w:rsidR="008E2123" w:rsidRPr="003D38E5" w:rsidRDefault="009508F6" w:rsidP="008E2123">
      <w:pPr>
        <w:numPr>
          <w:ilvl w:val="0"/>
          <w:numId w:val="32"/>
        </w:numPr>
        <w:spacing w:after="0" w:line="240" w:lineRule="auto"/>
        <w:rPr>
          <w:rFonts w:ascii="Arial" w:hAnsi="Arial" w:cs="Arial"/>
          <w:lang w:val="en-US"/>
        </w:rPr>
      </w:pPr>
      <w:r w:rsidRPr="003D38E5">
        <w:rPr>
          <w:rFonts w:ascii="Arial" w:hAnsi="Arial" w:cs="Arial"/>
          <w:lang w:val="en-US"/>
        </w:rPr>
        <w:t>Understanding of</w:t>
      </w:r>
      <w:r w:rsidR="008E2123" w:rsidRPr="003D38E5">
        <w:rPr>
          <w:rFonts w:ascii="Arial" w:hAnsi="Arial" w:cs="Arial"/>
          <w:lang w:val="en-US"/>
        </w:rPr>
        <w:t xml:space="preserve"> conflict/disaster education programming; </w:t>
      </w:r>
    </w:p>
    <w:p w14:paraId="7FC01F1D" w14:textId="77777777" w:rsidR="008E2123" w:rsidRPr="003D38E5" w:rsidRDefault="008E2123" w:rsidP="008E2123">
      <w:pPr>
        <w:numPr>
          <w:ilvl w:val="0"/>
          <w:numId w:val="32"/>
        </w:numPr>
        <w:spacing w:after="0" w:line="240" w:lineRule="auto"/>
        <w:ind w:right="-720"/>
        <w:rPr>
          <w:rFonts w:ascii="Arial" w:hAnsi="Arial" w:cs="Arial"/>
          <w:lang w:val="en-US"/>
        </w:rPr>
      </w:pPr>
      <w:r w:rsidRPr="003D38E5">
        <w:rPr>
          <w:rFonts w:ascii="Arial" w:hAnsi="Arial" w:cs="Arial"/>
          <w:lang w:val="en-US"/>
        </w:rPr>
        <w:t>Some exposure to/knowledge of UNICEF work in education in the humanitarian/post-conflict sector;</w:t>
      </w:r>
    </w:p>
    <w:p w14:paraId="0876A75B" w14:textId="78425236" w:rsidR="00C21DC5" w:rsidRPr="003D38E5" w:rsidRDefault="00C21DC5" w:rsidP="00C21DC5">
      <w:pPr>
        <w:numPr>
          <w:ilvl w:val="0"/>
          <w:numId w:val="32"/>
        </w:numPr>
        <w:shd w:val="clear" w:color="auto" w:fill="FFFFFF"/>
        <w:spacing w:after="0" w:line="240" w:lineRule="auto"/>
        <w:rPr>
          <w:rFonts w:ascii="Arial" w:hAnsi="Arial" w:cs="Arial"/>
          <w:lang w:val="en-US"/>
        </w:rPr>
      </w:pPr>
      <w:r w:rsidRPr="003D38E5">
        <w:rPr>
          <w:rFonts w:ascii="Arial" w:hAnsi="Arial" w:cs="Arial"/>
          <w:lang w:val="en-US"/>
        </w:rPr>
        <w:t xml:space="preserve">Demonstrated understanding of EPR/DRR capacity mapping and capacity </w:t>
      </w:r>
      <w:r w:rsidR="009C317C" w:rsidRPr="003D38E5">
        <w:rPr>
          <w:rFonts w:ascii="Arial" w:hAnsi="Arial" w:cs="Arial"/>
          <w:lang w:val="en-US"/>
        </w:rPr>
        <w:t>development approaches</w:t>
      </w:r>
      <w:r w:rsidR="008E2123" w:rsidRPr="003D38E5">
        <w:rPr>
          <w:rFonts w:ascii="Arial" w:hAnsi="Arial" w:cs="Arial"/>
          <w:lang w:val="en-US"/>
        </w:rPr>
        <w:t xml:space="preserve"> in the education sector</w:t>
      </w:r>
      <w:r w:rsidRPr="003D38E5">
        <w:rPr>
          <w:rFonts w:ascii="Arial" w:hAnsi="Arial" w:cs="Arial"/>
          <w:lang w:val="en-US"/>
        </w:rPr>
        <w:t>;</w:t>
      </w:r>
    </w:p>
    <w:p w14:paraId="4AFEFF70" w14:textId="77777777" w:rsidR="00C21DC5" w:rsidRPr="003D38E5" w:rsidRDefault="00C21DC5" w:rsidP="00C21DC5">
      <w:pPr>
        <w:numPr>
          <w:ilvl w:val="0"/>
          <w:numId w:val="32"/>
        </w:numPr>
        <w:shd w:val="clear" w:color="auto" w:fill="FFFFFF"/>
        <w:spacing w:after="0" w:line="240" w:lineRule="auto"/>
        <w:rPr>
          <w:rFonts w:ascii="Arial" w:hAnsi="Arial" w:cs="Arial"/>
          <w:lang w:val="en-US"/>
        </w:rPr>
      </w:pPr>
      <w:r w:rsidRPr="003D38E5">
        <w:rPr>
          <w:rFonts w:ascii="Arial" w:hAnsi="Arial" w:cs="Arial"/>
          <w:lang w:val="en-US"/>
        </w:rPr>
        <w:t xml:space="preserve">Knowledge of global emergency education issues and how these “translate” in the </w:t>
      </w:r>
      <w:r w:rsidR="00C30B00" w:rsidRPr="003D38E5">
        <w:rPr>
          <w:rFonts w:ascii="Arial" w:hAnsi="Arial" w:cs="Arial"/>
          <w:lang w:val="en-US"/>
        </w:rPr>
        <w:t>West and Central Africa</w:t>
      </w:r>
      <w:r w:rsidRPr="003D38E5">
        <w:rPr>
          <w:rFonts w:ascii="Arial" w:hAnsi="Arial" w:cs="Arial"/>
          <w:lang w:val="en-US"/>
        </w:rPr>
        <w:t xml:space="preserve"> Region;</w:t>
      </w:r>
    </w:p>
    <w:p w14:paraId="339A3A10" w14:textId="77777777" w:rsidR="00C21DC5" w:rsidRPr="003D38E5" w:rsidRDefault="00C21DC5" w:rsidP="00C21DC5">
      <w:pPr>
        <w:numPr>
          <w:ilvl w:val="0"/>
          <w:numId w:val="32"/>
        </w:numPr>
        <w:shd w:val="clear" w:color="auto" w:fill="FFFFFF"/>
        <w:spacing w:after="0" w:line="240" w:lineRule="auto"/>
        <w:rPr>
          <w:rFonts w:ascii="Arial" w:hAnsi="Arial" w:cs="Arial"/>
          <w:lang w:val="en-US"/>
        </w:rPr>
      </w:pPr>
      <w:r w:rsidRPr="003D38E5">
        <w:rPr>
          <w:rFonts w:ascii="Arial" w:hAnsi="Arial" w:cs="Arial"/>
          <w:lang w:val="en-US"/>
        </w:rPr>
        <w:t xml:space="preserve">Demonstrated technical skills in the field of </w:t>
      </w:r>
      <w:r w:rsidR="00C513A8" w:rsidRPr="003D38E5">
        <w:rPr>
          <w:rFonts w:ascii="Arial" w:hAnsi="Arial" w:cs="Arial"/>
          <w:lang w:val="en-US"/>
        </w:rPr>
        <w:t>conflict/</w:t>
      </w:r>
      <w:r w:rsidRPr="003D38E5">
        <w:rPr>
          <w:rFonts w:ascii="Arial" w:hAnsi="Arial" w:cs="Arial"/>
          <w:lang w:val="en-US"/>
        </w:rPr>
        <w:t>disasters, particularly the social and human dimensions of disaster impact, and understanding of the concepts of ‘risk’, ‘exposure’ and ‘vulnerability’ and of how disaster impacts are mediated by different factors;</w:t>
      </w:r>
    </w:p>
    <w:p w14:paraId="3EB25181" w14:textId="77777777" w:rsidR="00C21DC5" w:rsidRPr="003D38E5" w:rsidRDefault="00C21DC5" w:rsidP="00C21DC5">
      <w:pPr>
        <w:pStyle w:val="TxBrp4"/>
        <w:numPr>
          <w:ilvl w:val="0"/>
          <w:numId w:val="32"/>
        </w:numPr>
        <w:tabs>
          <w:tab w:val="left" w:pos="204"/>
        </w:tabs>
        <w:spacing w:line="232" w:lineRule="exact"/>
        <w:rPr>
          <w:rFonts w:ascii="Arial" w:hAnsi="Arial" w:cs="Arial"/>
          <w:sz w:val="22"/>
          <w:szCs w:val="22"/>
          <w:lang w:val="en-US"/>
        </w:rPr>
      </w:pPr>
      <w:r w:rsidRPr="003D38E5">
        <w:rPr>
          <w:rFonts w:ascii="Arial" w:hAnsi="Arial" w:cs="Arial"/>
          <w:sz w:val="22"/>
          <w:szCs w:val="22"/>
          <w:lang w:val="en-US"/>
        </w:rPr>
        <w:t>Analytical and conceptual ability; good communication skills;</w:t>
      </w:r>
    </w:p>
    <w:p w14:paraId="59ED8599" w14:textId="24B2CFAA" w:rsidR="009508F6" w:rsidRPr="003D38E5" w:rsidRDefault="009508F6" w:rsidP="009508F6">
      <w:pPr>
        <w:numPr>
          <w:ilvl w:val="0"/>
          <w:numId w:val="32"/>
        </w:numPr>
        <w:shd w:val="clear" w:color="auto" w:fill="FFFFFF"/>
        <w:spacing w:after="0" w:line="240" w:lineRule="auto"/>
        <w:rPr>
          <w:rFonts w:ascii="Arial" w:hAnsi="Arial" w:cs="Arial"/>
          <w:bCs/>
          <w:lang w:val="en-US"/>
        </w:rPr>
      </w:pPr>
      <w:r w:rsidRPr="003D38E5">
        <w:rPr>
          <w:rFonts w:ascii="Arial" w:hAnsi="Arial" w:cs="Arial"/>
          <w:bCs/>
          <w:lang w:val="en-US"/>
        </w:rPr>
        <w:t xml:space="preserve">Effective written and verbal communication skills in </w:t>
      </w:r>
      <w:r w:rsidR="00C513A8" w:rsidRPr="003D38E5">
        <w:rPr>
          <w:rFonts w:ascii="Arial" w:hAnsi="Arial" w:cs="Arial"/>
          <w:bCs/>
          <w:lang w:val="en-US"/>
        </w:rPr>
        <w:t xml:space="preserve">French and </w:t>
      </w:r>
      <w:r w:rsidRPr="003D38E5">
        <w:rPr>
          <w:rFonts w:ascii="Arial" w:hAnsi="Arial" w:cs="Arial"/>
          <w:bCs/>
          <w:lang w:val="en-US"/>
        </w:rPr>
        <w:t>English</w:t>
      </w:r>
      <w:r w:rsidR="002936B9">
        <w:rPr>
          <w:rFonts w:ascii="Arial" w:hAnsi="Arial" w:cs="Arial"/>
          <w:bCs/>
          <w:lang w:val="en-US"/>
        </w:rPr>
        <w:t xml:space="preserve"> required;</w:t>
      </w:r>
    </w:p>
    <w:p w14:paraId="797FAB74" w14:textId="77777777" w:rsidR="009508F6" w:rsidRPr="003D38E5" w:rsidRDefault="009508F6" w:rsidP="009508F6">
      <w:pPr>
        <w:numPr>
          <w:ilvl w:val="0"/>
          <w:numId w:val="32"/>
        </w:numPr>
        <w:shd w:val="clear" w:color="auto" w:fill="FFFFFF"/>
        <w:spacing w:after="0" w:line="240" w:lineRule="auto"/>
        <w:rPr>
          <w:rFonts w:ascii="Arial" w:hAnsi="Arial" w:cs="Arial"/>
          <w:snapToGrid w:val="0"/>
          <w:lang w:val="en-US"/>
        </w:rPr>
      </w:pPr>
      <w:r w:rsidRPr="003D38E5">
        <w:rPr>
          <w:rFonts w:ascii="Arial" w:hAnsi="Arial" w:cs="Arial"/>
          <w:lang w:val="en-US"/>
        </w:rPr>
        <w:t>Good inter-personal skills with cultural sensitivity;</w:t>
      </w:r>
    </w:p>
    <w:p w14:paraId="31E17A4D" w14:textId="77777777" w:rsidR="009508F6" w:rsidRPr="003D38E5" w:rsidRDefault="009508F6" w:rsidP="009508F6">
      <w:pPr>
        <w:numPr>
          <w:ilvl w:val="0"/>
          <w:numId w:val="32"/>
        </w:numPr>
        <w:shd w:val="clear" w:color="auto" w:fill="FFFFFF"/>
        <w:spacing w:after="0" w:line="240" w:lineRule="auto"/>
        <w:rPr>
          <w:rFonts w:ascii="Arial" w:hAnsi="Arial" w:cs="Arial"/>
          <w:snapToGrid w:val="0"/>
          <w:lang w:val="en-US"/>
        </w:rPr>
      </w:pPr>
      <w:r w:rsidRPr="003D38E5">
        <w:rPr>
          <w:rFonts w:ascii="Arial" w:hAnsi="Arial" w:cs="Arial"/>
          <w:lang w:val="en-US"/>
        </w:rPr>
        <w:t>Experience in working for UNICEF and/or other UN or humanitarian organizations an advantage;</w:t>
      </w:r>
    </w:p>
    <w:p w14:paraId="14A92E35" w14:textId="00116D3B" w:rsidR="002936B9" w:rsidRPr="00CB7758" w:rsidRDefault="009508F6" w:rsidP="003363B2">
      <w:pPr>
        <w:numPr>
          <w:ilvl w:val="0"/>
          <w:numId w:val="32"/>
        </w:numPr>
        <w:shd w:val="clear" w:color="auto" w:fill="FFFFFF"/>
        <w:spacing w:after="0" w:line="240" w:lineRule="auto"/>
        <w:rPr>
          <w:rFonts w:ascii="Arial" w:hAnsi="Arial" w:cs="Arial"/>
          <w:snapToGrid w:val="0"/>
          <w:lang w:val="en-US"/>
        </w:rPr>
      </w:pPr>
      <w:r w:rsidRPr="003D38E5">
        <w:rPr>
          <w:rFonts w:ascii="Arial" w:hAnsi="Arial" w:cs="Arial"/>
          <w:lang w:val="en-US"/>
        </w:rPr>
        <w:t xml:space="preserve">Personal and professional integrity; </w:t>
      </w:r>
    </w:p>
    <w:p w14:paraId="2BD086E4" w14:textId="77777777" w:rsidR="00CB7758" w:rsidRDefault="00CB7758" w:rsidP="00CB7758">
      <w:pPr>
        <w:shd w:val="clear" w:color="auto" w:fill="FFFFFF"/>
        <w:spacing w:after="0" w:line="240" w:lineRule="auto"/>
        <w:rPr>
          <w:rFonts w:ascii="Arial" w:hAnsi="Arial" w:cs="Arial"/>
          <w:lang w:val="en-US"/>
        </w:rPr>
      </w:pPr>
    </w:p>
    <w:p w14:paraId="454CCBE7" w14:textId="77777777" w:rsidR="00CB7758" w:rsidRDefault="00CB7758" w:rsidP="00CB7758">
      <w:pPr>
        <w:rPr>
          <w:rFonts w:ascii="Arial" w:hAnsi="Arial" w:cs="Arial"/>
          <w:b/>
          <w:bCs/>
          <w:lang w:val="en-US"/>
        </w:rPr>
      </w:pPr>
      <w:r>
        <w:rPr>
          <w:rFonts w:ascii="Arial" w:hAnsi="Arial" w:cs="Arial"/>
          <w:bCs/>
          <w:lang w:val="en-US"/>
        </w:rPr>
        <w:t xml:space="preserve">Written applications should be submitted electronically to Aissatou </w:t>
      </w:r>
      <w:proofErr w:type="spellStart"/>
      <w:r>
        <w:rPr>
          <w:rFonts w:ascii="Arial" w:hAnsi="Arial" w:cs="Arial"/>
          <w:bCs/>
          <w:lang w:val="en-US"/>
        </w:rPr>
        <w:t>N’gom</w:t>
      </w:r>
      <w:proofErr w:type="spellEnd"/>
      <w:r>
        <w:rPr>
          <w:rFonts w:ascii="Arial" w:hAnsi="Arial" w:cs="Arial"/>
          <w:bCs/>
          <w:lang w:val="en-US"/>
        </w:rPr>
        <w:t xml:space="preserve"> (</w:t>
      </w:r>
      <w:hyperlink r:id="rId9" w:history="1">
        <w:r w:rsidRPr="002301BD">
          <w:rPr>
            <w:rStyle w:val="Hyperlink"/>
            <w:rFonts w:ascii="Arial" w:hAnsi="Arial" w:cs="Arial"/>
            <w:bCs/>
            <w:lang w:val="en-US"/>
          </w:rPr>
          <w:t>angom@unicef.org</w:t>
        </w:r>
      </w:hyperlink>
      <w:r>
        <w:rPr>
          <w:rFonts w:ascii="Arial" w:hAnsi="Arial" w:cs="Arial"/>
          <w:bCs/>
          <w:lang w:val="en-US"/>
        </w:rPr>
        <w:t>), copied to Andrea Berther (</w:t>
      </w:r>
      <w:hyperlink r:id="rId10" w:history="1">
        <w:r w:rsidRPr="002301BD">
          <w:rPr>
            <w:rStyle w:val="Hyperlink"/>
            <w:rFonts w:ascii="Arial" w:hAnsi="Arial" w:cs="Arial"/>
            <w:bCs/>
            <w:lang w:val="en-US"/>
          </w:rPr>
          <w:t>aberther@unicef.org</w:t>
        </w:r>
      </w:hyperlink>
      <w:r>
        <w:rPr>
          <w:rFonts w:ascii="Arial" w:hAnsi="Arial" w:cs="Arial"/>
          <w:bCs/>
          <w:lang w:val="en-US"/>
        </w:rPr>
        <w:t xml:space="preserve">) and Helena </w:t>
      </w:r>
      <w:proofErr w:type="spellStart"/>
      <w:r>
        <w:rPr>
          <w:rFonts w:ascii="Arial" w:hAnsi="Arial" w:cs="Arial"/>
          <w:bCs/>
          <w:lang w:val="en-US"/>
        </w:rPr>
        <w:t>Murseli</w:t>
      </w:r>
      <w:proofErr w:type="spellEnd"/>
      <w:r>
        <w:rPr>
          <w:rFonts w:ascii="Arial" w:hAnsi="Arial" w:cs="Arial"/>
          <w:bCs/>
          <w:lang w:val="en-US"/>
        </w:rPr>
        <w:t xml:space="preserve"> (</w:t>
      </w:r>
      <w:hyperlink r:id="rId11" w:history="1">
        <w:r w:rsidRPr="002301BD">
          <w:rPr>
            <w:rStyle w:val="Hyperlink"/>
            <w:rFonts w:ascii="Arial" w:hAnsi="Arial" w:cs="Arial"/>
            <w:bCs/>
            <w:lang w:val="en-US"/>
          </w:rPr>
          <w:t>hmurseli@unicef.org</w:t>
        </w:r>
      </w:hyperlink>
      <w:r>
        <w:rPr>
          <w:rFonts w:ascii="Arial" w:hAnsi="Arial" w:cs="Arial"/>
          <w:bCs/>
          <w:lang w:val="en-US"/>
        </w:rPr>
        <w:t xml:space="preserve">) by </w:t>
      </w:r>
      <w:r>
        <w:rPr>
          <w:rFonts w:ascii="Arial" w:hAnsi="Arial" w:cs="Arial"/>
          <w:b/>
          <w:bCs/>
          <w:lang w:val="en-US"/>
        </w:rPr>
        <w:t>Tuesday, 18 October 2011.</w:t>
      </w:r>
    </w:p>
    <w:p w14:paraId="2E3734F6" w14:textId="77777777" w:rsidR="00CB7758" w:rsidRPr="003D38E5" w:rsidRDefault="00CB7758" w:rsidP="00CB7758">
      <w:pPr>
        <w:rPr>
          <w:rFonts w:ascii="Arial" w:hAnsi="Arial" w:cs="Arial"/>
          <w:bCs/>
          <w:lang w:val="en-US"/>
        </w:rPr>
      </w:pPr>
      <w:r w:rsidRPr="003D38E5">
        <w:rPr>
          <w:rFonts w:ascii="Arial" w:hAnsi="Arial" w:cs="Arial"/>
          <w:bCs/>
          <w:lang w:val="en-US"/>
        </w:rPr>
        <w:t>Submissions should include the following:</w:t>
      </w:r>
    </w:p>
    <w:p w14:paraId="16F78541" w14:textId="77777777" w:rsidR="00CB7758" w:rsidRDefault="00CB7758" w:rsidP="00CB7758">
      <w:pPr>
        <w:pStyle w:val="ListParagraph"/>
        <w:numPr>
          <w:ilvl w:val="0"/>
          <w:numId w:val="36"/>
        </w:numPr>
        <w:rPr>
          <w:rFonts w:ascii="Arial" w:hAnsi="Arial" w:cs="Arial"/>
          <w:bCs/>
          <w:sz w:val="22"/>
          <w:szCs w:val="22"/>
        </w:rPr>
      </w:pPr>
      <w:r>
        <w:rPr>
          <w:rFonts w:ascii="Arial" w:hAnsi="Arial" w:cs="Arial"/>
          <w:bCs/>
          <w:sz w:val="22"/>
          <w:szCs w:val="22"/>
        </w:rPr>
        <w:t>Updated CV of consultant</w:t>
      </w:r>
    </w:p>
    <w:p w14:paraId="30BFD7D2" w14:textId="77777777" w:rsidR="00CB7758" w:rsidRPr="003363B2" w:rsidRDefault="00CB7758" w:rsidP="00CB7758">
      <w:pPr>
        <w:pStyle w:val="ListParagraph"/>
        <w:numPr>
          <w:ilvl w:val="0"/>
          <w:numId w:val="36"/>
        </w:numPr>
        <w:rPr>
          <w:rFonts w:ascii="Arial" w:hAnsi="Arial" w:cs="Arial"/>
          <w:bCs/>
          <w:sz w:val="22"/>
          <w:szCs w:val="22"/>
        </w:rPr>
      </w:pPr>
      <w:r w:rsidRPr="003363B2">
        <w:rPr>
          <w:rFonts w:ascii="Arial" w:hAnsi="Arial" w:cs="Arial"/>
          <w:bCs/>
          <w:sz w:val="22"/>
          <w:szCs w:val="22"/>
        </w:rPr>
        <w:t>Cover letter highlighting experience and expertise in evaluations and methodologies used on similar topics.</w:t>
      </w:r>
    </w:p>
    <w:p w14:paraId="4AC75886" w14:textId="77777777" w:rsidR="00CB7758" w:rsidRDefault="00CB7758" w:rsidP="00CB7758">
      <w:pPr>
        <w:pStyle w:val="ListParagraph"/>
        <w:numPr>
          <w:ilvl w:val="0"/>
          <w:numId w:val="36"/>
        </w:numPr>
        <w:rPr>
          <w:rFonts w:ascii="Arial" w:hAnsi="Arial" w:cs="Arial"/>
          <w:bCs/>
          <w:sz w:val="22"/>
          <w:szCs w:val="22"/>
        </w:rPr>
      </w:pPr>
      <w:r w:rsidRPr="003363B2">
        <w:rPr>
          <w:rFonts w:ascii="Arial" w:hAnsi="Arial" w:cs="Arial"/>
          <w:bCs/>
          <w:sz w:val="22"/>
          <w:szCs w:val="22"/>
        </w:rPr>
        <w:t xml:space="preserve">Updated P11 (form to be downloaded from </w:t>
      </w:r>
      <w:hyperlink r:id="rId12" w:history="1">
        <w:r w:rsidRPr="00BA26F9">
          <w:rPr>
            <w:rStyle w:val="Hyperlink"/>
            <w:rFonts w:ascii="Arial" w:hAnsi="Arial" w:cs="Arial"/>
            <w:bCs/>
          </w:rPr>
          <w:t>www.unicef.org</w:t>
        </w:r>
      </w:hyperlink>
      <w:r w:rsidRPr="003363B2">
        <w:rPr>
          <w:rFonts w:ascii="Arial" w:hAnsi="Arial" w:cs="Arial"/>
          <w:bCs/>
          <w:sz w:val="22"/>
          <w:szCs w:val="22"/>
        </w:rPr>
        <w:t>)</w:t>
      </w:r>
    </w:p>
    <w:p w14:paraId="5C9BE039" w14:textId="77777777" w:rsidR="00CB7758" w:rsidRPr="003363B2" w:rsidRDefault="00CB7758" w:rsidP="00CB7758">
      <w:pPr>
        <w:pStyle w:val="ListParagraph"/>
        <w:numPr>
          <w:ilvl w:val="0"/>
          <w:numId w:val="36"/>
        </w:numPr>
        <w:rPr>
          <w:rFonts w:ascii="Arial" w:hAnsi="Arial" w:cs="Arial"/>
          <w:bCs/>
          <w:sz w:val="22"/>
          <w:szCs w:val="22"/>
        </w:rPr>
      </w:pPr>
      <w:r>
        <w:rPr>
          <w:rFonts w:ascii="Arial" w:hAnsi="Arial" w:cs="Arial"/>
          <w:bCs/>
          <w:sz w:val="22"/>
          <w:szCs w:val="22"/>
        </w:rPr>
        <w:t>For consultants applying as a team: Outline of division of responsibilities and roles</w:t>
      </w:r>
    </w:p>
    <w:p w14:paraId="79D396CA" w14:textId="77777777" w:rsidR="00CB7758" w:rsidRPr="003363B2" w:rsidRDefault="00CB7758" w:rsidP="00CB7758">
      <w:pPr>
        <w:shd w:val="clear" w:color="auto" w:fill="FFFFFF"/>
        <w:spacing w:after="0" w:line="240" w:lineRule="auto"/>
        <w:rPr>
          <w:rFonts w:ascii="Arial" w:hAnsi="Arial" w:cs="Arial"/>
          <w:snapToGrid w:val="0"/>
          <w:lang w:val="en-US"/>
        </w:rPr>
      </w:pPr>
    </w:p>
    <w:p w14:paraId="395E70D6" w14:textId="77777777" w:rsidR="002936B9" w:rsidRPr="003D38E5" w:rsidRDefault="002936B9" w:rsidP="00AD42AD">
      <w:pPr>
        <w:tabs>
          <w:tab w:val="left" w:pos="720"/>
        </w:tabs>
        <w:spacing w:after="120"/>
        <w:rPr>
          <w:rFonts w:ascii="Times New Roman" w:hAnsi="Times New Roman"/>
          <w:b/>
          <w:bCs/>
          <w:lang w:val="en-US"/>
        </w:rPr>
      </w:pPr>
    </w:p>
    <w:p w14:paraId="3FB68B0F" w14:textId="77777777" w:rsidR="00D30B68" w:rsidRPr="003D38E5" w:rsidRDefault="00F07376" w:rsidP="00DB6A0E">
      <w:pPr>
        <w:pStyle w:val="BodyText"/>
        <w:shd w:val="clear" w:color="auto" w:fill="00B0F0"/>
        <w:jc w:val="left"/>
        <w:rPr>
          <w:rFonts w:ascii="Arial" w:hAnsi="Arial" w:cs="Arial"/>
          <w:sz w:val="24"/>
          <w:szCs w:val="24"/>
          <w:lang w:val="en-US"/>
        </w:rPr>
      </w:pPr>
      <w:r w:rsidRPr="003D38E5">
        <w:rPr>
          <w:rFonts w:ascii="Arial" w:hAnsi="Arial" w:cs="Arial"/>
          <w:sz w:val="24"/>
          <w:szCs w:val="24"/>
          <w:lang w:val="en-US"/>
        </w:rPr>
        <w:t>Deliverables/</w:t>
      </w:r>
      <w:r w:rsidR="00E77B3B" w:rsidRPr="003D38E5">
        <w:rPr>
          <w:rFonts w:ascii="Arial" w:hAnsi="Arial" w:cs="Arial"/>
          <w:sz w:val="24"/>
          <w:szCs w:val="24"/>
          <w:lang w:val="en-US"/>
        </w:rPr>
        <w:t>End products</w:t>
      </w:r>
    </w:p>
    <w:p w14:paraId="590199C9" w14:textId="77777777" w:rsidR="00E77B3B" w:rsidRPr="003D38E5" w:rsidRDefault="00E77B3B" w:rsidP="008D48E8">
      <w:pPr>
        <w:jc w:val="both"/>
        <w:rPr>
          <w:rFonts w:ascii="Arial" w:hAnsi="Arial" w:cs="Arial"/>
          <w:lang w:val="en-US"/>
        </w:rPr>
      </w:pPr>
    </w:p>
    <w:p w14:paraId="2D759DF8" w14:textId="162343A7" w:rsidR="00E77B3B" w:rsidRPr="003363B2" w:rsidRDefault="00E77B3B" w:rsidP="009962E5">
      <w:pPr>
        <w:pStyle w:val="ListParagraph"/>
        <w:numPr>
          <w:ilvl w:val="0"/>
          <w:numId w:val="8"/>
        </w:numPr>
        <w:rPr>
          <w:rFonts w:ascii="Arial" w:hAnsi="Arial" w:cs="Arial"/>
          <w:bCs/>
          <w:sz w:val="22"/>
          <w:szCs w:val="22"/>
        </w:rPr>
      </w:pPr>
      <w:r w:rsidRPr="003D38E5">
        <w:rPr>
          <w:rFonts w:ascii="Arial" w:hAnsi="Arial" w:cs="Arial"/>
          <w:bCs/>
          <w:sz w:val="22"/>
          <w:szCs w:val="22"/>
        </w:rPr>
        <w:lastRenderedPageBreak/>
        <w:t>Inception report</w:t>
      </w:r>
      <w:r w:rsidR="005D5113" w:rsidRPr="003D38E5">
        <w:rPr>
          <w:rFonts w:ascii="Arial" w:hAnsi="Arial" w:cs="Arial"/>
          <w:bCs/>
          <w:sz w:val="22"/>
          <w:szCs w:val="22"/>
        </w:rPr>
        <w:t xml:space="preserve"> including </w:t>
      </w:r>
      <w:r w:rsidR="004822D1" w:rsidRPr="003D38E5">
        <w:rPr>
          <w:rFonts w:ascii="Arial" w:hAnsi="Arial" w:cs="Arial"/>
          <w:bCs/>
          <w:sz w:val="22"/>
          <w:szCs w:val="22"/>
        </w:rPr>
        <w:t xml:space="preserve">the </w:t>
      </w:r>
      <w:r w:rsidR="005D5113" w:rsidRPr="003D38E5">
        <w:rPr>
          <w:rFonts w:ascii="Arial" w:hAnsi="Arial" w:cs="Arial"/>
          <w:bCs/>
          <w:sz w:val="22"/>
          <w:szCs w:val="22"/>
        </w:rPr>
        <w:t>evaluation framework</w:t>
      </w:r>
      <w:r w:rsidRPr="003D38E5">
        <w:rPr>
          <w:rFonts w:ascii="Arial" w:hAnsi="Arial" w:cs="Arial"/>
          <w:bCs/>
          <w:sz w:val="22"/>
          <w:szCs w:val="22"/>
        </w:rPr>
        <w:t xml:space="preserve"> + Powerpoint</w:t>
      </w:r>
      <w:r w:rsidR="00307BBD" w:rsidRPr="003D38E5">
        <w:rPr>
          <w:rFonts w:ascii="Arial" w:hAnsi="Arial" w:cs="Arial"/>
          <w:bCs/>
          <w:sz w:val="22"/>
          <w:szCs w:val="22"/>
        </w:rPr>
        <w:t xml:space="preserve"> </w:t>
      </w:r>
    </w:p>
    <w:p w14:paraId="143A06CB" w14:textId="61E72A3E" w:rsidR="003E4E89" w:rsidRPr="003D38E5" w:rsidRDefault="003E4E89" w:rsidP="009962E5">
      <w:pPr>
        <w:pStyle w:val="ListParagraph"/>
        <w:numPr>
          <w:ilvl w:val="0"/>
          <w:numId w:val="8"/>
        </w:numPr>
        <w:rPr>
          <w:rFonts w:ascii="Arial" w:hAnsi="Arial" w:cs="Arial"/>
          <w:bCs/>
          <w:sz w:val="22"/>
          <w:szCs w:val="22"/>
        </w:rPr>
      </w:pPr>
      <w:r w:rsidRPr="003D38E5">
        <w:rPr>
          <w:rFonts w:ascii="Arial" w:hAnsi="Arial" w:cs="Arial"/>
          <w:bCs/>
          <w:sz w:val="22"/>
          <w:szCs w:val="22"/>
        </w:rPr>
        <w:t xml:space="preserve">Report on initial findings </w:t>
      </w:r>
    </w:p>
    <w:p w14:paraId="1123491B" w14:textId="1176653C" w:rsidR="00E77B3B" w:rsidRPr="003363B2" w:rsidRDefault="00E77B3B" w:rsidP="009962E5">
      <w:pPr>
        <w:pStyle w:val="ListParagraph"/>
        <w:numPr>
          <w:ilvl w:val="0"/>
          <w:numId w:val="8"/>
        </w:numPr>
        <w:rPr>
          <w:rFonts w:ascii="Arial" w:hAnsi="Arial" w:cs="Arial"/>
          <w:bCs/>
          <w:sz w:val="22"/>
          <w:szCs w:val="22"/>
        </w:rPr>
      </w:pPr>
      <w:r w:rsidRPr="003D38E5">
        <w:rPr>
          <w:rFonts w:ascii="Arial" w:hAnsi="Arial" w:cs="Arial"/>
          <w:bCs/>
          <w:sz w:val="22"/>
          <w:szCs w:val="22"/>
        </w:rPr>
        <w:t xml:space="preserve">Draft report </w:t>
      </w:r>
    </w:p>
    <w:p w14:paraId="63F583A4" w14:textId="6EB1FE8A" w:rsidR="00E77B3B" w:rsidRPr="00297192" w:rsidRDefault="00E77B3B" w:rsidP="008D48E8">
      <w:pPr>
        <w:pStyle w:val="ListParagraph"/>
        <w:numPr>
          <w:ilvl w:val="0"/>
          <w:numId w:val="8"/>
        </w:numPr>
        <w:jc w:val="both"/>
        <w:rPr>
          <w:rFonts w:ascii="Arial" w:hAnsi="Arial" w:cs="Arial"/>
        </w:rPr>
      </w:pPr>
      <w:r w:rsidRPr="00297192">
        <w:rPr>
          <w:rFonts w:ascii="Arial" w:hAnsi="Arial" w:cs="Arial"/>
          <w:bCs/>
          <w:sz w:val="22"/>
          <w:szCs w:val="22"/>
        </w:rPr>
        <w:t xml:space="preserve">Final Report </w:t>
      </w:r>
    </w:p>
    <w:p w14:paraId="3D7EED41" w14:textId="77777777" w:rsidR="00297192" w:rsidRPr="00297192" w:rsidRDefault="00297192" w:rsidP="00297192">
      <w:pPr>
        <w:pStyle w:val="ListParagraph"/>
        <w:ind w:left="1440"/>
        <w:jc w:val="both"/>
        <w:rPr>
          <w:rFonts w:ascii="Arial" w:hAnsi="Arial" w:cs="Arial"/>
        </w:rPr>
      </w:pPr>
    </w:p>
    <w:p w14:paraId="5CC80A8F" w14:textId="77777777" w:rsidR="005C0B28" w:rsidRPr="003D38E5" w:rsidRDefault="005C0B28" w:rsidP="005C0B28">
      <w:pPr>
        <w:pStyle w:val="BodyText"/>
        <w:shd w:val="clear" w:color="auto" w:fill="00B0F0"/>
        <w:jc w:val="left"/>
        <w:rPr>
          <w:rFonts w:ascii="Arial" w:hAnsi="Arial" w:cs="Arial"/>
          <w:sz w:val="24"/>
          <w:szCs w:val="24"/>
          <w:lang w:val="en-US"/>
        </w:rPr>
      </w:pPr>
      <w:r w:rsidRPr="003D38E5">
        <w:rPr>
          <w:rFonts w:ascii="Arial" w:hAnsi="Arial" w:cs="Arial"/>
          <w:sz w:val="24"/>
          <w:szCs w:val="24"/>
          <w:lang w:val="en-US"/>
        </w:rPr>
        <w:t>Follow up to Evaluation</w:t>
      </w:r>
    </w:p>
    <w:p w14:paraId="014A03F1" w14:textId="77777777" w:rsidR="005C0B28" w:rsidRPr="003D38E5" w:rsidRDefault="005C0B28" w:rsidP="008D48E8">
      <w:pPr>
        <w:jc w:val="both"/>
        <w:rPr>
          <w:rFonts w:ascii="Arial" w:hAnsi="Arial" w:cs="Arial"/>
          <w:lang w:val="en-US"/>
        </w:rPr>
      </w:pPr>
    </w:p>
    <w:p w14:paraId="0F85EEEC" w14:textId="77777777" w:rsidR="005C0B28" w:rsidRPr="003D38E5" w:rsidRDefault="005C0B28" w:rsidP="00724221">
      <w:pPr>
        <w:jc w:val="both"/>
        <w:rPr>
          <w:rFonts w:ascii="Arial" w:hAnsi="Arial" w:cs="Arial"/>
          <w:lang w:val="en-US"/>
        </w:rPr>
      </w:pPr>
      <w:r w:rsidRPr="003D38E5">
        <w:rPr>
          <w:rFonts w:ascii="Arial" w:hAnsi="Arial" w:cs="Arial"/>
          <w:lang w:val="en-US"/>
        </w:rPr>
        <w:t>The systematic follow-up on the implementation of the study will include:</w:t>
      </w:r>
    </w:p>
    <w:p w14:paraId="202B9A52" w14:textId="77777777" w:rsidR="005C0B28" w:rsidRPr="003D38E5" w:rsidRDefault="005C0B28" w:rsidP="009962E5">
      <w:pPr>
        <w:pStyle w:val="ListParagraph"/>
        <w:numPr>
          <w:ilvl w:val="0"/>
          <w:numId w:val="22"/>
        </w:numPr>
        <w:jc w:val="both"/>
        <w:rPr>
          <w:rFonts w:ascii="Arial" w:hAnsi="Arial" w:cs="Arial"/>
          <w:sz w:val="22"/>
          <w:szCs w:val="22"/>
        </w:rPr>
      </w:pPr>
      <w:r w:rsidRPr="003D38E5">
        <w:rPr>
          <w:rFonts w:ascii="Arial" w:hAnsi="Arial" w:cs="Arial"/>
          <w:sz w:val="22"/>
          <w:szCs w:val="22"/>
        </w:rPr>
        <w:t>Dissemination and distillation of findings, lessons learned and recommendations with</w:t>
      </w:r>
      <w:r w:rsidR="00374A49" w:rsidRPr="003D38E5">
        <w:rPr>
          <w:rFonts w:ascii="Arial" w:hAnsi="Arial" w:cs="Arial"/>
          <w:sz w:val="22"/>
          <w:szCs w:val="22"/>
        </w:rPr>
        <w:t>in</w:t>
      </w:r>
      <w:r w:rsidRPr="003D38E5">
        <w:rPr>
          <w:rFonts w:ascii="Arial" w:hAnsi="Arial" w:cs="Arial"/>
          <w:sz w:val="22"/>
          <w:szCs w:val="22"/>
        </w:rPr>
        <w:t xml:space="preserve"> </w:t>
      </w:r>
      <w:r w:rsidR="00C30B00" w:rsidRPr="003D38E5">
        <w:rPr>
          <w:rFonts w:ascii="Arial" w:hAnsi="Arial" w:cs="Arial"/>
          <w:sz w:val="22"/>
          <w:szCs w:val="22"/>
        </w:rPr>
        <w:t>WCARO</w:t>
      </w:r>
      <w:r w:rsidRPr="003D38E5">
        <w:rPr>
          <w:rFonts w:ascii="Arial" w:hAnsi="Arial" w:cs="Arial"/>
          <w:sz w:val="22"/>
          <w:szCs w:val="22"/>
        </w:rPr>
        <w:t>, other regional UNICEF offices, UNICEF Headquarters</w:t>
      </w:r>
      <w:r w:rsidR="00724221" w:rsidRPr="003D38E5">
        <w:rPr>
          <w:rFonts w:ascii="Arial" w:hAnsi="Arial" w:cs="Arial"/>
          <w:sz w:val="22"/>
          <w:szCs w:val="22"/>
        </w:rPr>
        <w:t>/Geneva Education/</w:t>
      </w:r>
      <w:r w:rsidR="007C1132" w:rsidRPr="003D38E5">
        <w:rPr>
          <w:rFonts w:ascii="Arial" w:hAnsi="Arial" w:cs="Arial"/>
          <w:sz w:val="22"/>
          <w:szCs w:val="22"/>
        </w:rPr>
        <w:t>EMOPS/</w:t>
      </w:r>
      <w:r w:rsidR="00724221" w:rsidRPr="003D38E5">
        <w:rPr>
          <w:rFonts w:ascii="Arial" w:hAnsi="Arial" w:cs="Arial"/>
          <w:sz w:val="22"/>
          <w:szCs w:val="22"/>
        </w:rPr>
        <w:t>EPR/DRR</w:t>
      </w:r>
      <w:r w:rsidRPr="003D38E5">
        <w:rPr>
          <w:rFonts w:ascii="Arial" w:hAnsi="Arial" w:cs="Arial"/>
          <w:sz w:val="22"/>
          <w:szCs w:val="22"/>
        </w:rPr>
        <w:t>,</w:t>
      </w:r>
      <w:r w:rsidR="00464C94" w:rsidRPr="003D38E5">
        <w:rPr>
          <w:rFonts w:ascii="Arial" w:hAnsi="Arial" w:cs="Arial"/>
          <w:sz w:val="22"/>
          <w:szCs w:val="22"/>
        </w:rPr>
        <w:t xml:space="preserve"> Save the Children</w:t>
      </w:r>
      <w:r w:rsidR="00FF23F2" w:rsidRPr="003D38E5">
        <w:rPr>
          <w:rFonts w:ascii="Arial" w:hAnsi="Arial" w:cs="Arial"/>
          <w:sz w:val="22"/>
          <w:szCs w:val="22"/>
        </w:rPr>
        <w:t>, Plan International</w:t>
      </w:r>
      <w:r w:rsidR="00C30B00" w:rsidRPr="003D38E5">
        <w:rPr>
          <w:rFonts w:ascii="Arial" w:hAnsi="Arial" w:cs="Arial"/>
          <w:sz w:val="22"/>
          <w:szCs w:val="22"/>
        </w:rPr>
        <w:t xml:space="preserve"> and other NGOs</w:t>
      </w:r>
      <w:r w:rsidR="00464C94" w:rsidRPr="003D38E5">
        <w:rPr>
          <w:rFonts w:ascii="Arial" w:hAnsi="Arial" w:cs="Arial"/>
          <w:sz w:val="22"/>
          <w:szCs w:val="22"/>
        </w:rPr>
        <w:t>,</w:t>
      </w:r>
      <w:r w:rsidRPr="003D38E5">
        <w:rPr>
          <w:rFonts w:ascii="Arial" w:hAnsi="Arial" w:cs="Arial"/>
          <w:sz w:val="22"/>
          <w:szCs w:val="22"/>
        </w:rPr>
        <w:t xml:space="preserve"> </w:t>
      </w:r>
      <w:r w:rsidR="00724221" w:rsidRPr="003D38E5">
        <w:rPr>
          <w:rFonts w:ascii="Arial" w:hAnsi="Arial" w:cs="Arial"/>
          <w:sz w:val="22"/>
          <w:szCs w:val="22"/>
        </w:rPr>
        <w:t>EEPCT</w:t>
      </w:r>
      <w:r w:rsidRPr="003D38E5">
        <w:rPr>
          <w:rFonts w:ascii="Arial" w:hAnsi="Arial" w:cs="Arial"/>
          <w:sz w:val="22"/>
          <w:szCs w:val="22"/>
        </w:rPr>
        <w:t xml:space="preserve"> donors, </w:t>
      </w:r>
      <w:r w:rsidR="00492B74" w:rsidRPr="003D38E5">
        <w:rPr>
          <w:rFonts w:ascii="Arial" w:hAnsi="Arial" w:cs="Arial"/>
          <w:sz w:val="22"/>
          <w:szCs w:val="22"/>
        </w:rPr>
        <w:t>members of the Education Cluster Working Group Task Team on Capacity Development</w:t>
      </w:r>
      <w:r w:rsidR="00374A49" w:rsidRPr="003D38E5">
        <w:rPr>
          <w:rFonts w:ascii="Arial" w:hAnsi="Arial" w:cs="Arial"/>
          <w:sz w:val="22"/>
          <w:szCs w:val="22"/>
        </w:rPr>
        <w:t>, co-lead and members of national education clusters, members of national education coordination groups, UNICEF (implementing) partners</w:t>
      </w:r>
      <w:r w:rsidR="00FF23F2" w:rsidRPr="003D38E5">
        <w:rPr>
          <w:rFonts w:ascii="Arial" w:hAnsi="Arial" w:cs="Arial"/>
          <w:sz w:val="22"/>
          <w:szCs w:val="22"/>
        </w:rPr>
        <w:t>, Regional Dakar Based Education in Emergencies Working Group</w:t>
      </w:r>
      <w:r w:rsidR="00492B74" w:rsidRPr="003D38E5">
        <w:rPr>
          <w:rFonts w:ascii="Arial" w:hAnsi="Arial" w:cs="Arial"/>
          <w:sz w:val="22"/>
          <w:szCs w:val="22"/>
        </w:rPr>
        <w:t xml:space="preserve"> </w:t>
      </w:r>
      <w:r w:rsidRPr="003D38E5">
        <w:rPr>
          <w:rFonts w:ascii="Arial" w:hAnsi="Arial" w:cs="Arial"/>
          <w:sz w:val="22"/>
          <w:szCs w:val="22"/>
        </w:rPr>
        <w:t xml:space="preserve">and </w:t>
      </w:r>
      <w:r w:rsidR="00492B74" w:rsidRPr="003D38E5">
        <w:rPr>
          <w:rFonts w:ascii="Arial" w:hAnsi="Arial" w:cs="Arial"/>
          <w:sz w:val="22"/>
          <w:szCs w:val="22"/>
        </w:rPr>
        <w:t>through</w:t>
      </w:r>
      <w:r w:rsidRPr="003D38E5">
        <w:rPr>
          <w:rFonts w:ascii="Arial" w:hAnsi="Arial" w:cs="Arial"/>
          <w:sz w:val="22"/>
          <w:szCs w:val="22"/>
        </w:rPr>
        <w:t xml:space="preserve"> the EEPCT website </w:t>
      </w:r>
      <w:hyperlink r:id="rId13" w:history="1">
        <w:r w:rsidRPr="003D38E5">
          <w:rPr>
            <w:rStyle w:val="Hyperlink"/>
            <w:rFonts w:ascii="Arial" w:hAnsi="Arial" w:cs="Arial"/>
            <w:sz w:val="22"/>
            <w:szCs w:val="22"/>
          </w:rPr>
          <w:t>http://www.educationandtransition.org/</w:t>
        </w:r>
      </w:hyperlink>
      <w:r w:rsidRPr="003D38E5">
        <w:rPr>
          <w:rFonts w:ascii="Arial" w:hAnsi="Arial" w:cs="Arial"/>
          <w:sz w:val="22"/>
          <w:szCs w:val="22"/>
        </w:rPr>
        <w:t>.</w:t>
      </w:r>
    </w:p>
    <w:p w14:paraId="43CBFED0" w14:textId="77777777" w:rsidR="00E36EB9" w:rsidRPr="003D38E5" w:rsidRDefault="005C0B28" w:rsidP="00E36EB9">
      <w:pPr>
        <w:pStyle w:val="ListParagraph"/>
        <w:numPr>
          <w:ilvl w:val="0"/>
          <w:numId w:val="22"/>
        </w:numPr>
        <w:jc w:val="both"/>
        <w:rPr>
          <w:rFonts w:ascii="Arial" w:hAnsi="Arial" w:cs="Arial"/>
        </w:rPr>
      </w:pPr>
      <w:r w:rsidRPr="003D38E5">
        <w:rPr>
          <w:rFonts w:ascii="Arial" w:hAnsi="Arial" w:cs="Arial"/>
          <w:sz w:val="22"/>
          <w:szCs w:val="22"/>
        </w:rPr>
        <w:t xml:space="preserve">Revision of the strategy for national capacity development in </w:t>
      </w:r>
      <w:r w:rsidR="00492B74" w:rsidRPr="003D38E5">
        <w:rPr>
          <w:rFonts w:ascii="Arial" w:hAnsi="Arial" w:cs="Arial"/>
          <w:sz w:val="22"/>
          <w:szCs w:val="22"/>
        </w:rPr>
        <w:t xml:space="preserve">coordination with other UNICEF regional offices, </w:t>
      </w:r>
      <w:r w:rsidR="00464C94" w:rsidRPr="003D38E5">
        <w:rPr>
          <w:rFonts w:ascii="Arial" w:hAnsi="Arial" w:cs="Arial"/>
          <w:sz w:val="22"/>
          <w:szCs w:val="22"/>
        </w:rPr>
        <w:t xml:space="preserve">Save the Children, </w:t>
      </w:r>
      <w:r w:rsidR="00D305E2" w:rsidRPr="003D38E5">
        <w:rPr>
          <w:rFonts w:ascii="Arial" w:hAnsi="Arial" w:cs="Arial"/>
          <w:sz w:val="22"/>
          <w:szCs w:val="22"/>
        </w:rPr>
        <w:t xml:space="preserve">Plan International, </w:t>
      </w:r>
      <w:r w:rsidR="00492B74" w:rsidRPr="003D38E5">
        <w:rPr>
          <w:rFonts w:ascii="Arial" w:hAnsi="Arial" w:cs="Arial"/>
          <w:sz w:val="22"/>
          <w:szCs w:val="22"/>
        </w:rPr>
        <w:t xml:space="preserve">members of the Education Cluster Working Group, </w:t>
      </w:r>
      <w:r w:rsidR="00AD42AD" w:rsidRPr="003D38E5">
        <w:rPr>
          <w:rFonts w:ascii="Arial" w:hAnsi="Arial" w:cs="Arial"/>
          <w:sz w:val="22"/>
          <w:szCs w:val="22"/>
        </w:rPr>
        <w:t xml:space="preserve">WCAR </w:t>
      </w:r>
      <w:r w:rsidR="00492B74" w:rsidRPr="003D38E5">
        <w:rPr>
          <w:rFonts w:ascii="Arial" w:hAnsi="Arial" w:cs="Arial"/>
          <w:sz w:val="22"/>
          <w:szCs w:val="22"/>
        </w:rPr>
        <w:t>COs based on the study’s findings and recommendations</w:t>
      </w:r>
      <w:r w:rsidR="00E36EB9" w:rsidRPr="003D38E5">
        <w:rPr>
          <w:rFonts w:ascii="Arial" w:hAnsi="Arial" w:cs="Arial"/>
          <w:sz w:val="22"/>
          <w:szCs w:val="22"/>
        </w:rPr>
        <w:t>.</w:t>
      </w:r>
    </w:p>
    <w:p w14:paraId="03FB4A8B" w14:textId="77777777" w:rsidR="00E77B3B" w:rsidRPr="003D38E5" w:rsidRDefault="00492B74" w:rsidP="00E36EB9">
      <w:pPr>
        <w:pStyle w:val="ListParagraph"/>
        <w:numPr>
          <w:ilvl w:val="0"/>
          <w:numId w:val="22"/>
        </w:numPr>
        <w:jc w:val="both"/>
        <w:rPr>
          <w:rFonts w:ascii="Arial" w:hAnsi="Arial" w:cs="Arial"/>
        </w:rPr>
      </w:pPr>
      <w:r w:rsidRPr="003D38E5">
        <w:rPr>
          <w:rFonts w:ascii="Arial" w:hAnsi="Arial" w:cs="Arial"/>
          <w:sz w:val="22"/>
          <w:szCs w:val="22"/>
        </w:rPr>
        <w:t xml:space="preserve">Revision of </w:t>
      </w:r>
      <w:r w:rsidR="00E36EB9" w:rsidRPr="003D38E5">
        <w:rPr>
          <w:rFonts w:ascii="Arial" w:hAnsi="Arial" w:cs="Arial"/>
          <w:sz w:val="22"/>
          <w:szCs w:val="22"/>
        </w:rPr>
        <w:t>institutionalization</w:t>
      </w:r>
      <w:r w:rsidRPr="003D38E5">
        <w:rPr>
          <w:rFonts w:ascii="Arial" w:hAnsi="Arial" w:cs="Arial"/>
          <w:sz w:val="22"/>
          <w:szCs w:val="22"/>
        </w:rPr>
        <w:t xml:space="preserve"> efforts in coordination with </w:t>
      </w:r>
      <w:r w:rsidR="00C30B00" w:rsidRPr="003D38E5">
        <w:rPr>
          <w:rFonts w:ascii="Arial" w:hAnsi="Arial" w:cs="Arial"/>
          <w:sz w:val="22"/>
          <w:szCs w:val="22"/>
        </w:rPr>
        <w:t>WCAR</w:t>
      </w:r>
      <w:r w:rsidRPr="003D38E5">
        <w:rPr>
          <w:rFonts w:ascii="Arial" w:hAnsi="Arial" w:cs="Arial"/>
          <w:sz w:val="22"/>
          <w:szCs w:val="22"/>
        </w:rPr>
        <w:t xml:space="preserve"> COs, Ministries of Education, Disaster Management bodies </w:t>
      </w:r>
      <w:r w:rsidR="00E36EB9" w:rsidRPr="003D38E5">
        <w:rPr>
          <w:rFonts w:ascii="Arial" w:hAnsi="Arial" w:cs="Arial"/>
          <w:sz w:val="22"/>
          <w:szCs w:val="22"/>
        </w:rPr>
        <w:t xml:space="preserve">where applicable </w:t>
      </w:r>
      <w:r w:rsidRPr="003D38E5">
        <w:rPr>
          <w:rFonts w:ascii="Arial" w:hAnsi="Arial" w:cs="Arial"/>
          <w:sz w:val="22"/>
          <w:szCs w:val="22"/>
        </w:rPr>
        <w:t xml:space="preserve">and other sectors, particularly </w:t>
      </w:r>
      <w:r w:rsidR="00E36EB9" w:rsidRPr="003D38E5">
        <w:rPr>
          <w:rFonts w:ascii="Arial" w:hAnsi="Arial" w:cs="Arial"/>
          <w:sz w:val="22"/>
          <w:szCs w:val="22"/>
        </w:rPr>
        <w:t>P</w:t>
      </w:r>
      <w:r w:rsidR="00EB7617" w:rsidRPr="003D38E5">
        <w:rPr>
          <w:rFonts w:ascii="Arial" w:hAnsi="Arial" w:cs="Arial"/>
          <w:sz w:val="22"/>
          <w:szCs w:val="22"/>
        </w:rPr>
        <w:t xml:space="preserve">rotection, </w:t>
      </w:r>
      <w:r w:rsidR="00E36EB9" w:rsidRPr="003D38E5">
        <w:rPr>
          <w:rFonts w:ascii="Arial" w:hAnsi="Arial" w:cs="Arial"/>
          <w:sz w:val="22"/>
          <w:szCs w:val="22"/>
        </w:rPr>
        <w:t>H</w:t>
      </w:r>
      <w:r w:rsidR="00EB7617" w:rsidRPr="003D38E5">
        <w:rPr>
          <w:rFonts w:ascii="Arial" w:hAnsi="Arial" w:cs="Arial"/>
          <w:sz w:val="22"/>
          <w:szCs w:val="22"/>
        </w:rPr>
        <w:t>ealth</w:t>
      </w:r>
      <w:r w:rsidR="00E36EB9" w:rsidRPr="003D38E5">
        <w:rPr>
          <w:rFonts w:ascii="Arial" w:hAnsi="Arial" w:cs="Arial"/>
          <w:sz w:val="22"/>
          <w:szCs w:val="22"/>
        </w:rPr>
        <w:t xml:space="preserve">, Nutrition, </w:t>
      </w:r>
      <w:r w:rsidR="00EB7617" w:rsidRPr="003D38E5">
        <w:rPr>
          <w:rFonts w:ascii="Arial" w:hAnsi="Arial" w:cs="Arial"/>
          <w:sz w:val="22"/>
          <w:szCs w:val="22"/>
        </w:rPr>
        <w:t>WASH</w:t>
      </w:r>
      <w:r w:rsidR="00E36EB9" w:rsidRPr="003D38E5">
        <w:rPr>
          <w:rFonts w:ascii="Arial" w:hAnsi="Arial" w:cs="Arial"/>
          <w:sz w:val="22"/>
          <w:szCs w:val="22"/>
        </w:rPr>
        <w:t xml:space="preserve"> and Communication for Development</w:t>
      </w:r>
      <w:r w:rsidR="00EB7617" w:rsidRPr="003D38E5">
        <w:rPr>
          <w:rFonts w:ascii="Arial" w:hAnsi="Arial" w:cs="Arial"/>
          <w:sz w:val="22"/>
          <w:szCs w:val="22"/>
        </w:rPr>
        <w:t>, nation</w:t>
      </w:r>
      <w:r w:rsidRPr="003D38E5">
        <w:rPr>
          <w:rFonts w:ascii="Arial" w:hAnsi="Arial" w:cs="Arial"/>
          <w:sz w:val="22"/>
          <w:szCs w:val="22"/>
        </w:rPr>
        <w:t xml:space="preserve">al and international NGOs, community-based </w:t>
      </w:r>
      <w:r w:rsidR="00E36EB9" w:rsidRPr="003D38E5">
        <w:rPr>
          <w:rFonts w:ascii="Arial" w:hAnsi="Arial" w:cs="Arial"/>
          <w:sz w:val="22"/>
          <w:szCs w:val="22"/>
        </w:rPr>
        <w:t>organizations</w:t>
      </w:r>
      <w:r w:rsidRPr="003D38E5">
        <w:rPr>
          <w:rFonts w:ascii="Arial" w:hAnsi="Arial" w:cs="Arial"/>
          <w:sz w:val="22"/>
          <w:szCs w:val="22"/>
        </w:rPr>
        <w:t xml:space="preserve"> and UN agencies</w:t>
      </w:r>
      <w:r w:rsidR="00E36EB9" w:rsidRPr="003D38E5">
        <w:rPr>
          <w:rFonts w:ascii="Arial" w:hAnsi="Arial" w:cs="Arial"/>
        </w:rPr>
        <w:t>.</w:t>
      </w:r>
    </w:p>
    <w:p w14:paraId="5A67718A" w14:textId="77777777" w:rsidR="00E36EB9" w:rsidRPr="003D38E5" w:rsidRDefault="00E36EB9" w:rsidP="00E36EB9">
      <w:pPr>
        <w:pStyle w:val="ListParagraph"/>
        <w:jc w:val="both"/>
        <w:rPr>
          <w:rFonts w:ascii="Arial" w:hAnsi="Arial" w:cs="Arial"/>
          <w:sz w:val="22"/>
          <w:szCs w:val="22"/>
        </w:rPr>
      </w:pPr>
    </w:p>
    <w:p w14:paraId="22DB567E" w14:textId="77777777" w:rsidR="007822F9" w:rsidRPr="003D38E5" w:rsidRDefault="007822F9" w:rsidP="00AD42AD">
      <w:pPr>
        <w:rPr>
          <w:rFonts w:ascii="Arial" w:hAnsi="Arial" w:cs="Arial"/>
          <w:b/>
          <w:sz w:val="24"/>
          <w:szCs w:val="24"/>
          <w:lang w:val="en-US"/>
        </w:rPr>
      </w:pPr>
      <w:r w:rsidRPr="003D38E5">
        <w:rPr>
          <w:rFonts w:ascii="Arial" w:hAnsi="Arial" w:cs="Arial"/>
          <w:b/>
          <w:sz w:val="24"/>
          <w:szCs w:val="24"/>
          <w:lang w:val="en-US"/>
        </w:rPr>
        <w:br w:type="textWrapping" w:clear="all"/>
      </w:r>
    </w:p>
    <w:p w14:paraId="5391E8D4" w14:textId="77777777" w:rsidR="007822F9" w:rsidRPr="003D38E5" w:rsidRDefault="007822F9">
      <w:pPr>
        <w:rPr>
          <w:rFonts w:ascii="Arial" w:hAnsi="Arial" w:cs="Arial"/>
          <w:b/>
          <w:sz w:val="24"/>
          <w:szCs w:val="24"/>
          <w:lang w:val="en-US"/>
        </w:rPr>
      </w:pPr>
      <w:r w:rsidRPr="003D38E5">
        <w:rPr>
          <w:rFonts w:ascii="Arial" w:hAnsi="Arial" w:cs="Arial"/>
          <w:b/>
          <w:sz w:val="24"/>
          <w:szCs w:val="24"/>
          <w:lang w:val="en-US"/>
        </w:rPr>
        <w:br w:type="page"/>
      </w:r>
    </w:p>
    <w:p w14:paraId="1F9DEAAE" w14:textId="77777777" w:rsidR="000A73D5" w:rsidRPr="003D38E5" w:rsidRDefault="008A2AF8" w:rsidP="00AD42AD">
      <w:pPr>
        <w:rPr>
          <w:rFonts w:ascii="Arial" w:hAnsi="Arial" w:cs="Arial"/>
          <w:b/>
          <w:sz w:val="24"/>
          <w:szCs w:val="24"/>
          <w:lang w:val="en-US"/>
        </w:rPr>
      </w:pPr>
      <w:r w:rsidRPr="003D38E5">
        <w:rPr>
          <w:rFonts w:ascii="Arial" w:hAnsi="Arial" w:cs="Arial"/>
          <w:b/>
          <w:sz w:val="24"/>
          <w:szCs w:val="24"/>
          <w:lang w:val="en-US"/>
        </w:rPr>
        <w:lastRenderedPageBreak/>
        <w:t>ANNEX</w:t>
      </w:r>
    </w:p>
    <w:p w14:paraId="0840CAA3" w14:textId="77777777" w:rsidR="008A2AF8" w:rsidRPr="003D38E5" w:rsidRDefault="008A2AF8" w:rsidP="008A2AF8">
      <w:pPr>
        <w:autoSpaceDE w:val="0"/>
        <w:autoSpaceDN w:val="0"/>
        <w:adjustRightInd w:val="0"/>
        <w:spacing w:after="0" w:line="240" w:lineRule="auto"/>
        <w:jc w:val="both"/>
        <w:rPr>
          <w:rFonts w:ascii="Arial" w:hAnsi="Arial" w:cs="Arial"/>
          <w:lang w:val="en-US"/>
        </w:rPr>
      </w:pPr>
      <w:r w:rsidRPr="003D38E5">
        <w:rPr>
          <w:rFonts w:ascii="Arial" w:hAnsi="Arial" w:cs="Arial"/>
          <w:lang w:val="en-US"/>
        </w:rPr>
        <w:t xml:space="preserve">The following table shows the activities undertaken per country in the </w:t>
      </w:r>
      <w:r w:rsidR="0032322D" w:rsidRPr="003D38E5">
        <w:rPr>
          <w:rFonts w:ascii="Arial" w:hAnsi="Arial" w:cs="Arial"/>
          <w:lang w:val="en-US"/>
        </w:rPr>
        <w:t>West and Central</w:t>
      </w:r>
      <w:r w:rsidRPr="003D38E5">
        <w:rPr>
          <w:rFonts w:ascii="Arial" w:hAnsi="Arial" w:cs="Arial"/>
          <w:lang w:val="en-US"/>
        </w:rPr>
        <w:t xml:space="preserve"> Africa region</w:t>
      </w:r>
      <w:r w:rsidR="00F018DE" w:rsidRPr="003D38E5">
        <w:rPr>
          <w:rFonts w:ascii="Arial" w:hAnsi="Arial" w:cs="Arial"/>
          <w:lang w:val="en-US"/>
        </w:rPr>
        <w:t xml:space="preserve"> (countries marked in bold are officially IASC adopted cluster countries)</w:t>
      </w:r>
      <w:r w:rsidRPr="003D38E5">
        <w:rPr>
          <w:rFonts w:ascii="Arial" w:hAnsi="Arial" w:cs="Arial"/>
          <w:lang w:val="en-US"/>
        </w:rPr>
        <w:t>:</w:t>
      </w:r>
    </w:p>
    <w:p w14:paraId="38AA963F" w14:textId="77777777" w:rsidR="008A2AF8" w:rsidRPr="003D38E5" w:rsidRDefault="008A2AF8" w:rsidP="008A2AF8">
      <w:pPr>
        <w:autoSpaceDE w:val="0"/>
        <w:autoSpaceDN w:val="0"/>
        <w:adjustRightInd w:val="0"/>
        <w:spacing w:after="0" w:line="240" w:lineRule="auto"/>
        <w:jc w:val="both"/>
        <w:rPr>
          <w:rFonts w:ascii="Arial" w:hAnsi="Arial" w:cs="Arial"/>
          <w:lang w:val="en-US"/>
        </w:rPr>
      </w:pPr>
    </w:p>
    <w:tbl>
      <w:tblPr>
        <w:tblStyle w:val="TableGrid"/>
        <w:tblW w:w="9198" w:type="dxa"/>
        <w:tblLayout w:type="fixed"/>
        <w:tblLook w:val="04A0" w:firstRow="1" w:lastRow="0" w:firstColumn="1" w:lastColumn="0" w:noHBand="0" w:noVBand="1"/>
      </w:tblPr>
      <w:tblGrid>
        <w:gridCol w:w="468"/>
        <w:gridCol w:w="1350"/>
        <w:gridCol w:w="360"/>
        <w:gridCol w:w="1620"/>
        <w:gridCol w:w="450"/>
        <w:gridCol w:w="1530"/>
        <w:gridCol w:w="360"/>
        <w:gridCol w:w="3060"/>
      </w:tblGrid>
      <w:tr w:rsidR="00F018DE" w:rsidRPr="003D38E5" w14:paraId="6B378046" w14:textId="77777777" w:rsidTr="00DE41B1">
        <w:trPr>
          <w:trHeight w:val="736"/>
        </w:trPr>
        <w:tc>
          <w:tcPr>
            <w:tcW w:w="468" w:type="dxa"/>
            <w:tcBorders>
              <w:bottom w:val="single" w:sz="4" w:space="0" w:color="auto"/>
            </w:tcBorders>
            <w:shd w:val="clear" w:color="auto" w:fill="00B0F0"/>
          </w:tcPr>
          <w:p w14:paraId="0352D039" w14:textId="77777777" w:rsidR="00A9350E" w:rsidRPr="003D38E5" w:rsidRDefault="00A9350E" w:rsidP="00B04FDB">
            <w:pPr>
              <w:jc w:val="center"/>
              <w:rPr>
                <w:rFonts w:ascii="Arial" w:hAnsi="Arial" w:cs="Arial"/>
                <w:b/>
                <w:color w:val="FFFFFF" w:themeColor="background1"/>
                <w:sz w:val="16"/>
                <w:szCs w:val="16"/>
              </w:rPr>
            </w:pPr>
            <w:r w:rsidRPr="003D38E5">
              <w:rPr>
                <w:rFonts w:ascii="Arial" w:hAnsi="Arial" w:cs="Arial"/>
                <w:b/>
                <w:color w:val="FFFFFF" w:themeColor="background1"/>
                <w:sz w:val="16"/>
                <w:szCs w:val="16"/>
              </w:rPr>
              <w:t>No</w:t>
            </w:r>
          </w:p>
        </w:tc>
        <w:tc>
          <w:tcPr>
            <w:tcW w:w="1350" w:type="dxa"/>
            <w:tcBorders>
              <w:bottom w:val="single" w:sz="4" w:space="0" w:color="auto"/>
            </w:tcBorders>
            <w:shd w:val="clear" w:color="auto" w:fill="00B0F0"/>
          </w:tcPr>
          <w:p w14:paraId="1B0ACC50" w14:textId="77777777" w:rsidR="00A9350E" w:rsidRPr="003D38E5" w:rsidRDefault="00A9350E" w:rsidP="00B04FDB">
            <w:pPr>
              <w:jc w:val="center"/>
              <w:rPr>
                <w:rFonts w:ascii="Arial" w:hAnsi="Arial" w:cs="Arial"/>
                <w:b/>
                <w:color w:val="FFFFFF" w:themeColor="background1"/>
                <w:sz w:val="16"/>
                <w:szCs w:val="16"/>
              </w:rPr>
            </w:pPr>
            <w:r w:rsidRPr="003D38E5">
              <w:rPr>
                <w:rFonts w:ascii="Arial" w:hAnsi="Arial" w:cs="Arial"/>
                <w:b/>
                <w:color w:val="FFFFFF" w:themeColor="background1"/>
                <w:sz w:val="16"/>
                <w:szCs w:val="16"/>
              </w:rPr>
              <w:t>Country</w:t>
            </w:r>
          </w:p>
        </w:tc>
        <w:tc>
          <w:tcPr>
            <w:tcW w:w="1980" w:type="dxa"/>
            <w:gridSpan w:val="2"/>
            <w:tcBorders>
              <w:bottom w:val="single" w:sz="4" w:space="0" w:color="auto"/>
            </w:tcBorders>
            <w:shd w:val="clear" w:color="auto" w:fill="00B0F0"/>
          </w:tcPr>
          <w:p w14:paraId="084CD5FC" w14:textId="77777777" w:rsidR="00A9350E" w:rsidRPr="003D38E5" w:rsidRDefault="00B04FDB" w:rsidP="00B04FDB">
            <w:pPr>
              <w:jc w:val="center"/>
              <w:rPr>
                <w:rFonts w:ascii="Arial" w:hAnsi="Arial" w:cs="Arial"/>
                <w:b/>
                <w:color w:val="FFFFFF" w:themeColor="background1"/>
                <w:sz w:val="16"/>
                <w:szCs w:val="16"/>
              </w:rPr>
            </w:pPr>
            <w:r w:rsidRPr="003D38E5">
              <w:rPr>
                <w:rFonts w:ascii="Arial" w:hAnsi="Arial" w:cs="Arial"/>
                <w:b/>
                <w:color w:val="FFFFFF" w:themeColor="background1"/>
                <w:sz w:val="16"/>
                <w:szCs w:val="16"/>
              </w:rPr>
              <w:t>Global and Regional Trainings</w:t>
            </w:r>
            <w:r w:rsidR="00680B13" w:rsidRPr="003D38E5">
              <w:rPr>
                <w:rFonts w:ascii="Arial" w:hAnsi="Arial" w:cs="Arial"/>
                <w:b/>
                <w:color w:val="FFFFFF" w:themeColor="background1"/>
                <w:sz w:val="16"/>
                <w:szCs w:val="16"/>
              </w:rPr>
              <w:t>*</w:t>
            </w:r>
          </w:p>
        </w:tc>
        <w:tc>
          <w:tcPr>
            <w:tcW w:w="1980" w:type="dxa"/>
            <w:gridSpan w:val="2"/>
            <w:tcBorders>
              <w:bottom w:val="single" w:sz="4" w:space="0" w:color="auto"/>
            </w:tcBorders>
            <w:shd w:val="clear" w:color="auto" w:fill="00B0F0"/>
          </w:tcPr>
          <w:p w14:paraId="06B9E284" w14:textId="77777777" w:rsidR="00A9350E" w:rsidRPr="003D38E5" w:rsidRDefault="00B04FDB" w:rsidP="00B04FDB">
            <w:pPr>
              <w:jc w:val="center"/>
              <w:rPr>
                <w:rFonts w:ascii="Arial" w:hAnsi="Arial" w:cs="Arial"/>
                <w:b/>
                <w:color w:val="FFFFFF" w:themeColor="background1"/>
                <w:sz w:val="16"/>
                <w:szCs w:val="16"/>
              </w:rPr>
            </w:pPr>
            <w:r w:rsidRPr="003D38E5">
              <w:rPr>
                <w:rFonts w:ascii="Arial" w:hAnsi="Arial" w:cs="Arial"/>
                <w:b/>
                <w:color w:val="FFFFFF" w:themeColor="background1"/>
                <w:sz w:val="16"/>
                <w:szCs w:val="16"/>
              </w:rPr>
              <w:t xml:space="preserve">National and Sub-national </w:t>
            </w:r>
            <w:r w:rsidR="000C76B9" w:rsidRPr="003D38E5">
              <w:rPr>
                <w:rFonts w:ascii="Arial" w:hAnsi="Arial" w:cs="Arial"/>
                <w:b/>
                <w:color w:val="FFFFFF" w:themeColor="background1"/>
                <w:sz w:val="16"/>
                <w:szCs w:val="16"/>
              </w:rPr>
              <w:t xml:space="preserve">Capacity Development </w:t>
            </w:r>
            <w:r w:rsidRPr="003D38E5">
              <w:rPr>
                <w:rFonts w:ascii="Arial" w:hAnsi="Arial" w:cs="Arial"/>
                <w:b/>
                <w:color w:val="FFFFFF" w:themeColor="background1"/>
                <w:sz w:val="16"/>
                <w:szCs w:val="16"/>
              </w:rPr>
              <w:t>Roll-out</w:t>
            </w:r>
            <w:r w:rsidR="00C03E59" w:rsidRPr="003D38E5">
              <w:rPr>
                <w:rFonts w:ascii="Arial" w:hAnsi="Arial" w:cs="Arial"/>
                <w:b/>
                <w:color w:val="FFFFFF" w:themeColor="background1"/>
                <w:sz w:val="16"/>
                <w:szCs w:val="16"/>
              </w:rPr>
              <w:t>**</w:t>
            </w:r>
          </w:p>
        </w:tc>
        <w:tc>
          <w:tcPr>
            <w:tcW w:w="3420" w:type="dxa"/>
            <w:gridSpan w:val="2"/>
            <w:tcBorders>
              <w:bottom w:val="single" w:sz="4" w:space="0" w:color="auto"/>
            </w:tcBorders>
            <w:shd w:val="clear" w:color="auto" w:fill="00B0F0"/>
          </w:tcPr>
          <w:p w14:paraId="24339DBF" w14:textId="77777777" w:rsidR="00A9350E" w:rsidRPr="003D38E5" w:rsidRDefault="00B04FDB" w:rsidP="00B04FDB">
            <w:pPr>
              <w:jc w:val="center"/>
              <w:rPr>
                <w:rFonts w:ascii="Arial" w:hAnsi="Arial" w:cs="Arial"/>
                <w:b/>
                <w:color w:val="FFFFFF" w:themeColor="background1"/>
                <w:sz w:val="16"/>
                <w:szCs w:val="16"/>
              </w:rPr>
            </w:pPr>
            <w:r w:rsidRPr="003D38E5">
              <w:rPr>
                <w:rFonts w:ascii="Arial" w:hAnsi="Arial" w:cs="Arial"/>
                <w:b/>
                <w:color w:val="FFFFFF" w:themeColor="background1"/>
                <w:sz w:val="16"/>
                <w:szCs w:val="16"/>
              </w:rPr>
              <w:t>Institutionalization C/DRR</w:t>
            </w:r>
          </w:p>
        </w:tc>
      </w:tr>
      <w:tr w:rsidR="00C03E59" w:rsidRPr="003D38E5" w14:paraId="073696A4" w14:textId="77777777" w:rsidTr="00DE41B1">
        <w:trPr>
          <w:trHeight w:val="252"/>
        </w:trPr>
        <w:tc>
          <w:tcPr>
            <w:tcW w:w="468" w:type="dxa"/>
            <w:shd w:val="clear" w:color="auto" w:fill="B6DDE8" w:themeFill="accent5" w:themeFillTint="66"/>
          </w:tcPr>
          <w:p w14:paraId="4B41001B" w14:textId="77777777" w:rsidR="00A9350E" w:rsidRPr="003D38E5" w:rsidRDefault="00A9350E" w:rsidP="00A9350E">
            <w:pPr>
              <w:jc w:val="both"/>
              <w:rPr>
                <w:rFonts w:ascii="Arial" w:hAnsi="Arial" w:cs="Arial"/>
                <w:sz w:val="16"/>
                <w:szCs w:val="16"/>
              </w:rPr>
            </w:pPr>
            <w:r w:rsidRPr="003D38E5">
              <w:rPr>
                <w:rFonts w:ascii="Arial" w:hAnsi="Arial" w:cs="Arial"/>
                <w:sz w:val="16"/>
                <w:szCs w:val="16"/>
              </w:rPr>
              <w:t>1</w:t>
            </w:r>
          </w:p>
        </w:tc>
        <w:tc>
          <w:tcPr>
            <w:tcW w:w="1350" w:type="dxa"/>
            <w:shd w:val="clear" w:color="auto" w:fill="B6DDE8" w:themeFill="accent5" w:themeFillTint="66"/>
          </w:tcPr>
          <w:p w14:paraId="17ADDD42" w14:textId="77777777" w:rsidR="00A9350E" w:rsidRPr="003D38E5" w:rsidRDefault="00A9350E" w:rsidP="00A9350E">
            <w:pPr>
              <w:rPr>
                <w:rFonts w:ascii="Arial" w:hAnsi="Arial" w:cs="Arial"/>
                <w:b/>
                <w:sz w:val="16"/>
                <w:szCs w:val="16"/>
              </w:rPr>
            </w:pPr>
            <w:r w:rsidRPr="003D38E5">
              <w:rPr>
                <w:rFonts w:ascii="Arial" w:hAnsi="Arial" w:cs="Arial"/>
                <w:b/>
                <w:sz w:val="16"/>
                <w:szCs w:val="16"/>
              </w:rPr>
              <w:t>Benin</w:t>
            </w:r>
          </w:p>
        </w:tc>
        <w:tc>
          <w:tcPr>
            <w:tcW w:w="360" w:type="dxa"/>
            <w:shd w:val="clear" w:color="auto" w:fill="B6DDE8" w:themeFill="accent5" w:themeFillTint="66"/>
          </w:tcPr>
          <w:p w14:paraId="040DF177" w14:textId="77777777" w:rsidR="00A9350E" w:rsidRPr="003D38E5" w:rsidRDefault="00A9350E"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shd w:val="clear" w:color="auto" w:fill="B6DDE8" w:themeFill="accent5" w:themeFillTint="66"/>
          </w:tcPr>
          <w:p w14:paraId="25F51675" w14:textId="77777777" w:rsidR="00A9350E" w:rsidRPr="003D38E5" w:rsidRDefault="00B04FDB" w:rsidP="00B04FDB">
            <w:pPr>
              <w:rPr>
                <w:rFonts w:ascii="Arial" w:hAnsi="Arial" w:cs="Arial"/>
                <w:sz w:val="16"/>
                <w:szCs w:val="16"/>
              </w:rPr>
            </w:pPr>
            <w:r w:rsidRPr="003D38E5">
              <w:rPr>
                <w:rFonts w:ascii="Arial" w:hAnsi="Arial" w:cs="Arial"/>
                <w:sz w:val="16"/>
                <w:szCs w:val="16"/>
              </w:rPr>
              <w:t>FLR</w:t>
            </w:r>
            <w:r w:rsidR="000C76B9" w:rsidRPr="003D38E5">
              <w:rPr>
                <w:rFonts w:ascii="Arial" w:hAnsi="Arial" w:cs="Arial"/>
                <w:sz w:val="16"/>
                <w:szCs w:val="16"/>
              </w:rPr>
              <w:t>/EiE</w:t>
            </w:r>
            <w:r w:rsidRPr="003D38E5">
              <w:rPr>
                <w:rFonts w:ascii="Arial" w:hAnsi="Arial" w:cs="Arial"/>
                <w:sz w:val="16"/>
                <w:szCs w:val="16"/>
              </w:rPr>
              <w:t xml:space="preserve">, NA </w:t>
            </w:r>
          </w:p>
        </w:tc>
        <w:tc>
          <w:tcPr>
            <w:tcW w:w="450" w:type="dxa"/>
            <w:shd w:val="clear" w:color="auto" w:fill="B6DDE8" w:themeFill="accent5" w:themeFillTint="66"/>
          </w:tcPr>
          <w:p w14:paraId="466B5122" w14:textId="77777777" w:rsidR="00A9350E" w:rsidRPr="003D38E5" w:rsidRDefault="00457066"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shd w:val="clear" w:color="auto" w:fill="B6DDE8" w:themeFill="accent5" w:themeFillTint="66"/>
          </w:tcPr>
          <w:p w14:paraId="1E145BE5" w14:textId="77777777" w:rsidR="00A9350E" w:rsidRPr="003D38E5" w:rsidRDefault="000C76B9" w:rsidP="003F0878">
            <w:pPr>
              <w:jc w:val="both"/>
              <w:rPr>
                <w:rFonts w:ascii="Arial" w:hAnsi="Arial" w:cs="Arial"/>
                <w:sz w:val="16"/>
                <w:szCs w:val="16"/>
              </w:rPr>
            </w:pPr>
            <w:r w:rsidRPr="003D38E5">
              <w:rPr>
                <w:rFonts w:ascii="Arial" w:hAnsi="Arial" w:cs="Arial"/>
                <w:sz w:val="16"/>
                <w:szCs w:val="16"/>
              </w:rPr>
              <w:t>FLR/EiE, CC</w:t>
            </w:r>
            <w:r w:rsidR="00C03E59" w:rsidRPr="003D38E5">
              <w:rPr>
                <w:rFonts w:ascii="Arial" w:hAnsi="Arial" w:cs="Arial"/>
                <w:sz w:val="16"/>
                <w:szCs w:val="16"/>
              </w:rPr>
              <w:t>, NA</w:t>
            </w:r>
          </w:p>
        </w:tc>
        <w:tc>
          <w:tcPr>
            <w:tcW w:w="360" w:type="dxa"/>
            <w:shd w:val="clear" w:color="auto" w:fill="B6DDE8" w:themeFill="accent5" w:themeFillTint="66"/>
          </w:tcPr>
          <w:p w14:paraId="0E16322B" w14:textId="77777777" w:rsidR="00A9350E" w:rsidRPr="003D38E5" w:rsidRDefault="00A9350E" w:rsidP="00A9350E">
            <w:pPr>
              <w:jc w:val="both"/>
              <w:rPr>
                <w:rFonts w:ascii="Arial" w:hAnsi="Arial" w:cs="Arial"/>
                <w:sz w:val="16"/>
                <w:szCs w:val="16"/>
              </w:rPr>
            </w:pPr>
          </w:p>
        </w:tc>
        <w:tc>
          <w:tcPr>
            <w:tcW w:w="3060" w:type="dxa"/>
            <w:shd w:val="clear" w:color="auto" w:fill="B6DDE8" w:themeFill="accent5" w:themeFillTint="66"/>
          </w:tcPr>
          <w:p w14:paraId="048F4429" w14:textId="77777777" w:rsidR="00A9350E" w:rsidRPr="003D38E5" w:rsidRDefault="00A9350E" w:rsidP="00A9350E">
            <w:pPr>
              <w:jc w:val="both"/>
              <w:rPr>
                <w:rFonts w:ascii="Arial" w:hAnsi="Arial" w:cs="Arial"/>
                <w:sz w:val="16"/>
                <w:szCs w:val="16"/>
              </w:rPr>
            </w:pPr>
          </w:p>
        </w:tc>
      </w:tr>
      <w:tr w:rsidR="00C03E59" w:rsidRPr="003D38E5" w14:paraId="3292E272" w14:textId="77777777" w:rsidTr="00DE41B1">
        <w:trPr>
          <w:trHeight w:val="277"/>
        </w:trPr>
        <w:tc>
          <w:tcPr>
            <w:tcW w:w="468" w:type="dxa"/>
            <w:tcBorders>
              <w:bottom w:val="single" w:sz="4" w:space="0" w:color="auto"/>
            </w:tcBorders>
          </w:tcPr>
          <w:p w14:paraId="543DB877" w14:textId="77777777" w:rsidR="00A9350E" w:rsidRPr="003D38E5" w:rsidRDefault="00A9350E" w:rsidP="00A9350E">
            <w:pPr>
              <w:jc w:val="both"/>
              <w:rPr>
                <w:rFonts w:ascii="Arial" w:hAnsi="Arial" w:cs="Arial"/>
                <w:sz w:val="16"/>
                <w:szCs w:val="16"/>
              </w:rPr>
            </w:pPr>
            <w:r w:rsidRPr="003D38E5">
              <w:rPr>
                <w:rFonts w:ascii="Arial" w:hAnsi="Arial" w:cs="Arial"/>
                <w:sz w:val="16"/>
                <w:szCs w:val="16"/>
              </w:rPr>
              <w:t>2</w:t>
            </w:r>
          </w:p>
        </w:tc>
        <w:tc>
          <w:tcPr>
            <w:tcW w:w="1350" w:type="dxa"/>
            <w:tcBorders>
              <w:bottom w:val="single" w:sz="4" w:space="0" w:color="auto"/>
            </w:tcBorders>
          </w:tcPr>
          <w:p w14:paraId="5EDA917C" w14:textId="77777777" w:rsidR="00A9350E" w:rsidRPr="003D38E5" w:rsidRDefault="00A9350E" w:rsidP="00A9350E">
            <w:pPr>
              <w:rPr>
                <w:rFonts w:ascii="Arial" w:hAnsi="Arial" w:cs="Arial"/>
                <w:sz w:val="16"/>
                <w:szCs w:val="16"/>
              </w:rPr>
            </w:pPr>
            <w:r w:rsidRPr="003D38E5">
              <w:rPr>
                <w:rFonts w:ascii="Arial" w:hAnsi="Arial" w:cs="Arial"/>
                <w:sz w:val="16"/>
                <w:szCs w:val="16"/>
              </w:rPr>
              <w:t>Burkina Faso</w:t>
            </w:r>
          </w:p>
        </w:tc>
        <w:tc>
          <w:tcPr>
            <w:tcW w:w="360" w:type="dxa"/>
            <w:tcBorders>
              <w:bottom w:val="single" w:sz="4" w:space="0" w:color="auto"/>
            </w:tcBorders>
            <w:shd w:val="clear" w:color="auto" w:fill="auto"/>
          </w:tcPr>
          <w:p w14:paraId="020C1D3D" w14:textId="77777777" w:rsidR="00A9350E" w:rsidRPr="003D38E5" w:rsidRDefault="00A9350E"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tcBorders>
              <w:bottom w:val="single" w:sz="4" w:space="0" w:color="auto"/>
            </w:tcBorders>
            <w:shd w:val="clear" w:color="auto" w:fill="auto"/>
          </w:tcPr>
          <w:p w14:paraId="25CA62D0" w14:textId="77777777" w:rsidR="00A9350E" w:rsidRPr="003D38E5" w:rsidRDefault="00B04FDB" w:rsidP="00B04FDB">
            <w:pPr>
              <w:rPr>
                <w:rFonts w:ascii="Arial" w:hAnsi="Arial" w:cs="Arial"/>
                <w:sz w:val="16"/>
                <w:szCs w:val="16"/>
              </w:rPr>
            </w:pPr>
            <w:r w:rsidRPr="003D38E5">
              <w:rPr>
                <w:rFonts w:ascii="Arial" w:hAnsi="Arial" w:cs="Arial"/>
                <w:sz w:val="16"/>
                <w:szCs w:val="16"/>
              </w:rPr>
              <w:t>FLR</w:t>
            </w:r>
            <w:r w:rsidR="000C76B9" w:rsidRPr="003D38E5">
              <w:rPr>
                <w:rFonts w:ascii="Arial" w:hAnsi="Arial" w:cs="Arial"/>
                <w:sz w:val="16"/>
                <w:szCs w:val="16"/>
              </w:rPr>
              <w:t>/EiE</w:t>
            </w:r>
            <w:r w:rsidRPr="003D38E5">
              <w:rPr>
                <w:rFonts w:ascii="Arial" w:hAnsi="Arial" w:cs="Arial"/>
                <w:sz w:val="16"/>
                <w:szCs w:val="16"/>
              </w:rPr>
              <w:t>, NA</w:t>
            </w:r>
          </w:p>
        </w:tc>
        <w:tc>
          <w:tcPr>
            <w:tcW w:w="450" w:type="dxa"/>
            <w:tcBorders>
              <w:bottom w:val="single" w:sz="4" w:space="0" w:color="auto"/>
            </w:tcBorders>
          </w:tcPr>
          <w:p w14:paraId="603D7B23" w14:textId="77777777" w:rsidR="00A9350E" w:rsidRPr="003D38E5" w:rsidRDefault="00A9350E"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tcBorders>
              <w:bottom w:val="single" w:sz="4" w:space="0" w:color="auto"/>
            </w:tcBorders>
          </w:tcPr>
          <w:p w14:paraId="31A9D9B0" w14:textId="77777777" w:rsidR="00A9350E" w:rsidRPr="003D38E5" w:rsidRDefault="000C76B9" w:rsidP="00A9350E">
            <w:pPr>
              <w:jc w:val="both"/>
              <w:rPr>
                <w:rFonts w:ascii="Arial" w:hAnsi="Arial" w:cs="Arial"/>
                <w:sz w:val="16"/>
                <w:szCs w:val="16"/>
              </w:rPr>
            </w:pPr>
            <w:r w:rsidRPr="003D38E5">
              <w:rPr>
                <w:rFonts w:ascii="Arial" w:hAnsi="Arial" w:cs="Arial"/>
                <w:sz w:val="16"/>
                <w:szCs w:val="16"/>
              </w:rPr>
              <w:t>FLR/EiE</w:t>
            </w:r>
          </w:p>
        </w:tc>
        <w:tc>
          <w:tcPr>
            <w:tcW w:w="360" w:type="dxa"/>
            <w:tcBorders>
              <w:bottom w:val="single" w:sz="4" w:space="0" w:color="auto"/>
            </w:tcBorders>
            <w:shd w:val="clear" w:color="auto" w:fill="auto"/>
          </w:tcPr>
          <w:p w14:paraId="5C1104F6" w14:textId="77777777" w:rsidR="00A9350E" w:rsidRPr="003D38E5" w:rsidRDefault="00A9350E"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tcBorders>
              <w:bottom w:val="single" w:sz="4" w:space="0" w:color="auto"/>
            </w:tcBorders>
            <w:shd w:val="clear" w:color="auto" w:fill="auto"/>
          </w:tcPr>
          <w:p w14:paraId="13F82AE9" w14:textId="77777777" w:rsidR="00A9350E" w:rsidRPr="003D38E5" w:rsidRDefault="00457066" w:rsidP="00A9350E">
            <w:pPr>
              <w:jc w:val="both"/>
              <w:rPr>
                <w:rFonts w:ascii="Arial" w:hAnsi="Arial" w:cs="Arial"/>
                <w:sz w:val="16"/>
                <w:szCs w:val="16"/>
              </w:rPr>
            </w:pPr>
            <w:r w:rsidRPr="003D38E5">
              <w:rPr>
                <w:rFonts w:ascii="Arial" w:hAnsi="Arial" w:cs="Arial"/>
                <w:sz w:val="16"/>
                <w:szCs w:val="16"/>
              </w:rPr>
              <w:t>Integration into ESP, EiE Focal Point</w:t>
            </w:r>
            <w:r w:rsidR="00D05966" w:rsidRPr="003D38E5">
              <w:rPr>
                <w:rFonts w:ascii="Arial" w:hAnsi="Arial" w:cs="Arial"/>
                <w:sz w:val="16"/>
                <w:szCs w:val="16"/>
              </w:rPr>
              <w:t>/WG (official)</w:t>
            </w:r>
          </w:p>
        </w:tc>
      </w:tr>
      <w:tr w:rsidR="00C03E59" w:rsidRPr="003D38E5" w14:paraId="0C1DCE80" w14:textId="77777777" w:rsidTr="00DE41B1">
        <w:trPr>
          <w:trHeight w:val="485"/>
        </w:trPr>
        <w:tc>
          <w:tcPr>
            <w:tcW w:w="468" w:type="dxa"/>
            <w:shd w:val="clear" w:color="auto" w:fill="B6DDE8" w:themeFill="accent5" w:themeFillTint="66"/>
          </w:tcPr>
          <w:p w14:paraId="4805F2ED" w14:textId="77777777" w:rsidR="00A9350E" w:rsidRPr="003D38E5" w:rsidRDefault="00A9350E" w:rsidP="00A9350E">
            <w:pPr>
              <w:jc w:val="both"/>
              <w:rPr>
                <w:rFonts w:ascii="Arial" w:hAnsi="Arial" w:cs="Arial"/>
                <w:sz w:val="16"/>
                <w:szCs w:val="16"/>
              </w:rPr>
            </w:pPr>
            <w:r w:rsidRPr="003D38E5">
              <w:rPr>
                <w:rFonts w:ascii="Arial" w:hAnsi="Arial" w:cs="Arial"/>
                <w:sz w:val="16"/>
                <w:szCs w:val="16"/>
              </w:rPr>
              <w:t>3</w:t>
            </w:r>
          </w:p>
        </w:tc>
        <w:tc>
          <w:tcPr>
            <w:tcW w:w="1350" w:type="dxa"/>
            <w:shd w:val="clear" w:color="auto" w:fill="B6DDE8" w:themeFill="accent5" w:themeFillTint="66"/>
          </w:tcPr>
          <w:p w14:paraId="27453AD3" w14:textId="77777777" w:rsidR="00A9350E" w:rsidRPr="003D38E5" w:rsidRDefault="00A9350E" w:rsidP="00A9350E">
            <w:pPr>
              <w:rPr>
                <w:rFonts w:ascii="Arial" w:hAnsi="Arial" w:cs="Arial"/>
                <w:sz w:val="16"/>
                <w:szCs w:val="16"/>
              </w:rPr>
            </w:pPr>
            <w:r w:rsidRPr="003D38E5">
              <w:rPr>
                <w:rFonts w:ascii="Arial" w:hAnsi="Arial" w:cs="Arial"/>
                <w:sz w:val="16"/>
                <w:szCs w:val="16"/>
              </w:rPr>
              <w:t>Cameroun</w:t>
            </w:r>
          </w:p>
        </w:tc>
        <w:tc>
          <w:tcPr>
            <w:tcW w:w="360" w:type="dxa"/>
            <w:shd w:val="clear" w:color="auto" w:fill="B6DDE8" w:themeFill="accent5" w:themeFillTint="66"/>
          </w:tcPr>
          <w:p w14:paraId="25EE8A7E" w14:textId="77777777" w:rsidR="00A9350E" w:rsidRPr="003D38E5" w:rsidRDefault="00A9350E"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shd w:val="clear" w:color="auto" w:fill="B6DDE8" w:themeFill="accent5" w:themeFillTint="66"/>
          </w:tcPr>
          <w:p w14:paraId="4B43D572" w14:textId="77777777" w:rsidR="00A9350E" w:rsidRPr="003D38E5" w:rsidRDefault="00B04FDB" w:rsidP="00B04FDB">
            <w:pPr>
              <w:rPr>
                <w:rFonts w:ascii="Arial" w:hAnsi="Arial" w:cs="Arial"/>
                <w:sz w:val="16"/>
                <w:szCs w:val="16"/>
              </w:rPr>
            </w:pPr>
            <w:r w:rsidRPr="003D38E5">
              <w:rPr>
                <w:rFonts w:ascii="Arial" w:hAnsi="Arial" w:cs="Arial"/>
                <w:sz w:val="16"/>
                <w:szCs w:val="16"/>
              </w:rPr>
              <w:t>FLR</w:t>
            </w:r>
            <w:r w:rsidR="000C76B9" w:rsidRPr="003D38E5">
              <w:rPr>
                <w:rFonts w:ascii="Arial" w:hAnsi="Arial" w:cs="Arial"/>
                <w:sz w:val="16"/>
                <w:szCs w:val="16"/>
              </w:rPr>
              <w:t>/EiE</w:t>
            </w:r>
            <w:r w:rsidRPr="003D38E5">
              <w:rPr>
                <w:rFonts w:ascii="Arial" w:hAnsi="Arial" w:cs="Arial"/>
                <w:sz w:val="16"/>
                <w:szCs w:val="16"/>
              </w:rPr>
              <w:t xml:space="preserve">, </w:t>
            </w:r>
            <w:r w:rsidR="00457066" w:rsidRPr="003D38E5">
              <w:rPr>
                <w:rFonts w:ascii="Arial" w:hAnsi="Arial" w:cs="Arial"/>
                <w:sz w:val="16"/>
                <w:szCs w:val="16"/>
              </w:rPr>
              <w:t>CC</w:t>
            </w:r>
            <w:r w:rsidRPr="003D38E5">
              <w:rPr>
                <w:rFonts w:ascii="Arial" w:hAnsi="Arial" w:cs="Arial"/>
                <w:sz w:val="16"/>
                <w:szCs w:val="16"/>
              </w:rPr>
              <w:t>, NA</w:t>
            </w:r>
          </w:p>
        </w:tc>
        <w:tc>
          <w:tcPr>
            <w:tcW w:w="450" w:type="dxa"/>
            <w:shd w:val="clear" w:color="auto" w:fill="B6DDE8" w:themeFill="accent5" w:themeFillTint="66"/>
          </w:tcPr>
          <w:p w14:paraId="04604FCF" w14:textId="77777777" w:rsidR="00A9350E" w:rsidRPr="003D38E5" w:rsidRDefault="00A9350E" w:rsidP="00A9350E">
            <w:pPr>
              <w:jc w:val="both"/>
              <w:rPr>
                <w:rFonts w:ascii="Arial" w:hAnsi="Arial" w:cs="Arial"/>
                <w:sz w:val="16"/>
                <w:szCs w:val="16"/>
              </w:rPr>
            </w:pPr>
          </w:p>
        </w:tc>
        <w:tc>
          <w:tcPr>
            <w:tcW w:w="1530" w:type="dxa"/>
            <w:shd w:val="clear" w:color="auto" w:fill="B6DDE8" w:themeFill="accent5" w:themeFillTint="66"/>
          </w:tcPr>
          <w:p w14:paraId="7DE2600F" w14:textId="77777777" w:rsidR="00A9350E" w:rsidRPr="003D38E5" w:rsidRDefault="00A9350E" w:rsidP="00A9350E">
            <w:pPr>
              <w:jc w:val="both"/>
              <w:rPr>
                <w:rFonts w:ascii="Arial" w:hAnsi="Arial" w:cs="Arial"/>
                <w:sz w:val="16"/>
                <w:szCs w:val="16"/>
              </w:rPr>
            </w:pPr>
          </w:p>
        </w:tc>
        <w:tc>
          <w:tcPr>
            <w:tcW w:w="360" w:type="dxa"/>
            <w:shd w:val="clear" w:color="auto" w:fill="B6DDE8" w:themeFill="accent5" w:themeFillTint="66"/>
          </w:tcPr>
          <w:p w14:paraId="708C1190" w14:textId="77777777" w:rsidR="00A9350E" w:rsidRPr="003D38E5" w:rsidRDefault="00A9350E" w:rsidP="00A9350E">
            <w:pPr>
              <w:jc w:val="both"/>
              <w:rPr>
                <w:rFonts w:ascii="Arial" w:hAnsi="Arial" w:cs="Arial"/>
                <w:sz w:val="16"/>
                <w:szCs w:val="16"/>
              </w:rPr>
            </w:pPr>
          </w:p>
        </w:tc>
        <w:tc>
          <w:tcPr>
            <w:tcW w:w="3060" w:type="dxa"/>
            <w:shd w:val="clear" w:color="auto" w:fill="B6DDE8" w:themeFill="accent5" w:themeFillTint="66"/>
          </w:tcPr>
          <w:p w14:paraId="488AB3BA" w14:textId="77777777" w:rsidR="00A9350E" w:rsidRPr="003D38E5" w:rsidRDefault="00A9350E" w:rsidP="00A9350E">
            <w:pPr>
              <w:jc w:val="both"/>
              <w:rPr>
                <w:rFonts w:ascii="Arial" w:hAnsi="Arial" w:cs="Arial"/>
                <w:sz w:val="16"/>
                <w:szCs w:val="16"/>
              </w:rPr>
            </w:pPr>
          </w:p>
        </w:tc>
      </w:tr>
      <w:tr w:rsidR="00C03E59" w:rsidRPr="003D38E5" w14:paraId="79384391" w14:textId="77777777" w:rsidTr="00DE41B1">
        <w:trPr>
          <w:trHeight w:val="252"/>
        </w:trPr>
        <w:tc>
          <w:tcPr>
            <w:tcW w:w="468" w:type="dxa"/>
            <w:tcBorders>
              <w:bottom w:val="single" w:sz="4" w:space="0" w:color="auto"/>
            </w:tcBorders>
          </w:tcPr>
          <w:p w14:paraId="6E87B580"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4</w:t>
            </w:r>
          </w:p>
        </w:tc>
        <w:tc>
          <w:tcPr>
            <w:tcW w:w="1350" w:type="dxa"/>
            <w:tcBorders>
              <w:bottom w:val="single" w:sz="4" w:space="0" w:color="auto"/>
            </w:tcBorders>
          </w:tcPr>
          <w:p w14:paraId="674AE7C2" w14:textId="77777777" w:rsidR="000C76B9" w:rsidRPr="003D38E5" w:rsidRDefault="000C76B9" w:rsidP="00A9350E">
            <w:pPr>
              <w:rPr>
                <w:rFonts w:ascii="Arial" w:hAnsi="Arial" w:cs="Arial"/>
                <w:sz w:val="16"/>
                <w:szCs w:val="16"/>
              </w:rPr>
            </w:pPr>
            <w:r w:rsidRPr="003D38E5">
              <w:rPr>
                <w:rFonts w:ascii="Arial" w:hAnsi="Arial" w:cs="Arial"/>
                <w:sz w:val="16"/>
                <w:szCs w:val="16"/>
              </w:rPr>
              <w:t>Cape Verde</w:t>
            </w:r>
          </w:p>
        </w:tc>
        <w:tc>
          <w:tcPr>
            <w:tcW w:w="360" w:type="dxa"/>
            <w:tcBorders>
              <w:bottom w:val="single" w:sz="4" w:space="0" w:color="auto"/>
            </w:tcBorders>
            <w:shd w:val="clear" w:color="auto" w:fill="auto"/>
          </w:tcPr>
          <w:p w14:paraId="3FA9EBD9"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tcBorders>
              <w:bottom w:val="single" w:sz="4" w:space="0" w:color="auto"/>
            </w:tcBorders>
            <w:shd w:val="clear" w:color="auto" w:fill="auto"/>
          </w:tcPr>
          <w:p w14:paraId="74C9ACA9" w14:textId="77777777" w:rsidR="000C76B9" w:rsidRPr="003D38E5" w:rsidRDefault="000C76B9" w:rsidP="00A9350E">
            <w:pPr>
              <w:rPr>
                <w:rFonts w:ascii="Arial" w:hAnsi="Arial" w:cs="Arial"/>
                <w:sz w:val="16"/>
                <w:szCs w:val="16"/>
              </w:rPr>
            </w:pPr>
            <w:r w:rsidRPr="003D38E5">
              <w:rPr>
                <w:rFonts w:ascii="Arial" w:hAnsi="Arial" w:cs="Arial"/>
                <w:sz w:val="16"/>
                <w:szCs w:val="16"/>
              </w:rPr>
              <w:t>NA</w:t>
            </w:r>
          </w:p>
        </w:tc>
        <w:tc>
          <w:tcPr>
            <w:tcW w:w="450" w:type="dxa"/>
            <w:tcBorders>
              <w:bottom w:val="single" w:sz="4" w:space="0" w:color="auto"/>
            </w:tcBorders>
          </w:tcPr>
          <w:p w14:paraId="77F1BE83"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tcBorders>
              <w:bottom w:val="single" w:sz="4" w:space="0" w:color="auto"/>
            </w:tcBorders>
          </w:tcPr>
          <w:p w14:paraId="10268FD1"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w:t>
            </w:r>
          </w:p>
        </w:tc>
        <w:tc>
          <w:tcPr>
            <w:tcW w:w="360" w:type="dxa"/>
            <w:tcBorders>
              <w:bottom w:val="single" w:sz="4" w:space="0" w:color="auto"/>
            </w:tcBorders>
            <w:shd w:val="clear" w:color="auto" w:fill="auto"/>
          </w:tcPr>
          <w:p w14:paraId="326811E1"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tcBorders>
              <w:bottom w:val="single" w:sz="4" w:space="0" w:color="auto"/>
            </w:tcBorders>
            <w:shd w:val="clear" w:color="auto" w:fill="auto"/>
          </w:tcPr>
          <w:p w14:paraId="5D82AD1E"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Integration into ESP, EiE Focal Point</w:t>
            </w:r>
          </w:p>
        </w:tc>
      </w:tr>
      <w:tr w:rsidR="00C03E59" w:rsidRPr="003D38E5" w14:paraId="1362AF44" w14:textId="77777777" w:rsidTr="00DE41B1">
        <w:trPr>
          <w:trHeight w:val="277"/>
        </w:trPr>
        <w:tc>
          <w:tcPr>
            <w:tcW w:w="468" w:type="dxa"/>
            <w:shd w:val="clear" w:color="auto" w:fill="B6DDE8" w:themeFill="accent5" w:themeFillTint="66"/>
          </w:tcPr>
          <w:p w14:paraId="7E85128D"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5</w:t>
            </w:r>
          </w:p>
        </w:tc>
        <w:tc>
          <w:tcPr>
            <w:tcW w:w="1350" w:type="dxa"/>
            <w:shd w:val="clear" w:color="auto" w:fill="B6DDE8" w:themeFill="accent5" w:themeFillTint="66"/>
          </w:tcPr>
          <w:p w14:paraId="5225953F" w14:textId="77777777" w:rsidR="000C76B9" w:rsidRPr="003D38E5" w:rsidRDefault="000C76B9" w:rsidP="00A9350E">
            <w:pPr>
              <w:rPr>
                <w:rFonts w:ascii="Arial" w:hAnsi="Arial" w:cs="Arial"/>
                <w:b/>
                <w:sz w:val="16"/>
                <w:szCs w:val="16"/>
              </w:rPr>
            </w:pPr>
            <w:r w:rsidRPr="003D38E5">
              <w:rPr>
                <w:rFonts w:ascii="Arial" w:hAnsi="Arial" w:cs="Arial"/>
                <w:b/>
                <w:sz w:val="16"/>
                <w:szCs w:val="16"/>
              </w:rPr>
              <w:t>Central African Republic</w:t>
            </w:r>
          </w:p>
        </w:tc>
        <w:tc>
          <w:tcPr>
            <w:tcW w:w="360" w:type="dxa"/>
            <w:shd w:val="clear" w:color="auto" w:fill="B6DDE8" w:themeFill="accent5" w:themeFillTint="66"/>
          </w:tcPr>
          <w:p w14:paraId="06DB6CA1"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shd w:val="clear" w:color="auto" w:fill="B6DDE8" w:themeFill="accent5" w:themeFillTint="66"/>
          </w:tcPr>
          <w:p w14:paraId="2AE30EB1" w14:textId="77777777" w:rsidR="000C76B9" w:rsidRPr="003D38E5" w:rsidRDefault="000C76B9" w:rsidP="00B04FDB">
            <w:pPr>
              <w:rPr>
                <w:rFonts w:ascii="Arial" w:hAnsi="Arial" w:cs="Arial"/>
                <w:sz w:val="16"/>
                <w:szCs w:val="16"/>
              </w:rPr>
            </w:pPr>
            <w:r w:rsidRPr="003D38E5">
              <w:rPr>
                <w:rFonts w:ascii="Arial" w:hAnsi="Arial" w:cs="Arial"/>
                <w:sz w:val="16"/>
                <w:szCs w:val="16"/>
              </w:rPr>
              <w:t>FLR/EiE, CC, NA</w:t>
            </w:r>
          </w:p>
        </w:tc>
        <w:tc>
          <w:tcPr>
            <w:tcW w:w="450" w:type="dxa"/>
            <w:shd w:val="clear" w:color="auto" w:fill="B6DDE8" w:themeFill="accent5" w:themeFillTint="66"/>
          </w:tcPr>
          <w:p w14:paraId="63B76A99"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shd w:val="clear" w:color="auto" w:fill="B6DDE8" w:themeFill="accent5" w:themeFillTint="66"/>
          </w:tcPr>
          <w:p w14:paraId="0E8168AB"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 CC</w:t>
            </w:r>
          </w:p>
        </w:tc>
        <w:tc>
          <w:tcPr>
            <w:tcW w:w="360" w:type="dxa"/>
            <w:shd w:val="clear" w:color="auto" w:fill="B6DDE8" w:themeFill="accent5" w:themeFillTint="66"/>
          </w:tcPr>
          <w:p w14:paraId="15992FFB"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shd w:val="clear" w:color="auto" w:fill="B6DDE8" w:themeFill="accent5" w:themeFillTint="66"/>
          </w:tcPr>
          <w:p w14:paraId="30D26B14"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Integration into ESP, EiE Focal point/WG (official)</w:t>
            </w:r>
          </w:p>
        </w:tc>
      </w:tr>
      <w:tr w:rsidR="00C03E59" w:rsidRPr="003D38E5" w14:paraId="3ACDF177" w14:textId="77777777" w:rsidTr="00DE41B1">
        <w:trPr>
          <w:trHeight w:val="252"/>
        </w:trPr>
        <w:tc>
          <w:tcPr>
            <w:tcW w:w="468" w:type="dxa"/>
            <w:tcBorders>
              <w:bottom w:val="single" w:sz="4" w:space="0" w:color="auto"/>
            </w:tcBorders>
          </w:tcPr>
          <w:p w14:paraId="4BEA84BE"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6</w:t>
            </w:r>
          </w:p>
        </w:tc>
        <w:tc>
          <w:tcPr>
            <w:tcW w:w="1350" w:type="dxa"/>
            <w:tcBorders>
              <w:bottom w:val="single" w:sz="4" w:space="0" w:color="auto"/>
            </w:tcBorders>
          </w:tcPr>
          <w:p w14:paraId="7EF339F9" w14:textId="77777777" w:rsidR="000C76B9" w:rsidRPr="003D38E5" w:rsidRDefault="000C76B9" w:rsidP="00A9350E">
            <w:pPr>
              <w:rPr>
                <w:rFonts w:ascii="Arial" w:hAnsi="Arial" w:cs="Arial"/>
                <w:b/>
                <w:sz w:val="16"/>
                <w:szCs w:val="16"/>
              </w:rPr>
            </w:pPr>
            <w:r w:rsidRPr="003D38E5">
              <w:rPr>
                <w:rFonts w:ascii="Arial" w:hAnsi="Arial" w:cs="Arial"/>
                <w:b/>
                <w:sz w:val="16"/>
                <w:szCs w:val="16"/>
              </w:rPr>
              <w:t>Chad</w:t>
            </w:r>
          </w:p>
        </w:tc>
        <w:tc>
          <w:tcPr>
            <w:tcW w:w="360" w:type="dxa"/>
            <w:tcBorders>
              <w:bottom w:val="single" w:sz="4" w:space="0" w:color="auto"/>
            </w:tcBorders>
            <w:shd w:val="clear" w:color="auto" w:fill="auto"/>
          </w:tcPr>
          <w:p w14:paraId="5403F433"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tcBorders>
              <w:bottom w:val="single" w:sz="4" w:space="0" w:color="auto"/>
            </w:tcBorders>
            <w:shd w:val="clear" w:color="auto" w:fill="auto"/>
          </w:tcPr>
          <w:p w14:paraId="36BC345A" w14:textId="77777777" w:rsidR="000C76B9" w:rsidRPr="003D38E5" w:rsidRDefault="000C76B9" w:rsidP="00B04FDB">
            <w:pPr>
              <w:rPr>
                <w:rFonts w:ascii="Arial" w:hAnsi="Arial" w:cs="Arial"/>
                <w:sz w:val="16"/>
                <w:szCs w:val="16"/>
              </w:rPr>
            </w:pPr>
            <w:r w:rsidRPr="003D38E5">
              <w:rPr>
                <w:rFonts w:ascii="Arial" w:hAnsi="Arial" w:cs="Arial"/>
                <w:sz w:val="16"/>
                <w:szCs w:val="16"/>
              </w:rPr>
              <w:t>FLR/EiE, CC, NA</w:t>
            </w:r>
          </w:p>
        </w:tc>
        <w:tc>
          <w:tcPr>
            <w:tcW w:w="450" w:type="dxa"/>
            <w:tcBorders>
              <w:bottom w:val="single" w:sz="4" w:space="0" w:color="auto"/>
            </w:tcBorders>
          </w:tcPr>
          <w:p w14:paraId="6D3122C8"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tcBorders>
              <w:bottom w:val="single" w:sz="4" w:space="0" w:color="auto"/>
            </w:tcBorders>
          </w:tcPr>
          <w:p w14:paraId="11103471"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 CC</w:t>
            </w:r>
          </w:p>
        </w:tc>
        <w:tc>
          <w:tcPr>
            <w:tcW w:w="360" w:type="dxa"/>
            <w:tcBorders>
              <w:bottom w:val="single" w:sz="4" w:space="0" w:color="auto"/>
            </w:tcBorders>
            <w:shd w:val="clear" w:color="auto" w:fill="auto"/>
          </w:tcPr>
          <w:p w14:paraId="35B8882D"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tcBorders>
              <w:bottom w:val="single" w:sz="4" w:space="0" w:color="auto"/>
            </w:tcBorders>
            <w:shd w:val="clear" w:color="auto" w:fill="auto"/>
          </w:tcPr>
          <w:p w14:paraId="034CF7E0"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Integration into ESP, EiE WG (official)</w:t>
            </w:r>
          </w:p>
        </w:tc>
      </w:tr>
      <w:tr w:rsidR="00C03E59" w:rsidRPr="003D38E5" w14:paraId="3F6EB63C" w14:textId="77777777" w:rsidTr="00DE41B1">
        <w:trPr>
          <w:trHeight w:val="277"/>
        </w:trPr>
        <w:tc>
          <w:tcPr>
            <w:tcW w:w="468" w:type="dxa"/>
            <w:shd w:val="clear" w:color="auto" w:fill="B6DDE8" w:themeFill="accent5" w:themeFillTint="66"/>
          </w:tcPr>
          <w:p w14:paraId="09B538B4"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7</w:t>
            </w:r>
          </w:p>
        </w:tc>
        <w:tc>
          <w:tcPr>
            <w:tcW w:w="1350" w:type="dxa"/>
            <w:shd w:val="clear" w:color="auto" w:fill="B6DDE8" w:themeFill="accent5" w:themeFillTint="66"/>
          </w:tcPr>
          <w:p w14:paraId="084D0D0A" w14:textId="77777777" w:rsidR="000C76B9" w:rsidRPr="003D38E5" w:rsidRDefault="000C76B9" w:rsidP="00A9350E">
            <w:pPr>
              <w:rPr>
                <w:rFonts w:ascii="Arial" w:hAnsi="Arial" w:cs="Arial"/>
                <w:sz w:val="16"/>
                <w:szCs w:val="16"/>
              </w:rPr>
            </w:pPr>
            <w:r w:rsidRPr="003D38E5">
              <w:rPr>
                <w:rFonts w:ascii="Arial" w:hAnsi="Arial" w:cs="Arial"/>
                <w:sz w:val="16"/>
                <w:szCs w:val="16"/>
              </w:rPr>
              <w:t>Congo (Brazzaville)</w:t>
            </w:r>
          </w:p>
        </w:tc>
        <w:tc>
          <w:tcPr>
            <w:tcW w:w="360" w:type="dxa"/>
            <w:shd w:val="clear" w:color="auto" w:fill="B6DDE8" w:themeFill="accent5" w:themeFillTint="66"/>
          </w:tcPr>
          <w:p w14:paraId="0EF9DC3A"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shd w:val="clear" w:color="auto" w:fill="B6DDE8" w:themeFill="accent5" w:themeFillTint="66"/>
          </w:tcPr>
          <w:p w14:paraId="22825B43" w14:textId="77777777" w:rsidR="000C76B9" w:rsidRPr="003D38E5" w:rsidRDefault="000C76B9" w:rsidP="00B04FDB">
            <w:pPr>
              <w:rPr>
                <w:rFonts w:ascii="Arial" w:hAnsi="Arial" w:cs="Arial"/>
                <w:sz w:val="16"/>
                <w:szCs w:val="16"/>
              </w:rPr>
            </w:pPr>
            <w:r w:rsidRPr="003D38E5">
              <w:rPr>
                <w:rFonts w:ascii="Arial" w:hAnsi="Arial" w:cs="Arial"/>
                <w:sz w:val="16"/>
                <w:szCs w:val="16"/>
              </w:rPr>
              <w:t>FLR/EiE, CC, NA</w:t>
            </w:r>
          </w:p>
        </w:tc>
        <w:tc>
          <w:tcPr>
            <w:tcW w:w="450" w:type="dxa"/>
            <w:shd w:val="clear" w:color="auto" w:fill="B6DDE8" w:themeFill="accent5" w:themeFillTint="66"/>
          </w:tcPr>
          <w:p w14:paraId="7DF3EA09"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shd w:val="clear" w:color="auto" w:fill="B6DDE8" w:themeFill="accent5" w:themeFillTint="66"/>
          </w:tcPr>
          <w:p w14:paraId="11664D2A"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w:t>
            </w:r>
          </w:p>
        </w:tc>
        <w:tc>
          <w:tcPr>
            <w:tcW w:w="360" w:type="dxa"/>
            <w:shd w:val="clear" w:color="auto" w:fill="B6DDE8" w:themeFill="accent5" w:themeFillTint="66"/>
          </w:tcPr>
          <w:p w14:paraId="1CAAFB55"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shd w:val="clear" w:color="auto" w:fill="B6DDE8" w:themeFill="accent5" w:themeFillTint="66"/>
          </w:tcPr>
          <w:p w14:paraId="6678B2C2"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Integration into ESP, EiE Focal Point (official)</w:t>
            </w:r>
          </w:p>
        </w:tc>
      </w:tr>
      <w:tr w:rsidR="00C03E59" w:rsidRPr="003D38E5" w14:paraId="375B14C1" w14:textId="77777777" w:rsidTr="00DE41B1">
        <w:trPr>
          <w:trHeight w:val="252"/>
        </w:trPr>
        <w:tc>
          <w:tcPr>
            <w:tcW w:w="468" w:type="dxa"/>
            <w:tcBorders>
              <w:bottom w:val="single" w:sz="4" w:space="0" w:color="auto"/>
            </w:tcBorders>
          </w:tcPr>
          <w:p w14:paraId="1551FC02"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8</w:t>
            </w:r>
          </w:p>
        </w:tc>
        <w:tc>
          <w:tcPr>
            <w:tcW w:w="1350" w:type="dxa"/>
            <w:tcBorders>
              <w:bottom w:val="single" w:sz="4" w:space="0" w:color="auto"/>
            </w:tcBorders>
          </w:tcPr>
          <w:p w14:paraId="053D94E6" w14:textId="77777777" w:rsidR="000C76B9" w:rsidRPr="003D38E5" w:rsidRDefault="000C76B9" w:rsidP="00A9350E">
            <w:pPr>
              <w:rPr>
                <w:rFonts w:ascii="Arial" w:hAnsi="Arial" w:cs="Arial"/>
                <w:b/>
                <w:sz w:val="16"/>
                <w:szCs w:val="16"/>
              </w:rPr>
            </w:pPr>
            <w:r w:rsidRPr="003D38E5">
              <w:rPr>
                <w:rFonts w:ascii="Arial" w:hAnsi="Arial" w:cs="Arial"/>
                <w:b/>
                <w:sz w:val="16"/>
                <w:szCs w:val="16"/>
              </w:rPr>
              <w:t>Democratic Republic of Congo</w:t>
            </w:r>
          </w:p>
        </w:tc>
        <w:tc>
          <w:tcPr>
            <w:tcW w:w="360" w:type="dxa"/>
            <w:tcBorders>
              <w:bottom w:val="single" w:sz="4" w:space="0" w:color="auto"/>
            </w:tcBorders>
            <w:shd w:val="clear" w:color="auto" w:fill="auto"/>
          </w:tcPr>
          <w:p w14:paraId="2685E990"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tcBorders>
              <w:bottom w:val="single" w:sz="4" w:space="0" w:color="auto"/>
            </w:tcBorders>
            <w:shd w:val="clear" w:color="auto" w:fill="auto"/>
          </w:tcPr>
          <w:p w14:paraId="7A5E0104" w14:textId="77777777" w:rsidR="000C76B9" w:rsidRPr="003D38E5" w:rsidRDefault="000C76B9" w:rsidP="00B04FDB">
            <w:pPr>
              <w:rPr>
                <w:rFonts w:ascii="Arial" w:hAnsi="Arial" w:cs="Arial"/>
                <w:sz w:val="16"/>
                <w:szCs w:val="16"/>
              </w:rPr>
            </w:pPr>
            <w:r w:rsidRPr="003D38E5">
              <w:rPr>
                <w:rFonts w:ascii="Arial" w:hAnsi="Arial" w:cs="Arial"/>
                <w:sz w:val="16"/>
                <w:szCs w:val="16"/>
              </w:rPr>
              <w:t>FLR/EiE, CC</w:t>
            </w:r>
          </w:p>
        </w:tc>
        <w:tc>
          <w:tcPr>
            <w:tcW w:w="450" w:type="dxa"/>
            <w:tcBorders>
              <w:bottom w:val="single" w:sz="4" w:space="0" w:color="auto"/>
            </w:tcBorders>
          </w:tcPr>
          <w:p w14:paraId="0359F024"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tcBorders>
              <w:bottom w:val="single" w:sz="4" w:space="0" w:color="auto"/>
            </w:tcBorders>
          </w:tcPr>
          <w:p w14:paraId="2C5E47F5"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 CC</w:t>
            </w:r>
          </w:p>
        </w:tc>
        <w:tc>
          <w:tcPr>
            <w:tcW w:w="360" w:type="dxa"/>
            <w:tcBorders>
              <w:bottom w:val="single" w:sz="4" w:space="0" w:color="auto"/>
            </w:tcBorders>
            <w:shd w:val="clear" w:color="auto" w:fill="auto"/>
          </w:tcPr>
          <w:p w14:paraId="37FB424B"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tcBorders>
              <w:bottom w:val="single" w:sz="4" w:space="0" w:color="auto"/>
            </w:tcBorders>
            <w:shd w:val="clear" w:color="auto" w:fill="auto"/>
          </w:tcPr>
          <w:p w14:paraId="3D2B0B3E"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Integration into ESP, EiE Focal Point</w:t>
            </w:r>
          </w:p>
        </w:tc>
      </w:tr>
      <w:tr w:rsidR="00C03E59" w:rsidRPr="003D38E5" w14:paraId="41F01062" w14:textId="77777777" w:rsidTr="00DE41B1">
        <w:trPr>
          <w:trHeight w:val="252"/>
        </w:trPr>
        <w:tc>
          <w:tcPr>
            <w:tcW w:w="468" w:type="dxa"/>
            <w:shd w:val="clear" w:color="auto" w:fill="B6DDE8" w:themeFill="accent5" w:themeFillTint="66"/>
          </w:tcPr>
          <w:p w14:paraId="3C37F1AD"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9</w:t>
            </w:r>
          </w:p>
        </w:tc>
        <w:tc>
          <w:tcPr>
            <w:tcW w:w="1350" w:type="dxa"/>
            <w:shd w:val="clear" w:color="auto" w:fill="B6DDE8" w:themeFill="accent5" w:themeFillTint="66"/>
          </w:tcPr>
          <w:p w14:paraId="493F5137" w14:textId="77777777" w:rsidR="000C76B9" w:rsidRPr="003D38E5" w:rsidRDefault="000C76B9" w:rsidP="00A9350E">
            <w:pPr>
              <w:rPr>
                <w:rFonts w:ascii="Arial" w:hAnsi="Arial" w:cs="Arial"/>
                <w:sz w:val="16"/>
                <w:szCs w:val="16"/>
              </w:rPr>
            </w:pPr>
            <w:r w:rsidRPr="003D38E5">
              <w:rPr>
                <w:rFonts w:ascii="Arial" w:hAnsi="Arial" w:cs="Arial"/>
                <w:sz w:val="16"/>
                <w:szCs w:val="16"/>
              </w:rPr>
              <w:t>Gabon</w:t>
            </w:r>
          </w:p>
        </w:tc>
        <w:tc>
          <w:tcPr>
            <w:tcW w:w="360" w:type="dxa"/>
            <w:shd w:val="clear" w:color="auto" w:fill="B6DDE8" w:themeFill="accent5" w:themeFillTint="66"/>
          </w:tcPr>
          <w:p w14:paraId="1D1B7CE1"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shd w:val="clear" w:color="auto" w:fill="B6DDE8" w:themeFill="accent5" w:themeFillTint="66"/>
          </w:tcPr>
          <w:p w14:paraId="42928BAB" w14:textId="77777777" w:rsidR="000C76B9" w:rsidRPr="003D38E5" w:rsidRDefault="000C76B9" w:rsidP="00B04FDB">
            <w:pPr>
              <w:rPr>
                <w:rFonts w:ascii="Arial" w:hAnsi="Arial" w:cs="Arial"/>
                <w:sz w:val="16"/>
                <w:szCs w:val="16"/>
              </w:rPr>
            </w:pPr>
            <w:r w:rsidRPr="003D38E5">
              <w:rPr>
                <w:rFonts w:ascii="Arial" w:hAnsi="Arial" w:cs="Arial"/>
                <w:sz w:val="16"/>
                <w:szCs w:val="16"/>
              </w:rPr>
              <w:t>FLR/EiE</w:t>
            </w:r>
          </w:p>
        </w:tc>
        <w:tc>
          <w:tcPr>
            <w:tcW w:w="450" w:type="dxa"/>
            <w:shd w:val="clear" w:color="auto" w:fill="B6DDE8" w:themeFill="accent5" w:themeFillTint="66"/>
          </w:tcPr>
          <w:p w14:paraId="0B05075A" w14:textId="77777777" w:rsidR="000C76B9" w:rsidRPr="003D38E5" w:rsidRDefault="000C76B9" w:rsidP="00A9350E">
            <w:pPr>
              <w:jc w:val="both"/>
              <w:rPr>
                <w:rFonts w:ascii="Arial" w:hAnsi="Arial" w:cs="Arial"/>
                <w:sz w:val="16"/>
                <w:szCs w:val="16"/>
              </w:rPr>
            </w:pPr>
          </w:p>
        </w:tc>
        <w:tc>
          <w:tcPr>
            <w:tcW w:w="1530" w:type="dxa"/>
            <w:shd w:val="clear" w:color="auto" w:fill="B6DDE8" w:themeFill="accent5" w:themeFillTint="66"/>
          </w:tcPr>
          <w:p w14:paraId="5AF7AE35" w14:textId="77777777" w:rsidR="000C76B9" w:rsidRPr="003D38E5" w:rsidRDefault="000C76B9" w:rsidP="00A9350E">
            <w:pPr>
              <w:jc w:val="both"/>
              <w:rPr>
                <w:rFonts w:ascii="Arial" w:hAnsi="Arial" w:cs="Arial"/>
                <w:sz w:val="16"/>
                <w:szCs w:val="16"/>
              </w:rPr>
            </w:pPr>
          </w:p>
        </w:tc>
        <w:tc>
          <w:tcPr>
            <w:tcW w:w="360" w:type="dxa"/>
            <w:shd w:val="clear" w:color="auto" w:fill="B6DDE8" w:themeFill="accent5" w:themeFillTint="66"/>
          </w:tcPr>
          <w:p w14:paraId="6AE30F07" w14:textId="77777777" w:rsidR="000C76B9" w:rsidRPr="003D38E5" w:rsidRDefault="000C76B9" w:rsidP="00A9350E">
            <w:pPr>
              <w:jc w:val="both"/>
              <w:rPr>
                <w:rFonts w:ascii="Arial" w:hAnsi="Arial" w:cs="Arial"/>
                <w:sz w:val="16"/>
                <w:szCs w:val="16"/>
              </w:rPr>
            </w:pPr>
          </w:p>
        </w:tc>
        <w:tc>
          <w:tcPr>
            <w:tcW w:w="3060" w:type="dxa"/>
            <w:shd w:val="clear" w:color="auto" w:fill="B6DDE8" w:themeFill="accent5" w:themeFillTint="66"/>
          </w:tcPr>
          <w:p w14:paraId="23C46F57" w14:textId="77777777" w:rsidR="000C76B9" w:rsidRPr="003D38E5" w:rsidRDefault="000C76B9" w:rsidP="00A9350E">
            <w:pPr>
              <w:jc w:val="both"/>
              <w:rPr>
                <w:rFonts w:ascii="Arial" w:hAnsi="Arial" w:cs="Arial"/>
                <w:sz w:val="16"/>
                <w:szCs w:val="16"/>
              </w:rPr>
            </w:pPr>
          </w:p>
        </w:tc>
      </w:tr>
      <w:tr w:rsidR="00C03E59" w:rsidRPr="003D38E5" w14:paraId="6D99B033" w14:textId="77777777" w:rsidTr="00DE41B1">
        <w:trPr>
          <w:trHeight w:val="277"/>
        </w:trPr>
        <w:tc>
          <w:tcPr>
            <w:tcW w:w="468" w:type="dxa"/>
            <w:tcBorders>
              <w:bottom w:val="single" w:sz="4" w:space="0" w:color="auto"/>
            </w:tcBorders>
          </w:tcPr>
          <w:p w14:paraId="31B146C9"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10</w:t>
            </w:r>
          </w:p>
        </w:tc>
        <w:tc>
          <w:tcPr>
            <w:tcW w:w="1350" w:type="dxa"/>
            <w:tcBorders>
              <w:bottom w:val="single" w:sz="4" w:space="0" w:color="auto"/>
            </w:tcBorders>
          </w:tcPr>
          <w:p w14:paraId="78F555EC" w14:textId="77777777" w:rsidR="000C76B9" w:rsidRPr="003D38E5" w:rsidRDefault="000C76B9" w:rsidP="00A9350E">
            <w:pPr>
              <w:rPr>
                <w:rFonts w:ascii="Arial" w:hAnsi="Arial" w:cs="Arial"/>
                <w:sz w:val="16"/>
                <w:szCs w:val="16"/>
              </w:rPr>
            </w:pPr>
            <w:r w:rsidRPr="003D38E5">
              <w:rPr>
                <w:rFonts w:ascii="Arial" w:hAnsi="Arial" w:cs="Arial"/>
                <w:sz w:val="16"/>
                <w:szCs w:val="16"/>
              </w:rPr>
              <w:t>Gambia</w:t>
            </w:r>
          </w:p>
        </w:tc>
        <w:tc>
          <w:tcPr>
            <w:tcW w:w="360" w:type="dxa"/>
            <w:tcBorders>
              <w:bottom w:val="single" w:sz="4" w:space="0" w:color="auto"/>
            </w:tcBorders>
            <w:shd w:val="clear" w:color="auto" w:fill="auto"/>
          </w:tcPr>
          <w:p w14:paraId="76EE34D1"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tcBorders>
              <w:bottom w:val="single" w:sz="4" w:space="0" w:color="auto"/>
            </w:tcBorders>
            <w:shd w:val="clear" w:color="auto" w:fill="auto"/>
          </w:tcPr>
          <w:p w14:paraId="2B6D4052" w14:textId="77777777" w:rsidR="000C76B9" w:rsidRPr="003D38E5" w:rsidRDefault="000C76B9" w:rsidP="00A9350E">
            <w:pPr>
              <w:rPr>
                <w:rFonts w:ascii="Arial" w:hAnsi="Arial" w:cs="Arial"/>
                <w:sz w:val="16"/>
                <w:szCs w:val="16"/>
              </w:rPr>
            </w:pPr>
            <w:r w:rsidRPr="003D38E5">
              <w:rPr>
                <w:rFonts w:ascii="Arial" w:hAnsi="Arial" w:cs="Arial"/>
                <w:sz w:val="16"/>
                <w:szCs w:val="16"/>
              </w:rPr>
              <w:t>FLR/EiE, (NA)</w:t>
            </w:r>
          </w:p>
        </w:tc>
        <w:tc>
          <w:tcPr>
            <w:tcW w:w="450" w:type="dxa"/>
            <w:tcBorders>
              <w:bottom w:val="single" w:sz="4" w:space="0" w:color="auto"/>
            </w:tcBorders>
          </w:tcPr>
          <w:p w14:paraId="19495026"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tcBorders>
              <w:bottom w:val="single" w:sz="4" w:space="0" w:color="auto"/>
            </w:tcBorders>
          </w:tcPr>
          <w:p w14:paraId="2C948AC9"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w:t>
            </w:r>
          </w:p>
        </w:tc>
        <w:tc>
          <w:tcPr>
            <w:tcW w:w="360" w:type="dxa"/>
            <w:tcBorders>
              <w:bottom w:val="single" w:sz="4" w:space="0" w:color="auto"/>
            </w:tcBorders>
            <w:shd w:val="clear" w:color="auto" w:fill="auto"/>
          </w:tcPr>
          <w:p w14:paraId="599D17B6" w14:textId="77777777" w:rsidR="000C76B9" w:rsidRPr="003D38E5" w:rsidRDefault="000C76B9" w:rsidP="00A9350E">
            <w:pPr>
              <w:jc w:val="both"/>
              <w:rPr>
                <w:rFonts w:ascii="Arial" w:hAnsi="Arial" w:cs="Arial"/>
                <w:sz w:val="16"/>
                <w:szCs w:val="16"/>
              </w:rPr>
            </w:pPr>
            <w:bookmarkStart w:id="1" w:name="OLE_LINK1"/>
            <w:bookmarkStart w:id="2" w:name="OLE_LINK2"/>
            <w:r w:rsidRPr="003D38E5">
              <w:rPr>
                <w:rFonts w:ascii="Arial" w:hAnsi="Arial" w:cs="Arial"/>
                <w:sz w:val="16"/>
                <w:szCs w:val="16"/>
              </w:rPr>
              <w:sym w:font="Wingdings" w:char="F0FC"/>
            </w:r>
            <w:bookmarkEnd w:id="1"/>
            <w:bookmarkEnd w:id="2"/>
          </w:p>
        </w:tc>
        <w:tc>
          <w:tcPr>
            <w:tcW w:w="3060" w:type="dxa"/>
            <w:tcBorders>
              <w:bottom w:val="single" w:sz="4" w:space="0" w:color="auto"/>
            </w:tcBorders>
            <w:shd w:val="clear" w:color="auto" w:fill="auto"/>
          </w:tcPr>
          <w:p w14:paraId="7AA38106"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EiE Focal Point, DRR Team</w:t>
            </w:r>
          </w:p>
        </w:tc>
      </w:tr>
      <w:tr w:rsidR="00C03E59" w:rsidRPr="003D38E5" w14:paraId="468B048B" w14:textId="77777777" w:rsidTr="00DE41B1">
        <w:trPr>
          <w:trHeight w:val="252"/>
        </w:trPr>
        <w:tc>
          <w:tcPr>
            <w:tcW w:w="468" w:type="dxa"/>
            <w:shd w:val="clear" w:color="auto" w:fill="B6DDE8" w:themeFill="accent5" w:themeFillTint="66"/>
          </w:tcPr>
          <w:p w14:paraId="3C097975"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11</w:t>
            </w:r>
          </w:p>
        </w:tc>
        <w:tc>
          <w:tcPr>
            <w:tcW w:w="1350" w:type="dxa"/>
            <w:shd w:val="clear" w:color="auto" w:fill="B6DDE8" w:themeFill="accent5" w:themeFillTint="66"/>
          </w:tcPr>
          <w:p w14:paraId="52854AC1" w14:textId="77777777" w:rsidR="000C76B9" w:rsidRPr="003D38E5" w:rsidRDefault="000C76B9" w:rsidP="00A9350E">
            <w:pPr>
              <w:rPr>
                <w:rFonts w:ascii="Arial" w:hAnsi="Arial" w:cs="Arial"/>
                <w:sz w:val="16"/>
                <w:szCs w:val="16"/>
              </w:rPr>
            </w:pPr>
            <w:r w:rsidRPr="003D38E5">
              <w:rPr>
                <w:rFonts w:ascii="Arial" w:hAnsi="Arial" w:cs="Arial"/>
                <w:sz w:val="16"/>
                <w:szCs w:val="16"/>
              </w:rPr>
              <w:t>Ghana</w:t>
            </w:r>
          </w:p>
        </w:tc>
        <w:tc>
          <w:tcPr>
            <w:tcW w:w="360" w:type="dxa"/>
            <w:shd w:val="clear" w:color="auto" w:fill="B6DDE8" w:themeFill="accent5" w:themeFillTint="66"/>
          </w:tcPr>
          <w:p w14:paraId="5E91B25E"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shd w:val="clear" w:color="auto" w:fill="B6DDE8" w:themeFill="accent5" w:themeFillTint="66"/>
          </w:tcPr>
          <w:p w14:paraId="16749B57" w14:textId="77777777" w:rsidR="000C76B9" w:rsidRPr="003D38E5" w:rsidRDefault="000C76B9" w:rsidP="00B04FDB">
            <w:pPr>
              <w:rPr>
                <w:rFonts w:ascii="Arial" w:hAnsi="Arial" w:cs="Arial"/>
                <w:sz w:val="16"/>
                <w:szCs w:val="16"/>
              </w:rPr>
            </w:pPr>
            <w:r w:rsidRPr="003D38E5">
              <w:rPr>
                <w:rFonts w:ascii="Arial" w:hAnsi="Arial" w:cs="Arial"/>
                <w:sz w:val="16"/>
                <w:szCs w:val="16"/>
              </w:rPr>
              <w:t>FLR/EiE,</w:t>
            </w:r>
            <w:r w:rsidR="00F018DE" w:rsidRPr="003D38E5">
              <w:rPr>
                <w:rFonts w:ascii="Arial" w:hAnsi="Arial" w:cs="Arial"/>
                <w:sz w:val="16"/>
                <w:szCs w:val="16"/>
              </w:rPr>
              <w:t xml:space="preserve"> </w:t>
            </w:r>
            <w:r w:rsidRPr="003D38E5">
              <w:rPr>
                <w:rFonts w:ascii="Arial" w:hAnsi="Arial" w:cs="Arial"/>
                <w:sz w:val="16"/>
                <w:szCs w:val="16"/>
              </w:rPr>
              <w:t>CC, NA</w:t>
            </w:r>
          </w:p>
        </w:tc>
        <w:tc>
          <w:tcPr>
            <w:tcW w:w="450" w:type="dxa"/>
            <w:shd w:val="clear" w:color="auto" w:fill="B6DDE8" w:themeFill="accent5" w:themeFillTint="66"/>
          </w:tcPr>
          <w:p w14:paraId="12780E42"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shd w:val="clear" w:color="auto" w:fill="B6DDE8" w:themeFill="accent5" w:themeFillTint="66"/>
          </w:tcPr>
          <w:p w14:paraId="22C7AF8D"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w:t>
            </w:r>
          </w:p>
        </w:tc>
        <w:tc>
          <w:tcPr>
            <w:tcW w:w="360" w:type="dxa"/>
            <w:shd w:val="clear" w:color="auto" w:fill="B6DDE8" w:themeFill="accent5" w:themeFillTint="66"/>
          </w:tcPr>
          <w:p w14:paraId="61A68931"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shd w:val="clear" w:color="auto" w:fill="B6DDE8" w:themeFill="accent5" w:themeFillTint="66"/>
          </w:tcPr>
          <w:p w14:paraId="4CE9F5E4"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EiE Focal Point</w:t>
            </w:r>
          </w:p>
        </w:tc>
      </w:tr>
      <w:tr w:rsidR="00C03E59" w:rsidRPr="003D38E5" w14:paraId="6B81A8B0" w14:textId="77777777" w:rsidTr="00DE41B1">
        <w:trPr>
          <w:trHeight w:val="277"/>
        </w:trPr>
        <w:tc>
          <w:tcPr>
            <w:tcW w:w="468" w:type="dxa"/>
            <w:tcBorders>
              <w:bottom w:val="single" w:sz="4" w:space="0" w:color="auto"/>
            </w:tcBorders>
          </w:tcPr>
          <w:p w14:paraId="5E3A24BB"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12</w:t>
            </w:r>
          </w:p>
        </w:tc>
        <w:tc>
          <w:tcPr>
            <w:tcW w:w="1350" w:type="dxa"/>
            <w:tcBorders>
              <w:bottom w:val="single" w:sz="4" w:space="0" w:color="auto"/>
            </w:tcBorders>
          </w:tcPr>
          <w:p w14:paraId="77A00AC6" w14:textId="77777777" w:rsidR="000C76B9" w:rsidRPr="003D38E5" w:rsidRDefault="000C76B9" w:rsidP="00A9350E">
            <w:pPr>
              <w:rPr>
                <w:rFonts w:ascii="Arial" w:hAnsi="Arial" w:cs="Arial"/>
                <w:b/>
                <w:sz w:val="16"/>
                <w:szCs w:val="16"/>
              </w:rPr>
            </w:pPr>
            <w:r w:rsidRPr="003D38E5">
              <w:rPr>
                <w:rFonts w:ascii="Arial" w:hAnsi="Arial" w:cs="Arial"/>
                <w:b/>
                <w:sz w:val="16"/>
                <w:szCs w:val="16"/>
              </w:rPr>
              <w:t>Guinea</w:t>
            </w:r>
          </w:p>
        </w:tc>
        <w:tc>
          <w:tcPr>
            <w:tcW w:w="360" w:type="dxa"/>
            <w:tcBorders>
              <w:bottom w:val="single" w:sz="4" w:space="0" w:color="auto"/>
            </w:tcBorders>
            <w:shd w:val="clear" w:color="auto" w:fill="auto"/>
          </w:tcPr>
          <w:p w14:paraId="51CA3CE6"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tcBorders>
              <w:bottom w:val="single" w:sz="4" w:space="0" w:color="auto"/>
            </w:tcBorders>
            <w:shd w:val="clear" w:color="auto" w:fill="auto"/>
          </w:tcPr>
          <w:p w14:paraId="568F1DD8" w14:textId="77777777" w:rsidR="000C76B9" w:rsidRPr="003D38E5" w:rsidRDefault="000C76B9" w:rsidP="00B04FDB">
            <w:pPr>
              <w:rPr>
                <w:rFonts w:ascii="Arial" w:hAnsi="Arial" w:cs="Arial"/>
                <w:sz w:val="16"/>
                <w:szCs w:val="16"/>
              </w:rPr>
            </w:pPr>
            <w:r w:rsidRPr="003D38E5">
              <w:rPr>
                <w:rFonts w:ascii="Arial" w:hAnsi="Arial" w:cs="Arial"/>
                <w:sz w:val="16"/>
                <w:szCs w:val="16"/>
              </w:rPr>
              <w:t>FLR/EiE, CC, NA</w:t>
            </w:r>
          </w:p>
        </w:tc>
        <w:tc>
          <w:tcPr>
            <w:tcW w:w="450" w:type="dxa"/>
            <w:tcBorders>
              <w:bottom w:val="single" w:sz="4" w:space="0" w:color="auto"/>
            </w:tcBorders>
          </w:tcPr>
          <w:p w14:paraId="4B78BC96"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tcBorders>
              <w:bottom w:val="single" w:sz="4" w:space="0" w:color="auto"/>
            </w:tcBorders>
          </w:tcPr>
          <w:p w14:paraId="71E7AD84"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 CC</w:t>
            </w:r>
          </w:p>
        </w:tc>
        <w:tc>
          <w:tcPr>
            <w:tcW w:w="360" w:type="dxa"/>
            <w:tcBorders>
              <w:bottom w:val="single" w:sz="4" w:space="0" w:color="auto"/>
            </w:tcBorders>
            <w:shd w:val="clear" w:color="auto" w:fill="auto"/>
          </w:tcPr>
          <w:p w14:paraId="5FF897CA"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tcBorders>
              <w:bottom w:val="single" w:sz="4" w:space="0" w:color="auto"/>
            </w:tcBorders>
            <w:shd w:val="clear" w:color="auto" w:fill="auto"/>
          </w:tcPr>
          <w:p w14:paraId="5EE3FD84"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EiE Focal Point</w:t>
            </w:r>
          </w:p>
        </w:tc>
      </w:tr>
      <w:tr w:rsidR="00C03E59" w:rsidRPr="003D38E5" w14:paraId="0764006A" w14:textId="77777777" w:rsidTr="00DE41B1">
        <w:trPr>
          <w:trHeight w:val="252"/>
        </w:trPr>
        <w:tc>
          <w:tcPr>
            <w:tcW w:w="468" w:type="dxa"/>
            <w:shd w:val="clear" w:color="auto" w:fill="B6DDE8" w:themeFill="accent5" w:themeFillTint="66"/>
          </w:tcPr>
          <w:p w14:paraId="68314BD1"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13</w:t>
            </w:r>
          </w:p>
        </w:tc>
        <w:tc>
          <w:tcPr>
            <w:tcW w:w="1350" w:type="dxa"/>
            <w:shd w:val="clear" w:color="auto" w:fill="B6DDE8" w:themeFill="accent5" w:themeFillTint="66"/>
          </w:tcPr>
          <w:p w14:paraId="46366FB6" w14:textId="77777777" w:rsidR="000C76B9" w:rsidRPr="003D38E5" w:rsidRDefault="000C76B9" w:rsidP="00A9350E">
            <w:pPr>
              <w:rPr>
                <w:rFonts w:ascii="Arial" w:hAnsi="Arial" w:cs="Arial"/>
                <w:sz w:val="16"/>
                <w:szCs w:val="16"/>
              </w:rPr>
            </w:pPr>
            <w:r w:rsidRPr="003D38E5">
              <w:rPr>
                <w:rFonts w:ascii="Arial" w:hAnsi="Arial" w:cs="Arial"/>
                <w:sz w:val="16"/>
                <w:szCs w:val="16"/>
              </w:rPr>
              <w:t>Guinea-Bissau</w:t>
            </w:r>
          </w:p>
        </w:tc>
        <w:tc>
          <w:tcPr>
            <w:tcW w:w="360" w:type="dxa"/>
            <w:shd w:val="clear" w:color="auto" w:fill="B6DDE8" w:themeFill="accent5" w:themeFillTint="66"/>
          </w:tcPr>
          <w:p w14:paraId="31686A57"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shd w:val="clear" w:color="auto" w:fill="B6DDE8" w:themeFill="accent5" w:themeFillTint="66"/>
          </w:tcPr>
          <w:p w14:paraId="0DC4618D" w14:textId="77777777" w:rsidR="000C76B9" w:rsidRPr="003D38E5" w:rsidRDefault="000C76B9" w:rsidP="00B04FDB">
            <w:pPr>
              <w:rPr>
                <w:rFonts w:ascii="Arial" w:hAnsi="Arial" w:cs="Arial"/>
                <w:sz w:val="16"/>
                <w:szCs w:val="16"/>
              </w:rPr>
            </w:pPr>
            <w:r w:rsidRPr="003D38E5">
              <w:rPr>
                <w:rFonts w:ascii="Arial" w:hAnsi="Arial" w:cs="Arial"/>
                <w:sz w:val="16"/>
                <w:szCs w:val="16"/>
              </w:rPr>
              <w:t>FLR/EiE</w:t>
            </w:r>
          </w:p>
        </w:tc>
        <w:tc>
          <w:tcPr>
            <w:tcW w:w="450" w:type="dxa"/>
            <w:shd w:val="clear" w:color="auto" w:fill="B6DDE8" w:themeFill="accent5" w:themeFillTint="66"/>
          </w:tcPr>
          <w:p w14:paraId="41DF1ED0"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shd w:val="clear" w:color="auto" w:fill="B6DDE8" w:themeFill="accent5" w:themeFillTint="66"/>
          </w:tcPr>
          <w:p w14:paraId="27ADDB12"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w:t>
            </w:r>
          </w:p>
        </w:tc>
        <w:tc>
          <w:tcPr>
            <w:tcW w:w="360" w:type="dxa"/>
            <w:shd w:val="clear" w:color="auto" w:fill="B6DDE8" w:themeFill="accent5" w:themeFillTint="66"/>
          </w:tcPr>
          <w:p w14:paraId="53B9FC48" w14:textId="77777777" w:rsidR="000C76B9" w:rsidRPr="003D38E5" w:rsidRDefault="000C76B9" w:rsidP="00A9350E">
            <w:pPr>
              <w:jc w:val="both"/>
              <w:rPr>
                <w:rFonts w:ascii="Arial" w:hAnsi="Arial" w:cs="Arial"/>
                <w:sz w:val="16"/>
                <w:szCs w:val="16"/>
              </w:rPr>
            </w:pPr>
          </w:p>
        </w:tc>
        <w:tc>
          <w:tcPr>
            <w:tcW w:w="3060" w:type="dxa"/>
            <w:shd w:val="clear" w:color="auto" w:fill="B6DDE8" w:themeFill="accent5" w:themeFillTint="66"/>
          </w:tcPr>
          <w:p w14:paraId="21103F95"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EiE Focal Point</w:t>
            </w:r>
          </w:p>
        </w:tc>
      </w:tr>
      <w:tr w:rsidR="00C03E59" w:rsidRPr="003D38E5" w14:paraId="79380770" w14:textId="77777777" w:rsidTr="00DE41B1">
        <w:trPr>
          <w:trHeight w:val="252"/>
        </w:trPr>
        <w:tc>
          <w:tcPr>
            <w:tcW w:w="468" w:type="dxa"/>
            <w:tcBorders>
              <w:bottom w:val="single" w:sz="4" w:space="0" w:color="auto"/>
            </w:tcBorders>
          </w:tcPr>
          <w:p w14:paraId="22708859"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14</w:t>
            </w:r>
          </w:p>
        </w:tc>
        <w:tc>
          <w:tcPr>
            <w:tcW w:w="1350" w:type="dxa"/>
            <w:tcBorders>
              <w:bottom w:val="single" w:sz="4" w:space="0" w:color="auto"/>
            </w:tcBorders>
          </w:tcPr>
          <w:p w14:paraId="522B8DC1" w14:textId="77777777" w:rsidR="000C76B9" w:rsidRPr="003D38E5" w:rsidRDefault="000C76B9" w:rsidP="00A9350E">
            <w:pPr>
              <w:rPr>
                <w:rFonts w:ascii="Arial" w:hAnsi="Arial" w:cs="Arial"/>
                <w:sz w:val="16"/>
                <w:szCs w:val="16"/>
              </w:rPr>
            </w:pPr>
            <w:r w:rsidRPr="003D38E5">
              <w:rPr>
                <w:rFonts w:ascii="Arial" w:hAnsi="Arial" w:cs="Arial"/>
                <w:sz w:val="16"/>
                <w:szCs w:val="16"/>
              </w:rPr>
              <w:t>Guinea-Equatorial</w:t>
            </w:r>
          </w:p>
        </w:tc>
        <w:tc>
          <w:tcPr>
            <w:tcW w:w="360" w:type="dxa"/>
            <w:tcBorders>
              <w:bottom w:val="single" w:sz="4" w:space="0" w:color="auto"/>
            </w:tcBorders>
            <w:shd w:val="clear" w:color="auto" w:fill="auto"/>
          </w:tcPr>
          <w:p w14:paraId="6BEA13A1"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tcBorders>
              <w:bottom w:val="single" w:sz="4" w:space="0" w:color="auto"/>
            </w:tcBorders>
            <w:shd w:val="clear" w:color="auto" w:fill="auto"/>
          </w:tcPr>
          <w:p w14:paraId="0E00049F" w14:textId="77777777" w:rsidR="000C76B9" w:rsidRPr="003D38E5" w:rsidRDefault="000C76B9" w:rsidP="00B04FDB">
            <w:pPr>
              <w:rPr>
                <w:rFonts w:ascii="Arial" w:hAnsi="Arial" w:cs="Arial"/>
                <w:sz w:val="16"/>
                <w:szCs w:val="16"/>
              </w:rPr>
            </w:pPr>
            <w:r w:rsidRPr="003D38E5">
              <w:rPr>
                <w:rFonts w:ascii="Arial" w:hAnsi="Arial" w:cs="Arial"/>
                <w:sz w:val="16"/>
                <w:szCs w:val="16"/>
              </w:rPr>
              <w:t>FLR/EiE</w:t>
            </w:r>
          </w:p>
        </w:tc>
        <w:tc>
          <w:tcPr>
            <w:tcW w:w="450" w:type="dxa"/>
            <w:tcBorders>
              <w:bottom w:val="single" w:sz="4" w:space="0" w:color="auto"/>
            </w:tcBorders>
          </w:tcPr>
          <w:p w14:paraId="31BE086D"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tcBorders>
              <w:bottom w:val="single" w:sz="4" w:space="0" w:color="auto"/>
            </w:tcBorders>
          </w:tcPr>
          <w:p w14:paraId="62560E12"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w:t>
            </w:r>
          </w:p>
        </w:tc>
        <w:tc>
          <w:tcPr>
            <w:tcW w:w="360" w:type="dxa"/>
            <w:tcBorders>
              <w:bottom w:val="single" w:sz="4" w:space="0" w:color="auto"/>
            </w:tcBorders>
            <w:shd w:val="clear" w:color="auto" w:fill="auto"/>
          </w:tcPr>
          <w:p w14:paraId="1A66A587" w14:textId="77777777" w:rsidR="000C76B9" w:rsidRPr="003D38E5" w:rsidRDefault="000C76B9" w:rsidP="00A9350E">
            <w:pPr>
              <w:jc w:val="both"/>
              <w:rPr>
                <w:rFonts w:ascii="Arial" w:hAnsi="Arial" w:cs="Arial"/>
                <w:sz w:val="16"/>
                <w:szCs w:val="16"/>
              </w:rPr>
            </w:pPr>
          </w:p>
        </w:tc>
        <w:tc>
          <w:tcPr>
            <w:tcW w:w="3060" w:type="dxa"/>
            <w:tcBorders>
              <w:bottom w:val="single" w:sz="4" w:space="0" w:color="auto"/>
            </w:tcBorders>
            <w:shd w:val="clear" w:color="auto" w:fill="auto"/>
          </w:tcPr>
          <w:p w14:paraId="6EE8EF7A" w14:textId="77777777" w:rsidR="000C76B9" w:rsidRPr="003D38E5" w:rsidRDefault="000C76B9" w:rsidP="00A9350E">
            <w:pPr>
              <w:jc w:val="both"/>
              <w:rPr>
                <w:rFonts w:ascii="Arial" w:hAnsi="Arial" w:cs="Arial"/>
                <w:sz w:val="16"/>
                <w:szCs w:val="16"/>
              </w:rPr>
            </w:pPr>
          </w:p>
        </w:tc>
      </w:tr>
      <w:tr w:rsidR="00C03E59" w:rsidRPr="003D38E5" w14:paraId="3D129783" w14:textId="77777777" w:rsidTr="00DE41B1">
        <w:trPr>
          <w:trHeight w:val="277"/>
        </w:trPr>
        <w:tc>
          <w:tcPr>
            <w:tcW w:w="468" w:type="dxa"/>
            <w:shd w:val="clear" w:color="auto" w:fill="B6DDE8" w:themeFill="accent5" w:themeFillTint="66"/>
          </w:tcPr>
          <w:p w14:paraId="75825815"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15</w:t>
            </w:r>
          </w:p>
        </w:tc>
        <w:tc>
          <w:tcPr>
            <w:tcW w:w="1350" w:type="dxa"/>
            <w:shd w:val="clear" w:color="auto" w:fill="B6DDE8" w:themeFill="accent5" w:themeFillTint="66"/>
          </w:tcPr>
          <w:p w14:paraId="247A1C56" w14:textId="77777777" w:rsidR="000C76B9" w:rsidRPr="003D38E5" w:rsidRDefault="000C76B9" w:rsidP="00A9350E">
            <w:pPr>
              <w:rPr>
                <w:rFonts w:ascii="Arial" w:hAnsi="Arial" w:cs="Arial"/>
                <w:b/>
                <w:sz w:val="16"/>
                <w:szCs w:val="16"/>
              </w:rPr>
            </w:pPr>
            <w:r w:rsidRPr="003D38E5">
              <w:rPr>
                <w:rFonts w:ascii="Arial" w:hAnsi="Arial" w:cs="Arial"/>
                <w:b/>
                <w:sz w:val="16"/>
                <w:szCs w:val="16"/>
              </w:rPr>
              <w:t>Ivory Coast</w:t>
            </w:r>
          </w:p>
        </w:tc>
        <w:tc>
          <w:tcPr>
            <w:tcW w:w="360" w:type="dxa"/>
            <w:shd w:val="clear" w:color="auto" w:fill="B6DDE8" w:themeFill="accent5" w:themeFillTint="66"/>
          </w:tcPr>
          <w:p w14:paraId="7B9DC8B5"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shd w:val="clear" w:color="auto" w:fill="B6DDE8" w:themeFill="accent5" w:themeFillTint="66"/>
          </w:tcPr>
          <w:p w14:paraId="6F29D42B" w14:textId="77777777" w:rsidR="000C76B9" w:rsidRPr="003D38E5" w:rsidRDefault="000C76B9" w:rsidP="00B04FDB">
            <w:pPr>
              <w:rPr>
                <w:rFonts w:ascii="Arial" w:hAnsi="Arial" w:cs="Arial"/>
                <w:sz w:val="16"/>
                <w:szCs w:val="16"/>
              </w:rPr>
            </w:pPr>
            <w:r w:rsidRPr="003D38E5">
              <w:rPr>
                <w:rFonts w:ascii="Arial" w:hAnsi="Arial" w:cs="Arial"/>
                <w:sz w:val="16"/>
                <w:szCs w:val="16"/>
              </w:rPr>
              <w:t>FLR/EiE, CC, NA</w:t>
            </w:r>
          </w:p>
        </w:tc>
        <w:tc>
          <w:tcPr>
            <w:tcW w:w="450" w:type="dxa"/>
            <w:shd w:val="clear" w:color="auto" w:fill="B6DDE8" w:themeFill="accent5" w:themeFillTint="66"/>
          </w:tcPr>
          <w:p w14:paraId="32BD5EBF"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shd w:val="clear" w:color="auto" w:fill="B6DDE8" w:themeFill="accent5" w:themeFillTint="66"/>
          </w:tcPr>
          <w:p w14:paraId="25E8993C"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 CC</w:t>
            </w:r>
          </w:p>
        </w:tc>
        <w:tc>
          <w:tcPr>
            <w:tcW w:w="360" w:type="dxa"/>
            <w:shd w:val="clear" w:color="auto" w:fill="B6DDE8" w:themeFill="accent5" w:themeFillTint="66"/>
          </w:tcPr>
          <w:p w14:paraId="674B5016"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shd w:val="clear" w:color="auto" w:fill="B6DDE8" w:themeFill="accent5" w:themeFillTint="66"/>
          </w:tcPr>
          <w:p w14:paraId="4F4C4C29" w14:textId="77777777" w:rsidR="000C76B9" w:rsidRPr="003D38E5" w:rsidRDefault="000C76B9" w:rsidP="00D05966">
            <w:pPr>
              <w:jc w:val="both"/>
              <w:rPr>
                <w:rFonts w:ascii="Arial" w:hAnsi="Arial" w:cs="Arial"/>
                <w:sz w:val="16"/>
                <w:szCs w:val="16"/>
              </w:rPr>
            </w:pPr>
            <w:r w:rsidRPr="003D38E5">
              <w:rPr>
                <w:rFonts w:ascii="Arial" w:hAnsi="Arial" w:cs="Arial"/>
                <w:sz w:val="16"/>
                <w:szCs w:val="16"/>
              </w:rPr>
              <w:t>Integration into ESP, EiE Focal Point/WG (prior crisis)</w:t>
            </w:r>
          </w:p>
        </w:tc>
      </w:tr>
      <w:tr w:rsidR="00C03E59" w:rsidRPr="003D38E5" w14:paraId="153C2A08" w14:textId="77777777" w:rsidTr="00DE41B1">
        <w:trPr>
          <w:trHeight w:val="252"/>
        </w:trPr>
        <w:tc>
          <w:tcPr>
            <w:tcW w:w="468" w:type="dxa"/>
            <w:tcBorders>
              <w:bottom w:val="single" w:sz="4" w:space="0" w:color="auto"/>
            </w:tcBorders>
          </w:tcPr>
          <w:p w14:paraId="0D4B5588"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16</w:t>
            </w:r>
          </w:p>
        </w:tc>
        <w:tc>
          <w:tcPr>
            <w:tcW w:w="1350" w:type="dxa"/>
            <w:tcBorders>
              <w:bottom w:val="single" w:sz="4" w:space="0" w:color="auto"/>
            </w:tcBorders>
          </w:tcPr>
          <w:p w14:paraId="1E1D0D30" w14:textId="77777777" w:rsidR="000C76B9" w:rsidRPr="003D38E5" w:rsidRDefault="000C76B9" w:rsidP="00A9350E">
            <w:pPr>
              <w:rPr>
                <w:rFonts w:ascii="Arial" w:hAnsi="Arial" w:cs="Arial"/>
                <w:sz w:val="16"/>
                <w:szCs w:val="16"/>
              </w:rPr>
            </w:pPr>
            <w:r w:rsidRPr="003D38E5">
              <w:rPr>
                <w:rFonts w:ascii="Arial" w:hAnsi="Arial" w:cs="Arial"/>
                <w:sz w:val="16"/>
                <w:szCs w:val="16"/>
              </w:rPr>
              <w:t>Liberia</w:t>
            </w:r>
          </w:p>
        </w:tc>
        <w:tc>
          <w:tcPr>
            <w:tcW w:w="360" w:type="dxa"/>
            <w:tcBorders>
              <w:bottom w:val="single" w:sz="4" w:space="0" w:color="auto"/>
            </w:tcBorders>
            <w:shd w:val="clear" w:color="auto" w:fill="auto"/>
          </w:tcPr>
          <w:p w14:paraId="5B8FA88D"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tcBorders>
              <w:bottom w:val="single" w:sz="4" w:space="0" w:color="auto"/>
            </w:tcBorders>
            <w:shd w:val="clear" w:color="auto" w:fill="auto"/>
          </w:tcPr>
          <w:p w14:paraId="31421951" w14:textId="77777777" w:rsidR="000C76B9" w:rsidRPr="003D38E5" w:rsidRDefault="000C76B9" w:rsidP="00B04FDB">
            <w:pPr>
              <w:rPr>
                <w:rFonts w:ascii="Arial" w:hAnsi="Arial" w:cs="Arial"/>
                <w:sz w:val="16"/>
                <w:szCs w:val="16"/>
              </w:rPr>
            </w:pPr>
            <w:r w:rsidRPr="003D38E5">
              <w:rPr>
                <w:rFonts w:ascii="Arial" w:hAnsi="Arial" w:cs="Arial"/>
                <w:sz w:val="16"/>
                <w:szCs w:val="16"/>
              </w:rPr>
              <w:t>FLR/EiE, CC, (NA)</w:t>
            </w:r>
          </w:p>
        </w:tc>
        <w:tc>
          <w:tcPr>
            <w:tcW w:w="450" w:type="dxa"/>
            <w:tcBorders>
              <w:bottom w:val="single" w:sz="4" w:space="0" w:color="auto"/>
            </w:tcBorders>
          </w:tcPr>
          <w:p w14:paraId="4FD20813"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tcBorders>
              <w:bottom w:val="single" w:sz="4" w:space="0" w:color="auto"/>
            </w:tcBorders>
          </w:tcPr>
          <w:p w14:paraId="478C9DF7"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 CC, NA</w:t>
            </w:r>
          </w:p>
        </w:tc>
        <w:tc>
          <w:tcPr>
            <w:tcW w:w="360" w:type="dxa"/>
            <w:tcBorders>
              <w:bottom w:val="single" w:sz="4" w:space="0" w:color="auto"/>
            </w:tcBorders>
            <w:shd w:val="clear" w:color="auto" w:fill="auto"/>
          </w:tcPr>
          <w:p w14:paraId="7894D722" w14:textId="77777777" w:rsidR="000C76B9" w:rsidRPr="003D38E5" w:rsidRDefault="00C03E59"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tcBorders>
              <w:bottom w:val="single" w:sz="4" w:space="0" w:color="auto"/>
            </w:tcBorders>
            <w:shd w:val="clear" w:color="auto" w:fill="auto"/>
          </w:tcPr>
          <w:p w14:paraId="010E1B5B" w14:textId="77777777" w:rsidR="000C76B9" w:rsidRPr="003D38E5" w:rsidRDefault="00C03E59" w:rsidP="00A9350E">
            <w:pPr>
              <w:jc w:val="both"/>
              <w:rPr>
                <w:rFonts w:ascii="Arial" w:hAnsi="Arial" w:cs="Arial"/>
                <w:sz w:val="16"/>
                <w:szCs w:val="16"/>
              </w:rPr>
            </w:pPr>
            <w:r w:rsidRPr="003D38E5">
              <w:rPr>
                <w:rFonts w:ascii="Arial" w:hAnsi="Arial" w:cs="Arial"/>
                <w:sz w:val="16"/>
                <w:szCs w:val="16"/>
              </w:rPr>
              <w:t>EiE Focal Point (official)</w:t>
            </w:r>
          </w:p>
        </w:tc>
      </w:tr>
      <w:tr w:rsidR="00C03E59" w:rsidRPr="003D38E5" w14:paraId="6E5D7CDE" w14:textId="77777777" w:rsidTr="00DE41B1">
        <w:trPr>
          <w:trHeight w:val="277"/>
        </w:trPr>
        <w:tc>
          <w:tcPr>
            <w:tcW w:w="468" w:type="dxa"/>
            <w:shd w:val="clear" w:color="auto" w:fill="B6DDE8" w:themeFill="accent5" w:themeFillTint="66"/>
          </w:tcPr>
          <w:p w14:paraId="402542AF"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17</w:t>
            </w:r>
          </w:p>
        </w:tc>
        <w:tc>
          <w:tcPr>
            <w:tcW w:w="1350" w:type="dxa"/>
            <w:shd w:val="clear" w:color="auto" w:fill="B6DDE8" w:themeFill="accent5" w:themeFillTint="66"/>
          </w:tcPr>
          <w:p w14:paraId="707C0761" w14:textId="77777777" w:rsidR="000C76B9" w:rsidRPr="003D38E5" w:rsidRDefault="000C76B9" w:rsidP="00A9350E">
            <w:pPr>
              <w:rPr>
                <w:rFonts w:ascii="Arial" w:hAnsi="Arial" w:cs="Arial"/>
                <w:sz w:val="16"/>
                <w:szCs w:val="16"/>
              </w:rPr>
            </w:pPr>
            <w:r w:rsidRPr="003D38E5">
              <w:rPr>
                <w:rFonts w:ascii="Arial" w:hAnsi="Arial" w:cs="Arial"/>
                <w:sz w:val="16"/>
                <w:szCs w:val="16"/>
              </w:rPr>
              <w:t>Mali</w:t>
            </w:r>
          </w:p>
        </w:tc>
        <w:tc>
          <w:tcPr>
            <w:tcW w:w="360" w:type="dxa"/>
            <w:shd w:val="clear" w:color="auto" w:fill="B6DDE8" w:themeFill="accent5" w:themeFillTint="66"/>
          </w:tcPr>
          <w:p w14:paraId="613407A0"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shd w:val="clear" w:color="auto" w:fill="B6DDE8" w:themeFill="accent5" w:themeFillTint="66"/>
          </w:tcPr>
          <w:p w14:paraId="24157AD7" w14:textId="77777777" w:rsidR="000C76B9" w:rsidRPr="003D38E5" w:rsidRDefault="000C76B9" w:rsidP="00B04FDB">
            <w:pPr>
              <w:rPr>
                <w:rFonts w:ascii="Arial" w:hAnsi="Arial" w:cs="Arial"/>
                <w:sz w:val="16"/>
                <w:szCs w:val="16"/>
              </w:rPr>
            </w:pPr>
            <w:r w:rsidRPr="003D38E5">
              <w:rPr>
                <w:rFonts w:ascii="Arial" w:hAnsi="Arial" w:cs="Arial"/>
                <w:sz w:val="16"/>
                <w:szCs w:val="16"/>
              </w:rPr>
              <w:t>FLR/EiE, NA</w:t>
            </w:r>
          </w:p>
        </w:tc>
        <w:tc>
          <w:tcPr>
            <w:tcW w:w="450" w:type="dxa"/>
            <w:shd w:val="clear" w:color="auto" w:fill="B6DDE8" w:themeFill="accent5" w:themeFillTint="66"/>
          </w:tcPr>
          <w:p w14:paraId="67164B4B"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shd w:val="clear" w:color="auto" w:fill="B6DDE8" w:themeFill="accent5" w:themeFillTint="66"/>
          </w:tcPr>
          <w:p w14:paraId="5D535722"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 Sim</w:t>
            </w:r>
          </w:p>
        </w:tc>
        <w:tc>
          <w:tcPr>
            <w:tcW w:w="360" w:type="dxa"/>
            <w:shd w:val="clear" w:color="auto" w:fill="B6DDE8" w:themeFill="accent5" w:themeFillTint="66"/>
          </w:tcPr>
          <w:p w14:paraId="614299DA"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shd w:val="clear" w:color="auto" w:fill="B6DDE8" w:themeFill="accent5" w:themeFillTint="66"/>
          </w:tcPr>
          <w:p w14:paraId="53152C9E"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EiE Focal Point</w:t>
            </w:r>
          </w:p>
        </w:tc>
      </w:tr>
      <w:tr w:rsidR="00C03E59" w:rsidRPr="003D38E5" w14:paraId="27C84158" w14:textId="77777777" w:rsidTr="00DE41B1">
        <w:trPr>
          <w:trHeight w:val="252"/>
        </w:trPr>
        <w:tc>
          <w:tcPr>
            <w:tcW w:w="468" w:type="dxa"/>
            <w:tcBorders>
              <w:bottom w:val="single" w:sz="4" w:space="0" w:color="auto"/>
            </w:tcBorders>
          </w:tcPr>
          <w:p w14:paraId="138C37D4"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18</w:t>
            </w:r>
          </w:p>
        </w:tc>
        <w:tc>
          <w:tcPr>
            <w:tcW w:w="1350" w:type="dxa"/>
            <w:tcBorders>
              <w:bottom w:val="single" w:sz="4" w:space="0" w:color="auto"/>
            </w:tcBorders>
          </w:tcPr>
          <w:p w14:paraId="05467824" w14:textId="77777777" w:rsidR="000C76B9" w:rsidRPr="003D38E5" w:rsidRDefault="000C76B9" w:rsidP="00A9350E">
            <w:pPr>
              <w:rPr>
                <w:rFonts w:ascii="Arial" w:hAnsi="Arial" w:cs="Arial"/>
                <w:sz w:val="16"/>
                <w:szCs w:val="16"/>
              </w:rPr>
            </w:pPr>
            <w:r w:rsidRPr="003D38E5">
              <w:rPr>
                <w:rFonts w:ascii="Arial" w:hAnsi="Arial" w:cs="Arial"/>
                <w:sz w:val="16"/>
                <w:szCs w:val="16"/>
              </w:rPr>
              <w:t>Mauritania</w:t>
            </w:r>
          </w:p>
        </w:tc>
        <w:tc>
          <w:tcPr>
            <w:tcW w:w="360" w:type="dxa"/>
            <w:tcBorders>
              <w:bottom w:val="single" w:sz="4" w:space="0" w:color="auto"/>
            </w:tcBorders>
            <w:shd w:val="clear" w:color="auto" w:fill="auto"/>
          </w:tcPr>
          <w:p w14:paraId="7B7BB26C"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tcBorders>
              <w:bottom w:val="single" w:sz="4" w:space="0" w:color="auto"/>
            </w:tcBorders>
            <w:shd w:val="clear" w:color="auto" w:fill="auto"/>
          </w:tcPr>
          <w:p w14:paraId="5378E606" w14:textId="77777777" w:rsidR="000C76B9" w:rsidRPr="003D38E5" w:rsidRDefault="000C76B9" w:rsidP="00B04FDB">
            <w:pPr>
              <w:rPr>
                <w:rFonts w:ascii="Arial" w:hAnsi="Arial" w:cs="Arial"/>
                <w:sz w:val="16"/>
                <w:szCs w:val="16"/>
              </w:rPr>
            </w:pPr>
            <w:r w:rsidRPr="003D38E5">
              <w:rPr>
                <w:rFonts w:ascii="Arial" w:hAnsi="Arial" w:cs="Arial"/>
                <w:sz w:val="16"/>
                <w:szCs w:val="16"/>
              </w:rPr>
              <w:t>FLR/EiE, CC, NA</w:t>
            </w:r>
          </w:p>
        </w:tc>
        <w:tc>
          <w:tcPr>
            <w:tcW w:w="450" w:type="dxa"/>
            <w:tcBorders>
              <w:bottom w:val="single" w:sz="4" w:space="0" w:color="auto"/>
            </w:tcBorders>
          </w:tcPr>
          <w:p w14:paraId="601D59B5"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tcBorders>
              <w:bottom w:val="single" w:sz="4" w:space="0" w:color="auto"/>
            </w:tcBorders>
          </w:tcPr>
          <w:p w14:paraId="61075350"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w:t>
            </w:r>
          </w:p>
        </w:tc>
        <w:tc>
          <w:tcPr>
            <w:tcW w:w="360" w:type="dxa"/>
            <w:tcBorders>
              <w:bottom w:val="single" w:sz="4" w:space="0" w:color="auto"/>
            </w:tcBorders>
            <w:shd w:val="clear" w:color="auto" w:fill="auto"/>
          </w:tcPr>
          <w:p w14:paraId="711406BE"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tcBorders>
              <w:bottom w:val="single" w:sz="4" w:space="0" w:color="auto"/>
            </w:tcBorders>
            <w:shd w:val="clear" w:color="auto" w:fill="auto"/>
          </w:tcPr>
          <w:p w14:paraId="28538955"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Integration into ESP, EiE Focal Point/WG (official)</w:t>
            </w:r>
          </w:p>
        </w:tc>
      </w:tr>
      <w:tr w:rsidR="00C03E59" w:rsidRPr="003D38E5" w14:paraId="7617362C" w14:textId="77777777" w:rsidTr="00DE41B1">
        <w:trPr>
          <w:trHeight w:val="252"/>
        </w:trPr>
        <w:tc>
          <w:tcPr>
            <w:tcW w:w="468" w:type="dxa"/>
            <w:shd w:val="clear" w:color="auto" w:fill="B6DDE8" w:themeFill="accent5" w:themeFillTint="66"/>
          </w:tcPr>
          <w:p w14:paraId="487FA10A"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19</w:t>
            </w:r>
          </w:p>
        </w:tc>
        <w:tc>
          <w:tcPr>
            <w:tcW w:w="1350" w:type="dxa"/>
            <w:shd w:val="clear" w:color="auto" w:fill="B6DDE8" w:themeFill="accent5" w:themeFillTint="66"/>
          </w:tcPr>
          <w:p w14:paraId="6351CED4" w14:textId="77777777" w:rsidR="000C76B9" w:rsidRPr="003D38E5" w:rsidRDefault="000C76B9" w:rsidP="00A9350E">
            <w:pPr>
              <w:rPr>
                <w:rFonts w:ascii="Arial" w:hAnsi="Arial" w:cs="Arial"/>
                <w:sz w:val="16"/>
                <w:szCs w:val="16"/>
              </w:rPr>
            </w:pPr>
            <w:r w:rsidRPr="003D38E5">
              <w:rPr>
                <w:rFonts w:ascii="Arial" w:hAnsi="Arial" w:cs="Arial"/>
                <w:sz w:val="16"/>
                <w:szCs w:val="16"/>
              </w:rPr>
              <w:t>Niger</w:t>
            </w:r>
          </w:p>
        </w:tc>
        <w:tc>
          <w:tcPr>
            <w:tcW w:w="360" w:type="dxa"/>
            <w:shd w:val="clear" w:color="auto" w:fill="B6DDE8" w:themeFill="accent5" w:themeFillTint="66"/>
          </w:tcPr>
          <w:p w14:paraId="54787ED2"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shd w:val="clear" w:color="auto" w:fill="B6DDE8" w:themeFill="accent5" w:themeFillTint="66"/>
          </w:tcPr>
          <w:p w14:paraId="2DA61608" w14:textId="77777777" w:rsidR="000C76B9" w:rsidRPr="003D38E5" w:rsidRDefault="000C76B9" w:rsidP="00B04FDB">
            <w:pPr>
              <w:rPr>
                <w:rFonts w:ascii="Arial" w:hAnsi="Arial" w:cs="Arial"/>
                <w:sz w:val="16"/>
                <w:szCs w:val="16"/>
              </w:rPr>
            </w:pPr>
            <w:r w:rsidRPr="003D38E5">
              <w:rPr>
                <w:rFonts w:ascii="Arial" w:hAnsi="Arial" w:cs="Arial"/>
                <w:sz w:val="16"/>
                <w:szCs w:val="16"/>
              </w:rPr>
              <w:t xml:space="preserve">FLR/EiE, NA </w:t>
            </w:r>
          </w:p>
        </w:tc>
        <w:tc>
          <w:tcPr>
            <w:tcW w:w="450" w:type="dxa"/>
            <w:shd w:val="clear" w:color="auto" w:fill="B6DDE8" w:themeFill="accent5" w:themeFillTint="66"/>
          </w:tcPr>
          <w:p w14:paraId="57A7FF48"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shd w:val="clear" w:color="auto" w:fill="B6DDE8" w:themeFill="accent5" w:themeFillTint="66"/>
          </w:tcPr>
          <w:p w14:paraId="62F946D8"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w:t>
            </w:r>
          </w:p>
        </w:tc>
        <w:tc>
          <w:tcPr>
            <w:tcW w:w="360" w:type="dxa"/>
            <w:shd w:val="clear" w:color="auto" w:fill="B6DDE8" w:themeFill="accent5" w:themeFillTint="66"/>
          </w:tcPr>
          <w:p w14:paraId="101FB692"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shd w:val="clear" w:color="auto" w:fill="B6DDE8" w:themeFill="accent5" w:themeFillTint="66"/>
          </w:tcPr>
          <w:p w14:paraId="2BABBA4F"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Integration into ESP, EiE Focal Point</w:t>
            </w:r>
          </w:p>
        </w:tc>
      </w:tr>
      <w:tr w:rsidR="00C03E59" w:rsidRPr="003D38E5" w14:paraId="0A4454F5" w14:textId="77777777" w:rsidTr="00DE41B1">
        <w:trPr>
          <w:trHeight w:val="277"/>
        </w:trPr>
        <w:tc>
          <w:tcPr>
            <w:tcW w:w="468" w:type="dxa"/>
            <w:tcBorders>
              <w:bottom w:val="single" w:sz="4" w:space="0" w:color="auto"/>
            </w:tcBorders>
          </w:tcPr>
          <w:p w14:paraId="73862F24"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20</w:t>
            </w:r>
          </w:p>
        </w:tc>
        <w:tc>
          <w:tcPr>
            <w:tcW w:w="1350" w:type="dxa"/>
            <w:tcBorders>
              <w:bottom w:val="single" w:sz="4" w:space="0" w:color="auto"/>
            </w:tcBorders>
          </w:tcPr>
          <w:p w14:paraId="7DCB6D56" w14:textId="77777777" w:rsidR="000C76B9" w:rsidRPr="003D38E5" w:rsidRDefault="000C76B9" w:rsidP="00A9350E">
            <w:pPr>
              <w:rPr>
                <w:rFonts w:ascii="Arial" w:hAnsi="Arial" w:cs="Arial"/>
                <w:sz w:val="16"/>
                <w:szCs w:val="16"/>
              </w:rPr>
            </w:pPr>
            <w:r w:rsidRPr="003D38E5">
              <w:rPr>
                <w:rFonts w:ascii="Arial" w:hAnsi="Arial" w:cs="Arial"/>
                <w:sz w:val="16"/>
                <w:szCs w:val="16"/>
              </w:rPr>
              <w:t>Nigeria</w:t>
            </w:r>
          </w:p>
        </w:tc>
        <w:tc>
          <w:tcPr>
            <w:tcW w:w="360" w:type="dxa"/>
            <w:tcBorders>
              <w:bottom w:val="single" w:sz="4" w:space="0" w:color="auto"/>
            </w:tcBorders>
            <w:shd w:val="clear" w:color="auto" w:fill="auto"/>
          </w:tcPr>
          <w:p w14:paraId="002E86CA"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tcBorders>
              <w:bottom w:val="single" w:sz="4" w:space="0" w:color="auto"/>
            </w:tcBorders>
            <w:shd w:val="clear" w:color="auto" w:fill="auto"/>
          </w:tcPr>
          <w:p w14:paraId="13F5A151" w14:textId="77777777" w:rsidR="000C76B9" w:rsidRPr="003D38E5" w:rsidRDefault="000C76B9" w:rsidP="00B04FDB">
            <w:pPr>
              <w:rPr>
                <w:rFonts w:ascii="Arial" w:hAnsi="Arial" w:cs="Arial"/>
                <w:sz w:val="16"/>
                <w:szCs w:val="16"/>
              </w:rPr>
            </w:pPr>
            <w:r w:rsidRPr="003D38E5">
              <w:rPr>
                <w:rFonts w:ascii="Arial" w:hAnsi="Arial" w:cs="Arial"/>
                <w:sz w:val="16"/>
                <w:szCs w:val="16"/>
              </w:rPr>
              <w:t xml:space="preserve">FLR/EiE, CC, (NA) </w:t>
            </w:r>
          </w:p>
        </w:tc>
        <w:tc>
          <w:tcPr>
            <w:tcW w:w="450" w:type="dxa"/>
            <w:tcBorders>
              <w:bottom w:val="single" w:sz="4" w:space="0" w:color="auto"/>
            </w:tcBorders>
          </w:tcPr>
          <w:p w14:paraId="513A612A"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tcBorders>
              <w:bottom w:val="single" w:sz="4" w:space="0" w:color="auto"/>
            </w:tcBorders>
          </w:tcPr>
          <w:p w14:paraId="47AE6E11"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w:t>
            </w:r>
          </w:p>
        </w:tc>
        <w:tc>
          <w:tcPr>
            <w:tcW w:w="360" w:type="dxa"/>
            <w:tcBorders>
              <w:bottom w:val="single" w:sz="4" w:space="0" w:color="auto"/>
            </w:tcBorders>
            <w:shd w:val="clear" w:color="auto" w:fill="auto"/>
          </w:tcPr>
          <w:p w14:paraId="09C15E1E"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tcBorders>
              <w:bottom w:val="single" w:sz="4" w:space="0" w:color="auto"/>
            </w:tcBorders>
            <w:shd w:val="clear" w:color="auto" w:fill="auto"/>
          </w:tcPr>
          <w:p w14:paraId="5A445381"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Integration into ESP, EiE Focal Point</w:t>
            </w:r>
          </w:p>
        </w:tc>
      </w:tr>
      <w:tr w:rsidR="00C03E59" w:rsidRPr="003D38E5" w14:paraId="2B0013E0" w14:textId="77777777" w:rsidTr="00DE41B1">
        <w:trPr>
          <w:trHeight w:val="277"/>
        </w:trPr>
        <w:tc>
          <w:tcPr>
            <w:tcW w:w="468" w:type="dxa"/>
            <w:shd w:val="clear" w:color="auto" w:fill="B6DDE8" w:themeFill="accent5" w:themeFillTint="66"/>
          </w:tcPr>
          <w:p w14:paraId="7A7BED5A"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21</w:t>
            </w:r>
          </w:p>
        </w:tc>
        <w:tc>
          <w:tcPr>
            <w:tcW w:w="1350" w:type="dxa"/>
            <w:shd w:val="clear" w:color="auto" w:fill="B6DDE8" w:themeFill="accent5" w:themeFillTint="66"/>
          </w:tcPr>
          <w:p w14:paraId="7F4D984B" w14:textId="77777777" w:rsidR="000C76B9" w:rsidRPr="003D38E5" w:rsidRDefault="000C76B9" w:rsidP="00A9350E">
            <w:pPr>
              <w:rPr>
                <w:rFonts w:ascii="Arial" w:hAnsi="Arial" w:cs="Arial"/>
                <w:sz w:val="16"/>
                <w:szCs w:val="16"/>
              </w:rPr>
            </w:pPr>
            <w:r w:rsidRPr="003D38E5">
              <w:rPr>
                <w:rFonts w:ascii="Arial" w:hAnsi="Arial" w:cs="Arial"/>
                <w:sz w:val="16"/>
                <w:szCs w:val="16"/>
              </w:rPr>
              <w:t>Sao Tome &amp; Principe</w:t>
            </w:r>
          </w:p>
        </w:tc>
        <w:tc>
          <w:tcPr>
            <w:tcW w:w="360" w:type="dxa"/>
            <w:shd w:val="clear" w:color="auto" w:fill="B6DDE8" w:themeFill="accent5" w:themeFillTint="66"/>
          </w:tcPr>
          <w:p w14:paraId="5ED86629"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shd w:val="clear" w:color="auto" w:fill="B6DDE8" w:themeFill="accent5" w:themeFillTint="66"/>
          </w:tcPr>
          <w:p w14:paraId="2ED428E8" w14:textId="77777777" w:rsidR="000C76B9" w:rsidRPr="003D38E5" w:rsidRDefault="000C76B9" w:rsidP="00B04FDB">
            <w:pPr>
              <w:rPr>
                <w:rFonts w:ascii="Arial" w:hAnsi="Arial" w:cs="Arial"/>
                <w:sz w:val="16"/>
                <w:szCs w:val="16"/>
              </w:rPr>
            </w:pPr>
            <w:r w:rsidRPr="003D38E5">
              <w:rPr>
                <w:rFonts w:ascii="Arial" w:hAnsi="Arial" w:cs="Arial"/>
                <w:sz w:val="16"/>
                <w:szCs w:val="16"/>
              </w:rPr>
              <w:t>FLR/EiE</w:t>
            </w:r>
          </w:p>
        </w:tc>
        <w:tc>
          <w:tcPr>
            <w:tcW w:w="450" w:type="dxa"/>
            <w:shd w:val="clear" w:color="auto" w:fill="B6DDE8" w:themeFill="accent5" w:themeFillTint="66"/>
          </w:tcPr>
          <w:p w14:paraId="1C322958" w14:textId="77777777" w:rsidR="000C76B9" w:rsidRPr="003D38E5" w:rsidRDefault="000C76B9" w:rsidP="00A9350E">
            <w:pPr>
              <w:jc w:val="both"/>
              <w:rPr>
                <w:rFonts w:ascii="Arial" w:hAnsi="Arial" w:cs="Arial"/>
                <w:sz w:val="16"/>
                <w:szCs w:val="16"/>
              </w:rPr>
            </w:pPr>
          </w:p>
        </w:tc>
        <w:tc>
          <w:tcPr>
            <w:tcW w:w="1530" w:type="dxa"/>
            <w:shd w:val="clear" w:color="auto" w:fill="B6DDE8" w:themeFill="accent5" w:themeFillTint="66"/>
          </w:tcPr>
          <w:p w14:paraId="4B68DF5F" w14:textId="77777777" w:rsidR="000C76B9" w:rsidRPr="003D38E5" w:rsidRDefault="000C76B9" w:rsidP="00A9350E">
            <w:pPr>
              <w:jc w:val="both"/>
              <w:rPr>
                <w:rFonts w:ascii="Arial" w:hAnsi="Arial" w:cs="Arial"/>
                <w:sz w:val="16"/>
                <w:szCs w:val="16"/>
              </w:rPr>
            </w:pPr>
          </w:p>
        </w:tc>
        <w:tc>
          <w:tcPr>
            <w:tcW w:w="360" w:type="dxa"/>
            <w:shd w:val="clear" w:color="auto" w:fill="B6DDE8" w:themeFill="accent5" w:themeFillTint="66"/>
          </w:tcPr>
          <w:p w14:paraId="114E2784" w14:textId="77777777" w:rsidR="000C76B9" w:rsidRPr="003D38E5" w:rsidRDefault="000C76B9" w:rsidP="00A9350E">
            <w:pPr>
              <w:jc w:val="both"/>
              <w:rPr>
                <w:rFonts w:ascii="Arial" w:hAnsi="Arial" w:cs="Arial"/>
                <w:sz w:val="16"/>
                <w:szCs w:val="16"/>
              </w:rPr>
            </w:pPr>
          </w:p>
        </w:tc>
        <w:tc>
          <w:tcPr>
            <w:tcW w:w="3060" w:type="dxa"/>
            <w:shd w:val="clear" w:color="auto" w:fill="B6DDE8" w:themeFill="accent5" w:themeFillTint="66"/>
          </w:tcPr>
          <w:p w14:paraId="7E4EAAEC"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EiE Focal Point</w:t>
            </w:r>
          </w:p>
        </w:tc>
      </w:tr>
      <w:tr w:rsidR="00C03E59" w:rsidRPr="003D38E5" w14:paraId="03825393" w14:textId="77777777" w:rsidTr="00DE41B1">
        <w:trPr>
          <w:trHeight w:val="277"/>
        </w:trPr>
        <w:tc>
          <w:tcPr>
            <w:tcW w:w="468" w:type="dxa"/>
            <w:tcBorders>
              <w:bottom w:val="single" w:sz="4" w:space="0" w:color="auto"/>
            </w:tcBorders>
          </w:tcPr>
          <w:p w14:paraId="3D0740D5"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22</w:t>
            </w:r>
          </w:p>
        </w:tc>
        <w:tc>
          <w:tcPr>
            <w:tcW w:w="1350" w:type="dxa"/>
            <w:tcBorders>
              <w:bottom w:val="single" w:sz="4" w:space="0" w:color="auto"/>
            </w:tcBorders>
          </w:tcPr>
          <w:p w14:paraId="5A4EF7A8" w14:textId="77777777" w:rsidR="000C76B9" w:rsidRPr="003D38E5" w:rsidRDefault="000C76B9" w:rsidP="00A9350E">
            <w:pPr>
              <w:rPr>
                <w:rFonts w:ascii="Arial" w:hAnsi="Arial" w:cs="Arial"/>
                <w:sz w:val="16"/>
                <w:szCs w:val="16"/>
              </w:rPr>
            </w:pPr>
            <w:r w:rsidRPr="003D38E5">
              <w:rPr>
                <w:rFonts w:ascii="Arial" w:hAnsi="Arial" w:cs="Arial"/>
                <w:sz w:val="16"/>
                <w:szCs w:val="16"/>
              </w:rPr>
              <w:t>Senegal</w:t>
            </w:r>
          </w:p>
        </w:tc>
        <w:tc>
          <w:tcPr>
            <w:tcW w:w="360" w:type="dxa"/>
            <w:tcBorders>
              <w:bottom w:val="single" w:sz="4" w:space="0" w:color="auto"/>
            </w:tcBorders>
            <w:shd w:val="clear" w:color="auto" w:fill="auto"/>
          </w:tcPr>
          <w:p w14:paraId="227FBE6D"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tcBorders>
              <w:bottom w:val="single" w:sz="4" w:space="0" w:color="auto"/>
            </w:tcBorders>
            <w:shd w:val="clear" w:color="auto" w:fill="auto"/>
          </w:tcPr>
          <w:p w14:paraId="19B91FA3" w14:textId="77777777" w:rsidR="000C76B9" w:rsidRPr="003D38E5" w:rsidRDefault="000C76B9" w:rsidP="00A9350E">
            <w:pPr>
              <w:rPr>
                <w:rFonts w:ascii="Arial" w:hAnsi="Arial" w:cs="Arial"/>
                <w:sz w:val="16"/>
                <w:szCs w:val="16"/>
              </w:rPr>
            </w:pPr>
            <w:r w:rsidRPr="003D38E5">
              <w:rPr>
                <w:rFonts w:ascii="Arial" w:hAnsi="Arial" w:cs="Arial"/>
                <w:sz w:val="16"/>
                <w:szCs w:val="16"/>
              </w:rPr>
              <w:t>NA</w:t>
            </w:r>
          </w:p>
        </w:tc>
        <w:tc>
          <w:tcPr>
            <w:tcW w:w="450" w:type="dxa"/>
            <w:tcBorders>
              <w:bottom w:val="single" w:sz="4" w:space="0" w:color="auto"/>
            </w:tcBorders>
          </w:tcPr>
          <w:p w14:paraId="6DFF60FE"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tcBorders>
              <w:bottom w:val="single" w:sz="4" w:space="0" w:color="auto"/>
            </w:tcBorders>
          </w:tcPr>
          <w:p w14:paraId="7938D3A0"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w:t>
            </w:r>
          </w:p>
        </w:tc>
        <w:tc>
          <w:tcPr>
            <w:tcW w:w="360" w:type="dxa"/>
            <w:tcBorders>
              <w:bottom w:val="single" w:sz="4" w:space="0" w:color="auto"/>
            </w:tcBorders>
            <w:shd w:val="clear" w:color="auto" w:fill="auto"/>
          </w:tcPr>
          <w:p w14:paraId="141B9BEF"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3060" w:type="dxa"/>
            <w:tcBorders>
              <w:bottom w:val="single" w:sz="4" w:space="0" w:color="auto"/>
            </w:tcBorders>
            <w:shd w:val="clear" w:color="auto" w:fill="auto"/>
          </w:tcPr>
          <w:p w14:paraId="0239EE94"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EiE Focal Point</w:t>
            </w:r>
          </w:p>
        </w:tc>
      </w:tr>
      <w:tr w:rsidR="00C03E59" w:rsidRPr="003D38E5" w14:paraId="0A8B13BF" w14:textId="77777777" w:rsidTr="00DE41B1">
        <w:trPr>
          <w:trHeight w:val="277"/>
        </w:trPr>
        <w:tc>
          <w:tcPr>
            <w:tcW w:w="468" w:type="dxa"/>
            <w:shd w:val="clear" w:color="auto" w:fill="B6DDE8" w:themeFill="accent5" w:themeFillTint="66"/>
          </w:tcPr>
          <w:p w14:paraId="39CCDD89"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23</w:t>
            </w:r>
          </w:p>
        </w:tc>
        <w:tc>
          <w:tcPr>
            <w:tcW w:w="1350" w:type="dxa"/>
            <w:shd w:val="clear" w:color="auto" w:fill="B6DDE8" w:themeFill="accent5" w:themeFillTint="66"/>
          </w:tcPr>
          <w:p w14:paraId="035BA4E9" w14:textId="77777777" w:rsidR="000C76B9" w:rsidRPr="003D38E5" w:rsidRDefault="000C76B9" w:rsidP="00A9350E">
            <w:pPr>
              <w:rPr>
                <w:rFonts w:ascii="Arial" w:hAnsi="Arial" w:cs="Arial"/>
                <w:sz w:val="16"/>
                <w:szCs w:val="16"/>
              </w:rPr>
            </w:pPr>
            <w:r w:rsidRPr="003D38E5">
              <w:rPr>
                <w:rFonts w:ascii="Arial" w:hAnsi="Arial" w:cs="Arial"/>
                <w:sz w:val="16"/>
                <w:szCs w:val="16"/>
              </w:rPr>
              <w:t>Sierra Leone</w:t>
            </w:r>
          </w:p>
        </w:tc>
        <w:tc>
          <w:tcPr>
            <w:tcW w:w="360" w:type="dxa"/>
            <w:shd w:val="clear" w:color="auto" w:fill="B6DDE8" w:themeFill="accent5" w:themeFillTint="66"/>
          </w:tcPr>
          <w:p w14:paraId="6DD22228"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shd w:val="clear" w:color="auto" w:fill="B6DDE8" w:themeFill="accent5" w:themeFillTint="66"/>
          </w:tcPr>
          <w:p w14:paraId="31755C7B" w14:textId="77777777" w:rsidR="000C76B9" w:rsidRPr="003D38E5" w:rsidRDefault="000C76B9" w:rsidP="00A9350E">
            <w:pPr>
              <w:rPr>
                <w:rFonts w:ascii="Arial" w:hAnsi="Arial" w:cs="Arial"/>
                <w:sz w:val="16"/>
                <w:szCs w:val="16"/>
              </w:rPr>
            </w:pPr>
            <w:r w:rsidRPr="003D38E5">
              <w:rPr>
                <w:rFonts w:ascii="Arial" w:hAnsi="Arial" w:cs="Arial"/>
                <w:sz w:val="16"/>
                <w:szCs w:val="16"/>
              </w:rPr>
              <w:t>CC, (NA)</w:t>
            </w:r>
          </w:p>
        </w:tc>
        <w:tc>
          <w:tcPr>
            <w:tcW w:w="450" w:type="dxa"/>
            <w:shd w:val="clear" w:color="auto" w:fill="B6DDE8" w:themeFill="accent5" w:themeFillTint="66"/>
          </w:tcPr>
          <w:p w14:paraId="7E69AF93"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shd w:val="clear" w:color="auto" w:fill="B6DDE8" w:themeFill="accent5" w:themeFillTint="66"/>
          </w:tcPr>
          <w:p w14:paraId="378192E3"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w:t>
            </w:r>
          </w:p>
        </w:tc>
        <w:tc>
          <w:tcPr>
            <w:tcW w:w="360" w:type="dxa"/>
            <w:shd w:val="clear" w:color="auto" w:fill="B6DDE8" w:themeFill="accent5" w:themeFillTint="66"/>
          </w:tcPr>
          <w:p w14:paraId="00ECEB4E" w14:textId="77777777" w:rsidR="000C76B9" w:rsidRPr="003D38E5" w:rsidRDefault="000C76B9" w:rsidP="00A9350E">
            <w:pPr>
              <w:jc w:val="both"/>
              <w:rPr>
                <w:rFonts w:ascii="Arial" w:hAnsi="Arial" w:cs="Arial"/>
                <w:sz w:val="16"/>
                <w:szCs w:val="16"/>
              </w:rPr>
            </w:pPr>
          </w:p>
        </w:tc>
        <w:tc>
          <w:tcPr>
            <w:tcW w:w="3060" w:type="dxa"/>
            <w:shd w:val="clear" w:color="auto" w:fill="B6DDE8" w:themeFill="accent5" w:themeFillTint="66"/>
          </w:tcPr>
          <w:p w14:paraId="1C0BC4D6" w14:textId="77777777" w:rsidR="000C76B9" w:rsidRPr="003D38E5" w:rsidRDefault="000C76B9" w:rsidP="00A9350E">
            <w:pPr>
              <w:jc w:val="both"/>
              <w:rPr>
                <w:rFonts w:ascii="Arial" w:hAnsi="Arial" w:cs="Arial"/>
                <w:sz w:val="16"/>
                <w:szCs w:val="16"/>
              </w:rPr>
            </w:pPr>
          </w:p>
        </w:tc>
      </w:tr>
      <w:tr w:rsidR="00C03E59" w:rsidRPr="003D38E5" w14:paraId="7CCCADD3" w14:textId="77777777" w:rsidTr="00DE41B1">
        <w:trPr>
          <w:trHeight w:val="277"/>
        </w:trPr>
        <w:tc>
          <w:tcPr>
            <w:tcW w:w="468" w:type="dxa"/>
          </w:tcPr>
          <w:p w14:paraId="148148BD"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24</w:t>
            </w:r>
          </w:p>
        </w:tc>
        <w:tc>
          <w:tcPr>
            <w:tcW w:w="1350" w:type="dxa"/>
          </w:tcPr>
          <w:p w14:paraId="3ED03B49" w14:textId="77777777" w:rsidR="000C76B9" w:rsidRPr="003D38E5" w:rsidRDefault="000C76B9" w:rsidP="00A9350E">
            <w:pPr>
              <w:rPr>
                <w:rFonts w:ascii="Arial" w:hAnsi="Arial" w:cs="Arial"/>
                <w:sz w:val="16"/>
                <w:szCs w:val="16"/>
              </w:rPr>
            </w:pPr>
            <w:r w:rsidRPr="003D38E5">
              <w:rPr>
                <w:rFonts w:ascii="Arial" w:hAnsi="Arial" w:cs="Arial"/>
                <w:sz w:val="16"/>
                <w:szCs w:val="16"/>
              </w:rPr>
              <w:t>Togo</w:t>
            </w:r>
          </w:p>
        </w:tc>
        <w:tc>
          <w:tcPr>
            <w:tcW w:w="360" w:type="dxa"/>
            <w:shd w:val="clear" w:color="auto" w:fill="auto"/>
          </w:tcPr>
          <w:p w14:paraId="557F3FB0"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620" w:type="dxa"/>
            <w:shd w:val="clear" w:color="auto" w:fill="auto"/>
          </w:tcPr>
          <w:p w14:paraId="0DBB3522" w14:textId="77777777" w:rsidR="000C76B9" w:rsidRPr="003D38E5" w:rsidRDefault="000C76B9" w:rsidP="00B04FDB">
            <w:pPr>
              <w:rPr>
                <w:rFonts w:ascii="Arial" w:hAnsi="Arial" w:cs="Arial"/>
                <w:sz w:val="16"/>
                <w:szCs w:val="16"/>
              </w:rPr>
            </w:pPr>
            <w:r w:rsidRPr="003D38E5">
              <w:rPr>
                <w:rFonts w:ascii="Arial" w:hAnsi="Arial" w:cs="Arial"/>
                <w:sz w:val="16"/>
                <w:szCs w:val="16"/>
              </w:rPr>
              <w:t xml:space="preserve">FLR/EiE, NA </w:t>
            </w:r>
          </w:p>
        </w:tc>
        <w:tc>
          <w:tcPr>
            <w:tcW w:w="450" w:type="dxa"/>
          </w:tcPr>
          <w:p w14:paraId="61F205EF"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sym w:font="Wingdings" w:char="F0FC"/>
            </w:r>
          </w:p>
        </w:tc>
        <w:tc>
          <w:tcPr>
            <w:tcW w:w="1530" w:type="dxa"/>
          </w:tcPr>
          <w:p w14:paraId="1CDA7E97" w14:textId="77777777" w:rsidR="000C76B9" w:rsidRPr="003D38E5" w:rsidRDefault="000C76B9" w:rsidP="00A9350E">
            <w:pPr>
              <w:jc w:val="both"/>
              <w:rPr>
                <w:rFonts w:ascii="Arial" w:hAnsi="Arial" w:cs="Arial"/>
                <w:sz w:val="16"/>
                <w:szCs w:val="16"/>
              </w:rPr>
            </w:pPr>
            <w:r w:rsidRPr="003D38E5">
              <w:rPr>
                <w:rFonts w:ascii="Arial" w:hAnsi="Arial" w:cs="Arial"/>
                <w:sz w:val="16"/>
                <w:szCs w:val="16"/>
              </w:rPr>
              <w:t>FLR/EiE</w:t>
            </w:r>
          </w:p>
        </w:tc>
        <w:tc>
          <w:tcPr>
            <w:tcW w:w="360" w:type="dxa"/>
            <w:shd w:val="clear" w:color="auto" w:fill="auto"/>
          </w:tcPr>
          <w:p w14:paraId="05371564" w14:textId="77777777" w:rsidR="000C76B9" w:rsidRPr="003D38E5" w:rsidRDefault="000C76B9" w:rsidP="00A9350E">
            <w:pPr>
              <w:jc w:val="both"/>
              <w:rPr>
                <w:rFonts w:ascii="Arial" w:hAnsi="Arial" w:cs="Arial"/>
                <w:sz w:val="16"/>
                <w:szCs w:val="16"/>
              </w:rPr>
            </w:pPr>
          </w:p>
        </w:tc>
        <w:tc>
          <w:tcPr>
            <w:tcW w:w="3060" w:type="dxa"/>
            <w:shd w:val="clear" w:color="auto" w:fill="auto"/>
          </w:tcPr>
          <w:p w14:paraId="2D3C4916" w14:textId="77777777" w:rsidR="000C76B9" w:rsidRPr="003D38E5" w:rsidRDefault="000C76B9" w:rsidP="00A9350E">
            <w:pPr>
              <w:jc w:val="both"/>
              <w:rPr>
                <w:rFonts w:ascii="Arial" w:hAnsi="Arial" w:cs="Arial"/>
                <w:sz w:val="16"/>
                <w:szCs w:val="16"/>
              </w:rPr>
            </w:pPr>
          </w:p>
        </w:tc>
      </w:tr>
    </w:tbl>
    <w:p w14:paraId="533579E0" w14:textId="77777777" w:rsidR="003F0878" w:rsidRPr="003D38E5" w:rsidRDefault="00680B13" w:rsidP="008A2AF8">
      <w:pPr>
        <w:jc w:val="both"/>
        <w:rPr>
          <w:rFonts w:ascii="Arial" w:hAnsi="Arial" w:cs="Arial"/>
          <w:sz w:val="16"/>
          <w:szCs w:val="16"/>
          <w:lang w:val="en-US"/>
        </w:rPr>
      </w:pPr>
      <w:r w:rsidRPr="003D38E5">
        <w:rPr>
          <w:rFonts w:ascii="Arial" w:hAnsi="Arial" w:cs="Arial"/>
          <w:lang w:val="en-US"/>
        </w:rPr>
        <w:t>*</w:t>
      </w:r>
      <w:r w:rsidRPr="003D38E5">
        <w:rPr>
          <w:rFonts w:ascii="Arial" w:hAnsi="Arial" w:cs="Arial"/>
          <w:sz w:val="16"/>
          <w:szCs w:val="16"/>
          <w:lang w:val="en-US"/>
        </w:rPr>
        <w:t>FLR</w:t>
      </w:r>
      <w:r w:rsidR="000C76B9" w:rsidRPr="003D38E5">
        <w:rPr>
          <w:rFonts w:ascii="Arial" w:hAnsi="Arial" w:cs="Arial"/>
          <w:sz w:val="16"/>
          <w:szCs w:val="16"/>
          <w:lang w:val="en-US"/>
        </w:rPr>
        <w:t>/EiE</w:t>
      </w:r>
      <w:r w:rsidRPr="003D38E5">
        <w:rPr>
          <w:rFonts w:ascii="Arial" w:hAnsi="Arial" w:cs="Arial"/>
          <w:sz w:val="16"/>
          <w:szCs w:val="16"/>
          <w:lang w:val="en-US"/>
        </w:rPr>
        <w:t xml:space="preserve"> = Frontline Responders</w:t>
      </w:r>
      <w:r w:rsidR="000C76B9" w:rsidRPr="003D38E5">
        <w:rPr>
          <w:rFonts w:ascii="Arial" w:hAnsi="Arial" w:cs="Arial"/>
          <w:sz w:val="16"/>
          <w:szCs w:val="16"/>
          <w:lang w:val="en-US"/>
        </w:rPr>
        <w:t>/Education in Emergencies</w:t>
      </w:r>
      <w:r w:rsidRPr="003D38E5">
        <w:rPr>
          <w:rFonts w:ascii="Arial" w:hAnsi="Arial" w:cs="Arial"/>
          <w:sz w:val="16"/>
          <w:szCs w:val="16"/>
          <w:lang w:val="en-US"/>
        </w:rPr>
        <w:t xml:space="preserve"> Training, CC = Cluster Coordination Training, NA = Needs Assessment Training</w:t>
      </w:r>
      <w:r w:rsidR="000C76B9" w:rsidRPr="003D38E5">
        <w:rPr>
          <w:rFonts w:ascii="Arial" w:hAnsi="Arial" w:cs="Arial"/>
          <w:sz w:val="16"/>
          <w:szCs w:val="16"/>
          <w:lang w:val="en-US"/>
        </w:rPr>
        <w:t>, Sim = Emergency Preparedness Simulation (organized through Emergency section WCARO)</w:t>
      </w:r>
    </w:p>
    <w:p w14:paraId="45917AE3" w14:textId="77777777" w:rsidR="00C03E59" w:rsidRPr="003D38E5" w:rsidRDefault="00C03E59" w:rsidP="008A2AF8">
      <w:pPr>
        <w:jc w:val="both"/>
        <w:rPr>
          <w:rFonts w:ascii="Arial" w:hAnsi="Arial" w:cs="Arial"/>
          <w:lang w:val="en-US"/>
        </w:rPr>
      </w:pPr>
      <w:r w:rsidRPr="003D38E5">
        <w:rPr>
          <w:rFonts w:ascii="Arial" w:hAnsi="Arial" w:cs="Arial"/>
          <w:sz w:val="16"/>
          <w:szCs w:val="16"/>
          <w:lang w:val="en-US"/>
        </w:rPr>
        <w:t>** Depending on context, roll-out comprised traditional training activities or a mixed approach of indicated components in table above (ranging from training, advocacy to development of action plans and their implementation etc.)</w:t>
      </w:r>
    </w:p>
    <w:p w14:paraId="7924419C" w14:textId="77777777" w:rsidR="009B424D" w:rsidRPr="003D38E5" w:rsidRDefault="009B424D" w:rsidP="007C232D">
      <w:pPr>
        <w:jc w:val="both"/>
        <w:rPr>
          <w:rFonts w:ascii="Arial" w:hAnsi="Arial" w:cs="Arial"/>
          <w:b/>
          <w:lang w:val="en-US"/>
        </w:rPr>
      </w:pPr>
    </w:p>
    <w:p w14:paraId="7EF5F421" w14:textId="77777777" w:rsidR="009B424D" w:rsidRPr="003D38E5" w:rsidRDefault="009B424D" w:rsidP="007C232D">
      <w:pPr>
        <w:jc w:val="both"/>
        <w:rPr>
          <w:rFonts w:ascii="Arial" w:hAnsi="Arial" w:cs="Arial"/>
          <w:b/>
          <w:lang w:val="en-US"/>
        </w:rPr>
      </w:pPr>
    </w:p>
    <w:p w14:paraId="3CA39CEF" w14:textId="77777777" w:rsidR="009B424D" w:rsidRPr="003D38E5" w:rsidRDefault="009B424D" w:rsidP="007C232D">
      <w:pPr>
        <w:jc w:val="both"/>
        <w:rPr>
          <w:rFonts w:ascii="Arial" w:hAnsi="Arial" w:cs="Arial"/>
          <w:b/>
          <w:lang w:val="en-US"/>
        </w:rPr>
      </w:pPr>
    </w:p>
    <w:p w14:paraId="6BC85BE8" w14:textId="77777777" w:rsidR="009B424D" w:rsidRPr="003D38E5" w:rsidRDefault="009B424D" w:rsidP="007C232D">
      <w:pPr>
        <w:jc w:val="both"/>
        <w:rPr>
          <w:rFonts w:ascii="Arial" w:hAnsi="Arial" w:cs="Arial"/>
          <w:b/>
          <w:lang w:val="en-US"/>
        </w:rPr>
      </w:pPr>
    </w:p>
    <w:p w14:paraId="007AC062" w14:textId="77777777" w:rsidR="009B424D" w:rsidRPr="003D38E5" w:rsidRDefault="009B424D" w:rsidP="007C232D">
      <w:pPr>
        <w:jc w:val="both"/>
        <w:rPr>
          <w:rFonts w:ascii="Arial" w:hAnsi="Arial" w:cs="Arial"/>
          <w:b/>
          <w:lang w:val="en-US"/>
        </w:rPr>
      </w:pPr>
    </w:p>
    <w:p w14:paraId="00330EB3" w14:textId="77777777" w:rsidR="009B424D" w:rsidRPr="003D38E5" w:rsidRDefault="009B424D" w:rsidP="007C232D">
      <w:pPr>
        <w:jc w:val="both"/>
        <w:rPr>
          <w:rFonts w:ascii="Arial" w:hAnsi="Arial" w:cs="Arial"/>
          <w:b/>
          <w:lang w:val="en-US"/>
        </w:rPr>
      </w:pPr>
    </w:p>
    <w:p w14:paraId="41C7AB1E" w14:textId="77777777" w:rsidR="007C232D" w:rsidRPr="003D38E5" w:rsidRDefault="007C232D" w:rsidP="007C232D">
      <w:pPr>
        <w:jc w:val="both"/>
        <w:rPr>
          <w:rFonts w:ascii="Arial" w:hAnsi="Arial" w:cs="Arial"/>
          <w:b/>
          <w:lang w:val="en-US"/>
        </w:rPr>
      </w:pPr>
      <w:r w:rsidRPr="003D38E5">
        <w:rPr>
          <w:rFonts w:ascii="Arial" w:hAnsi="Arial" w:cs="Arial"/>
          <w:b/>
          <w:lang w:val="en-US"/>
        </w:rPr>
        <w:t>Global and regional support for the study</w:t>
      </w:r>
    </w:p>
    <w:p w14:paraId="23FC64D1" w14:textId="77777777" w:rsidR="007C232D" w:rsidRPr="003D38E5" w:rsidRDefault="007C232D" w:rsidP="007C232D">
      <w:pPr>
        <w:jc w:val="both"/>
        <w:rPr>
          <w:rFonts w:ascii="Arial" w:hAnsi="Arial" w:cs="Arial"/>
          <w:lang w:val="en-US"/>
        </w:rPr>
      </w:pPr>
      <w:r w:rsidRPr="003D38E5">
        <w:rPr>
          <w:rFonts w:ascii="Arial" w:hAnsi="Arial" w:cs="Arial"/>
          <w:lang w:val="en-US"/>
        </w:rPr>
        <w:t xml:space="preserve">This multi-country study is reflected in, and funded by, the UNICEF </w:t>
      </w:r>
      <w:r w:rsidR="0032322D" w:rsidRPr="003D38E5">
        <w:rPr>
          <w:rFonts w:ascii="Arial" w:hAnsi="Arial" w:cs="Arial"/>
          <w:lang w:val="en-US"/>
        </w:rPr>
        <w:t>WCARO</w:t>
      </w:r>
      <w:r w:rsidRPr="003D38E5">
        <w:rPr>
          <w:rFonts w:ascii="Arial" w:hAnsi="Arial" w:cs="Arial"/>
          <w:lang w:val="en-US"/>
        </w:rPr>
        <w:t xml:space="preserve"> Basic Education and Gender in Education (BEGE) 2011 Annual Work Plan’s KRA4, Activity </w:t>
      </w:r>
      <w:r w:rsidR="00421C58" w:rsidRPr="003D38E5">
        <w:rPr>
          <w:rFonts w:ascii="Arial" w:hAnsi="Arial" w:cs="Arial"/>
          <w:lang w:val="en-US"/>
        </w:rPr>
        <w:t xml:space="preserve">3.2 </w:t>
      </w:r>
      <w:r w:rsidR="00421C58" w:rsidRPr="003D38E5">
        <w:rPr>
          <w:rFonts w:ascii="Arial" w:hAnsi="Arial" w:cs="Arial"/>
          <w:i/>
          <w:lang w:val="en-US"/>
        </w:rPr>
        <w:t xml:space="preserve">High Quality Evaluations: Evaluation EiE Roll-Out (WCAR): EiE Capacity Development Roll-out (Phase I) Evaluation undertaken and recommendations disseminated within and outside the WCA region”. </w:t>
      </w:r>
      <w:r w:rsidRPr="003D38E5">
        <w:rPr>
          <w:rFonts w:ascii="Arial" w:hAnsi="Arial" w:cs="Arial"/>
          <w:lang w:val="en-US"/>
        </w:rPr>
        <w:t xml:space="preserve"> </w:t>
      </w:r>
    </w:p>
    <w:p w14:paraId="24B47BDF" w14:textId="77777777" w:rsidR="007C232D" w:rsidRPr="003D38E5" w:rsidRDefault="007C232D" w:rsidP="00421C58">
      <w:pPr>
        <w:autoSpaceDE w:val="0"/>
        <w:autoSpaceDN w:val="0"/>
        <w:adjustRightInd w:val="0"/>
        <w:jc w:val="both"/>
        <w:rPr>
          <w:rFonts w:ascii="Arial" w:hAnsi="Arial" w:cs="Arial"/>
          <w:lang w:val="en-US"/>
        </w:rPr>
      </w:pPr>
      <w:r w:rsidRPr="003D38E5">
        <w:rPr>
          <w:rFonts w:ascii="Arial" w:hAnsi="Arial" w:cs="Arial"/>
          <w:lang w:val="en-US"/>
        </w:rPr>
        <w:t xml:space="preserve">The EEPCT Programme has already been reviewed/evaluated twice but this new proposed study focuses on the </w:t>
      </w:r>
      <w:r w:rsidR="003D38E5" w:rsidRPr="003D38E5">
        <w:rPr>
          <w:rFonts w:ascii="Arial" w:hAnsi="Arial" w:cs="Arial"/>
          <w:lang w:val="en-US"/>
        </w:rPr>
        <w:t>Program’s</w:t>
      </w:r>
      <w:r w:rsidRPr="003D38E5">
        <w:rPr>
          <w:rFonts w:ascii="Arial" w:hAnsi="Arial" w:cs="Arial"/>
          <w:lang w:val="en-US"/>
        </w:rPr>
        <w:t xml:space="preserve"> capacity development and institutionali</w:t>
      </w:r>
      <w:r w:rsidR="00421C58" w:rsidRPr="003D38E5">
        <w:rPr>
          <w:rFonts w:ascii="Arial" w:hAnsi="Arial" w:cs="Arial"/>
          <w:lang w:val="en-US"/>
        </w:rPr>
        <w:t>z</w:t>
      </w:r>
      <w:r w:rsidRPr="003D38E5">
        <w:rPr>
          <w:rFonts w:ascii="Arial" w:hAnsi="Arial" w:cs="Arial"/>
          <w:lang w:val="en-US"/>
        </w:rPr>
        <w:t>ation components, responding to recommendations made in the two previous studies:</w:t>
      </w:r>
      <w:r w:rsidR="00421C58" w:rsidRPr="003D38E5">
        <w:rPr>
          <w:rFonts w:ascii="Arial" w:hAnsi="Arial" w:cs="Arial"/>
          <w:lang w:val="en-US"/>
        </w:rPr>
        <w:t xml:space="preserve"> </w:t>
      </w:r>
      <w:r w:rsidRPr="003D38E5">
        <w:rPr>
          <w:rFonts w:ascii="Arial" w:hAnsi="Arial" w:cs="Arial"/>
          <w:lang w:val="en-US"/>
        </w:rPr>
        <w:t xml:space="preserve">The </w:t>
      </w:r>
      <w:r w:rsidRPr="003D38E5">
        <w:rPr>
          <w:rFonts w:ascii="Arial" w:hAnsi="Arial" w:cs="Arial"/>
          <w:i/>
          <w:lang w:val="en-US"/>
        </w:rPr>
        <w:t>EEPCT Programme Review and Evaluability Study</w:t>
      </w:r>
      <w:r w:rsidRPr="003D38E5">
        <w:rPr>
          <w:rFonts w:ascii="Arial" w:hAnsi="Arial" w:cs="Arial"/>
          <w:lang w:val="en-US"/>
        </w:rPr>
        <w:t xml:space="preserve"> was commissioned in October 2009 to provide an ‘objective assessment of, and preliminary recommendations for, improvements and adjustments’ in the EEPCT Programme and ‘to contribute to programme accountability’. The Study makes a number of important observations, findings and recommendations that the new study will have to take into account.  </w:t>
      </w:r>
      <w:r w:rsidRPr="003D38E5">
        <w:rPr>
          <w:rFonts w:ascii="Arial" w:hAnsi="Arial" w:cs="Arial"/>
          <w:b/>
          <w:lang w:val="en-US"/>
        </w:rPr>
        <w:t xml:space="preserve">It also called for a </w:t>
      </w:r>
      <w:r w:rsidR="003D38E5" w:rsidRPr="003D38E5">
        <w:rPr>
          <w:rFonts w:ascii="Arial" w:hAnsi="Arial" w:cs="Arial"/>
          <w:b/>
          <w:lang w:val="en-US"/>
        </w:rPr>
        <w:t>strengthened evidence</w:t>
      </w:r>
      <w:r w:rsidRPr="003D38E5">
        <w:rPr>
          <w:rFonts w:ascii="Arial" w:hAnsi="Arial" w:cs="Arial"/>
          <w:b/>
          <w:lang w:val="en-US"/>
        </w:rPr>
        <w:t xml:space="preserve"> base</w:t>
      </w:r>
      <w:r w:rsidRPr="003D38E5">
        <w:rPr>
          <w:rFonts w:ascii="Arial" w:hAnsi="Arial" w:cs="Arial"/>
          <w:lang w:val="en-US"/>
        </w:rPr>
        <w:t xml:space="preserve">:  </w:t>
      </w:r>
    </w:p>
    <w:p w14:paraId="3B00DA9A" w14:textId="77777777" w:rsidR="007C232D" w:rsidRPr="003D38E5" w:rsidRDefault="007C232D" w:rsidP="007C232D">
      <w:pPr>
        <w:pStyle w:val="ListParagraph"/>
        <w:autoSpaceDE w:val="0"/>
        <w:autoSpaceDN w:val="0"/>
        <w:adjustRightInd w:val="0"/>
        <w:ind w:left="360"/>
        <w:jc w:val="both"/>
        <w:rPr>
          <w:rFonts w:ascii="Arial" w:hAnsi="Arial" w:cs="Arial"/>
          <w:sz w:val="22"/>
          <w:szCs w:val="22"/>
        </w:rPr>
      </w:pPr>
    </w:p>
    <w:p w14:paraId="2ACF0F74" w14:textId="77777777" w:rsidR="007C232D" w:rsidRPr="003D38E5" w:rsidRDefault="007C232D" w:rsidP="007C232D">
      <w:pPr>
        <w:pStyle w:val="ListParagraph"/>
        <w:numPr>
          <w:ilvl w:val="0"/>
          <w:numId w:val="14"/>
        </w:numPr>
        <w:autoSpaceDE w:val="0"/>
        <w:autoSpaceDN w:val="0"/>
        <w:adjustRightInd w:val="0"/>
        <w:jc w:val="both"/>
        <w:rPr>
          <w:rFonts w:ascii="Arial" w:hAnsi="Arial" w:cs="Arial"/>
          <w:i/>
          <w:sz w:val="20"/>
        </w:rPr>
      </w:pPr>
      <w:r w:rsidRPr="003D38E5">
        <w:rPr>
          <w:rFonts w:ascii="Arial" w:hAnsi="Arial" w:cs="Arial"/>
          <w:i/>
          <w:sz w:val="20"/>
        </w:rPr>
        <w:t xml:space="preserve">What remains unclear is the degree to which the </w:t>
      </w:r>
      <w:r w:rsidR="003D38E5" w:rsidRPr="003D38E5">
        <w:rPr>
          <w:rFonts w:ascii="Arial" w:hAnsi="Arial" w:cs="Arial"/>
          <w:i/>
          <w:sz w:val="20"/>
        </w:rPr>
        <w:t>Program’s</w:t>
      </w:r>
      <w:r w:rsidRPr="003D38E5">
        <w:rPr>
          <w:rFonts w:ascii="Arial" w:hAnsi="Arial" w:cs="Arial"/>
          <w:i/>
          <w:sz w:val="20"/>
        </w:rPr>
        <w:t xml:space="preserve"> commitment to governmental partnerships and capacity development has led to more effective service provision and improved responses to future crises.</w:t>
      </w:r>
      <w:r w:rsidRPr="003D38E5">
        <w:rPr>
          <w:rStyle w:val="FootnoteReference"/>
          <w:rFonts w:ascii="Arial" w:hAnsi="Arial" w:cs="Arial"/>
          <w:i/>
          <w:sz w:val="20"/>
        </w:rPr>
        <w:footnoteReference w:id="2"/>
      </w:r>
    </w:p>
    <w:p w14:paraId="64908FE2" w14:textId="77777777" w:rsidR="007C232D" w:rsidRPr="003D38E5" w:rsidRDefault="007C232D" w:rsidP="007C232D">
      <w:pPr>
        <w:autoSpaceDE w:val="0"/>
        <w:autoSpaceDN w:val="0"/>
        <w:adjustRightInd w:val="0"/>
        <w:spacing w:after="0" w:line="240" w:lineRule="auto"/>
        <w:jc w:val="both"/>
        <w:rPr>
          <w:rFonts w:ascii="Arial" w:hAnsi="Arial" w:cs="Arial"/>
          <w:i/>
          <w:sz w:val="20"/>
          <w:szCs w:val="20"/>
          <w:lang w:val="en-US"/>
        </w:rPr>
      </w:pPr>
    </w:p>
    <w:p w14:paraId="18ECBA87" w14:textId="77777777" w:rsidR="007C232D" w:rsidRPr="003D38E5" w:rsidRDefault="007C232D" w:rsidP="007C232D">
      <w:pPr>
        <w:pStyle w:val="ListParagraph"/>
        <w:numPr>
          <w:ilvl w:val="0"/>
          <w:numId w:val="14"/>
        </w:numPr>
        <w:autoSpaceDE w:val="0"/>
        <w:autoSpaceDN w:val="0"/>
        <w:adjustRightInd w:val="0"/>
        <w:jc w:val="both"/>
        <w:rPr>
          <w:rFonts w:ascii="Arial" w:hAnsi="Arial" w:cs="Arial"/>
          <w:i/>
          <w:sz w:val="20"/>
        </w:rPr>
      </w:pPr>
      <w:r w:rsidRPr="003D38E5">
        <w:rPr>
          <w:rFonts w:ascii="Arial" w:hAnsi="Arial" w:cs="Arial"/>
          <w:i/>
          <w:sz w:val="20"/>
        </w:rPr>
        <w:t>While the PRES, given the limited numbers of case studies included and Programme-specific focus, was unable to gather evidence regarding broad-based changes in UNICEF’s institutional capacities or operating procedures, it did elucidate operation and managerial issues related specifically to the EEPCT Programme.</w:t>
      </w:r>
      <w:r w:rsidRPr="003D38E5">
        <w:rPr>
          <w:rStyle w:val="FootnoteReference"/>
          <w:rFonts w:ascii="Arial" w:hAnsi="Arial" w:cs="Arial"/>
          <w:i/>
          <w:sz w:val="20"/>
        </w:rPr>
        <w:footnoteReference w:id="3"/>
      </w:r>
    </w:p>
    <w:p w14:paraId="4CBC9653" w14:textId="77777777" w:rsidR="007C232D" w:rsidRPr="003D38E5" w:rsidRDefault="007C232D" w:rsidP="007C232D">
      <w:pPr>
        <w:autoSpaceDE w:val="0"/>
        <w:autoSpaceDN w:val="0"/>
        <w:adjustRightInd w:val="0"/>
        <w:spacing w:after="0" w:line="240" w:lineRule="auto"/>
        <w:jc w:val="both"/>
        <w:rPr>
          <w:rFonts w:ascii="Arial" w:hAnsi="Arial" w:cs="Arial"/>
          <w:i/>
          <w:sz w:val="20"/>
          <w:szCs w:val="20"/>
          <w:lang w:val="en-US"/>
        </w:rPr>
      </w:pPr>
    </w:p>
    <w:p w14:paraId="79DFBA5A" w14:textId="77777777" w:rsidR="007C232D" w:rsidRPr="003D38E5" w:rsidRDefault="007C232D" w:rsidP="007C232D">
      <w:pPr>
        <w:pStyle w:val="ListParagraph"/>
        <w:numPr>
          <w:ilvl w:val="0"/>
          <w:numId w:val="14"/>
        </w:numPr>
        <w:autoSpaceDE w:val="0"/>
        <w:autoSpaceDN w:val="0"/>
        <w:adjustRightInd w:val="0"/>
        <w:jc w:val="both"/>
        <w:rPr>
          <w:rFonts w:ascii="Arial" w:hAnsi="Arial" w:cs="Arial"/>
          <w:i/>
          <w:sz w:val="20"/>
        </w:rPr>
      </w:pPr>
      <w:r w:rsidRPr="003D38E5">
        <w:rPr>
          <w:rFonts w:ascii="Arial" w:hAnsi="Arial" w:cs="Arial"/>
          <w:i/>
          <w:sz w:val="20"/>
        </w:rPr>
        <w:t>The development of capacities among relevant governmental agencies was also widely noted to have been an achievement which would not have been possible on such a scale without the EEPCT Programme.</w:t>
      </w:r>
      <w:r w:rsidRPr="003D38E5">
        <w:rPr>
          <w:rStyle w:val="FootnoteReference"/>
          <w:rFonts w:ascii="Arial" w:hAnsi="Arial" w:cs="Arial"/>
          <w:i/>
          <w:sz w:val="20"/>
        </w:rPr>
        <w:footnoteReference w:id="4"/>
      </w:r>
    </w:p>
    <w:p w14:paraId="16FD047C" w14:textId="77777777" w:rsidR="007C232D" w:rsidRPr="003D38E5" w:rsidRDefault="007C232D" w:rsidP="007C232D">
      <w:pPr>
        <w:autoSpaceDE w:val="0"/>
        <w:autoSpaceDN w:val="0"/>
        <w:adjustRightInd w:val="0"/>
        <w:spacing w:after="0" w:line="240" w:lineRule="auto"/>
        <w:jc w:val="both"/>
        <w:rPr>
          <w:rFonts w:ascii="Arial" w:hAnsi="Arial" w:cs="Arial"/>
          <w:i/>
          <w:sz w:val="20"/>
          <w:szCs w:val="20"/>
          <w:lang w:val="en-US"/>
        </w:rPr>
      </w:pPr>
    </w:p>
    <w:p w14:paraId="03A1D135" w14:textId="77777777" w:rsidR="007C232D" w:rsidRPr="003D38E5" w:rsidRDefault="007C232D" w:rsidP="007C232D">
      <w:pPr>
        <w:pStyle w:val="ListParagraph"/>
        <w:numPr>
          <w:ilvl w:val="0"/>
          <w:numId w:val="14"/>
        </w:numPr>
        <w:autoSpaceDE w:val="0"/>
        <w:autoSpaceDN w:val="0"/>
        <w:adjustRightInd w:val="0"/>
        <w:jc w:val="both"/>
        <w:rPr>
          <w:rFonts w:ascii="Arial" w:hAnsi="Arial" w:cs="Arial"/>
          <w:i/>
          <w:sz w:val="20"/>
        </w:rPr>
      </w:pPr>
      <w:r w:rsidRPr="003D38E5">
        <w:rPr>
          <w:rFonts w:ascii="Arial" w:hAnsi="Arial" w:cs="Arial"/>
          <w:i/>
          <w:sz w:val="20"/>
        </w:rPr>
        <w:t xml:space="preserve">Education ministry personnel in case study countries, for instance, credited the EEPCT Programme with building capacities but were not able to point to confirmatory data and tended to rely strictly upon anecdotes. </w:t>
      </w:r>
      <w:r w:rsidRPr="003D38E5">
        <w:rPr>
          <w:rFonts w:ascii="Arial" w:hAnsi="Arial" w:cs="Arial"/>
          <w:b/>
          <w:i/>
          <w:sz w:val="20"/>
        </w:rPr>
        <w:t>As such, education system development must be featured within future evaluative work</w:t>
      </w:r>
      <w:r w:rsidRPr="003D38E5">
        <w:rPr>
          <w:rFonts w:ascii="Arial" w:hAnsi="Arial" w:cs="Arial"/>
          <w:i/>
          <w:sz w:val="20"/>
        </w:rPr>
        <w:t>.</w:t>
      </w:r>
      <w:r w:rsidRPr="003D38E5">
        <w:rPr>
          <w:rStyle w:val="FootnoteReference"/>
          <w:rFonts w:ascii="Arial" w:hAnsi="Arial" w:cs="Arial"/>
          <w:i/>
          <w:sz w:val="20"/>
        </w:rPr>
        <w:footnoteReference w:id="5"/>
      </w:r>
      <w:r w:rsidRPr="003D38E5">
        <w:rPr>
          <w:rFonts w:ascii="Arial" w:hAnsi="Arial" w:cs="Arial"/>
          <w:i/>
          <w:sz w:val="20"/>
        </w:rPr>
        <w:t xml:space="preserve"> </w:t>
      </w:r>
    </w:p>
    <w:p w14:paraId="71E38EA8" w14:textId="77777777" w:rsidR="007C232D" w:rsidRPr="003D38E5" w:rsidRDefault="007C232D" w:rsidP="007C232D">
      <w:pPr>
        <w:pStyle w:val="ListParagraph"/>
        <w:rPr>
          <w:rFonts w:ascii="Arial" w:hAnsi="Arial" w:cs="Arial"/>
          <w:i/>
          <w:sz w:val="20"/>
        </w:rPr>
      </w:pPr>
    </w:p>
    <w:p w14:paraId="41E4A9E8" w14:textId="77777777" w:rsidR="007C232D" w:rsidRPr="003D38E5" w:rsidRDefault="007C232D" w:rsidP="007C232D">
      <w:pPr>
        <w:pStyle w:val="ListParagraph"/>
        <w:numPr>
          <w:ilvl w:val="0"/>
          <w:numId w:val="14"/>
        </w:numPr>
        <w:autoSpaceDE w:val="0"/>
        <w:autoSpaceDN w:val="0"/>
        <w:adjustRightInd w:val="0"/>
        <w:jc w:val="both"/>
        <w:rPr>
          <w:rFonts w:ascii="Arial" w:hAnsi="Arial" w:cs="Arial"/>
          <w:i/>
          <w:sz w:val="20"/>
        </w:rPr>
      </w:pPr>
      <w:r w:rsidRPr="003D38E5">
        <w:rPr>
          <w:rFonts w:ascii="Arial" w:hAnsi="Arial" w:cs="Arial"/>
          <w:i/>
          <w:sz w:val="20"/>
        </w:rPr>
        <w:t xml:space="preserve">Unlike the measurement of access to quality education, for which indicators and </w:t>
      </w:r>
      <w:r w:rsidR="00421C58" w:rsidRPr="003D38E5">
        <w:rPr>
          <w:rFonts w:ascii="Arial" w:hAnsi="Arial" w:cs="Arial"/>
          <w:i/>
          <w:sz w:val="20"/>
        </w:rPr>
        <w:t>standardized</w:t>
      </w:r>
      <w:r w:rsidRPr="003D38E5">
        <w:rPr>
          <w:rFonts w:ascii="Arial" w:hAnsi="Arial" w:cs="Arial"/>
          <w:i/>
          <w:sz w:val="20"/>
        </w:rPr>
        <w:t xml:space="preserve"> methods of data collection exist, measuring institutional growth and processes must focus upon both quantifiable indicators such as their relevant share of governmental budgets and </w:t>
      </w:r>
      <w:r w:rsidR="00421C58" w:rsidRPr="003D38E5">
        <w:rPr>
          <w:rFonts w:ascii="Arial" w:hAnsi="Arial" w:cs="Arial"/>
          <w:i/>
          <w:sz w:val="20"/>
        </w:rPr>
        <w:t>decentralization</w:t>
      </w:r>
      <w:r w:rsidRPr="003D38E5">
        <w:rPr>
          <w:rFonts w:ascii="Arial" w:hAnsi="Arial" w:cs="Arial"/>
          <w:i/>
          <w:sz w:val="20"/>
        </w:rPr>
        <w:t xml:space="preserve"> of funds as well as more qualitative analyses of improvements in managerial processes, standard operating procedures and human capacities (encapsulating both knowledge and skills). While measuring such improvements is challenging and must account for the numerous internal and external sources of institutional development within education systems, </w:t>
      </w:r>
      <w:r w:rsidRPr="003D38E5">
        <w:rPr>
          <w:rFonts w:ascii="Arial" w:hAnsi="Arial" w:cs="Arial"/>
          <w:b/>
          <w:i/>
          <w:sz w:val="20"/>
        </w:rPr>
        <w:t>the complexity of the task should not be taken as justification for overlooking evaluations in this area</w:t>
      </w:r>
      <w:r w:rsidRPr="003D38E5">
        <w:rPr>
          <w:rFonts w:ascii="Arial" w:hAnsi="Arial" w:cs="Arial"/>
          <w:i/>
          <w:sz w:val="20"/>
        </w:rPr>
        <w:t>. The appropriate level and scope of such institutionally-focused evaluations must be developed in the light of the types of assistance provided in each context.</w:t>
      </w:r>
      <w:r w:rsidRPr="003D38E5">
        <w:rPr>
          <w:rStyle w:val="FootnoteReference"/>
          <w:rFonts w:ascii="Arial" w:hAnsi="Arial" w:cs="Arial"/>
          <w:i/>
          <w:sz w:val="20"/>
        </w:rPr>
        <w:footnoteReference w:id="6"/>
      </w:r>
    </w:p>
    <w:p w14:paraId="7C571241" w14:textId="77777777" w:rsidR="007C232D" w:rsidRPr="003D38E5" w:rsidRDefault="007C232D" w:rsidP="007C232D">
      <w:pPr>
        <w:autoSpaceDE w:val="0"/>
        <w:autoSpaceDN w:val="0"/>
        <w:adjustRightInd w:val="0"/>
        <w:spacing w:after="0" w:line="240" w:lineRule="auto"/>
        <w:jc w:val="both"/>
        <w:rPr>
          <w:rFonts w:ascii="Arial" w:hAnsi="Arial" w:cs="Arial"/>
          <w:i/>
          <w:sz w:val="20"/>
          <w:szCs w:val="20"/>
          <w:lang w:val="en-US"/>
        </w:rPr>
      </w:pPr>
    </w:p>
    <w:p w14:paraId="336433D0" w14:textId="77777777" w:rsidR="007C232D" w:rsidRPr="003D38E5" w:rsidRDefault="007C232D" w:rsidP="007C232D">
      <w:pPr>
        <w:pStyle w:val="ListParagraph"/>
        <w:numPr>
          <w:ilvl w:val="0"/>
          <w:numId w:val="14"/>
        </w:numPr>
        <w:autoSpaceDE w:val="0"/>
        <w:autoSpaceDN w:val="0"/>
        <w:adjustRightInd w:val="0"/>
        <w:jc w:val="both"/>
        <w:rPr>
          <w:rFonts w:ascii="Arial" w:hAnsi="Arial" w:cs="Arial"/>
          <w:i/>
          <w:sz w:val="20"/>
        </w:rPr>
      </w:pPr>
      <w:r w:rsidRPr="003D38E5">
        <w:rPr>
          <w:rFonts w:ascii="Arial" w:hAnsi="Arial" w:cs="Arial"/>
          <w:i/>
          <w:sz w:val="20"/>
        </w:rPr>
        <w:lastRenderedPageBreak/>
        <w:t xml:space="preserve">There remains a need to understand not only whether DRR has been implemented – and in what forms – but also, in the mid- to long-term, </w:t>
      </w:r>
      <w:r w:rsidRPr="003D38E5">
        <w:rPr>
          <w:rFonts w:ascii="Arial" w:hAnsi="Arial" w:cs="Arial"/>
          <w:b/>
          <w:i/>
          <w:sz w:val="20"/>
        </w:rPr>
        <w:t>to what tangible effect</w:t>
      </w:r>
      <w:r w:rsidRPr="003D38E5">
        <w:rPr>
          <w:rFonts w:ascii="Arial" w:hAnsi="Arial" w:cs="Arial"/>
          <w:i/>
          <w:sz w:val="20"/>
        </w:rPr>
        <w:t>.</w:t>
      </w:r>
      <w:r w:rsidRPr="003D38E5">
        <w:rPr>
          <w:rStyle w:val="FootnoteReference"/>
          <w:rFonts w:ascii="Arial" w:hAnsi="Arial" w:cs="Arial"/>
          <w:i/>
          <w:sz w:val="20"/>
        </w:rPr>
        <w:footnoteReference w:id="7"/>
      </w:r>
    </w:p>
    <w:p w14:paraId="26247121" w14:textId="77777777" w:rsidR="007C232D" w:rsidRPr="003D38E5" w:rsidRDefault="007C232D" w:rsidP="007C232D">
      <w:pPr>
        <w:autoSpaceDE w:val="0"/>
        <w:autoSpaceDN w:val="0"/>
        <w:adjustRightInd w:val="0"/>
        <w:spacing w:after="0" w:line="240" w:lineRule="auto"/>
        <w:jc w:val="both"/>
        <w:rPr>
          <w:rFonts w:ascii="Arial" w:hAnsi="Arial" w:cs="Arial"/>
          <w:i/>
          <w:sz w:val="20"/>
          <w:szCs w:val="20"/>
          <w:lang w:val="en-US"/>
        </w:rPr>
      </w:pPr>
    </w:p>
    <w:p w14:paraId="5F14CC2A" w14:textId="77777777" w:rsidR="007C232D" w:rsidRPr="003D38E5" w:rsidRDefault="007C232D" w:rsidP="007C232D">
      <w:pPr>
        <w:pStyle w:val="ListParagraph"/>
        <w:numPr>
          <w:ilvl w:val="0"/>
          <w:numId w:val="14"/>
        </w:numPr>
        <w:autoSpaceDE w:val="0"/>
        <w:autoSpaceDN w:val="0"/>
        <w:adjustRightInd w:val="0"/>
        <w:jc w:val="both"/>
        <w:rPr>
          <w:rFonts w:ascii="Arial" w:hAnsi="Arial" w:cs="Arial"/>
          <w:i/>
          <w:sz w:val="20"/>
        </w:rPr>
      </w:pPr>
      <w:r w:rsidRPr="003D38E5">
        <w:rPr>
          <w:rFonts w:ascii="Arial" w:hAnsi="Arial" w:cs="Arial"/>
          <w:i/>
          <w:iCs/>
          <w:sz w:val="20"/>
        </w:rPr>
        <w:t xml:space="preserve">Education system development: </w:t>
      </w:r>
      <w:r w:rsidRPr="003D38E5">
        <w:rPr>
          <w:rFonts w:ascii="Arial" w:hAnsi="Arial" w:cs="Arial"/>
          <w:i/>
          <w:sz w:val="20"/>
        </w:rPr>
        <w:t xml:space="preserve">With the extensive emphasis placed on education system development, this topic is of particular relevance to the EEPCT Programme. Education system development should be approached both quantitatively, as concerning education officials’ budgets, as well as management processes, the ability to generate and </w:t>
      </w:r>
      <w:r w:rsidR="003D38E5" w:rsidRPr="003D38E5">
        <w:rPr>
          <w:rFonts w:ascii="Arial" w:hAnsi="Arial" w:cs="Arial"/>
          <w:i/>
          <w:sz w:val="20"/>
        </w:rPr>
        <w:t>utilize</w:t>
      </w:r>
      <w:r w:rsidRPr="003D38E5">
        <w:rPr>
          <w:rFonts w:ascii="Arial" w:hAnsi="Arial" w:cs="Arial"/>
          <w:i/>
          <w:sz w:val="20"/>
        </w:rPr>
        <w:t xml:space="preserve"> evidence effectively and the ability to consider issues such as conflict and disasters within education service delivery.</w:t>
      </w:r>
      <w:r w:rsidRPr="003D38E5">
        <w:rPr>
          <w:rStyle w:val="FootnoteReference"/>
          <w:rFonts w:ascii="Arial" w:hAnsi="Arial" w:cs="Arial"/>
          <w:i/>
          <w:sz w:val="20"/>
        </w:rPr>
        <w:footnoteReference w:id="8"/>
      </w:r>
    </w:p>
    <w:p w14:paraId="3BE9448B" w14:textId="77777777" w:rsidR="007C232D" w:rsidRPr="003D38E5" w:rsidRDefault="007C232D" w:rsidP="007C232D">
      <w:pPr>
        <w:autoSpaceDE w:val="0"/>
        <w:autoSpaceDN w:val="0"/>
        <w:adjustRightInd w:val="0"/>
        <w:spacing w:after="0" w:line="240" w:lineRule="auto"/>
        <w:jc w:val="both"/>
        <w:rPr>
          <w:rFonts w:ascii="Arial" w:hAnsi="Arial" w:cs="Arial"/>
          <w:i/>
          <w:sz w:val="20"/>
          <w:szCs w:val="20"/>
          <w:lang w:val="en-US"/>
        </w:rPr>
      </w:pPr>
    </w:p>
    <w:p w14:paraId="7EF767CD" w14:textId="77777777" w:rsidR="007C232D" w:rsidRPr="003D38E5" w:rsidRDefault="007C232D" w:rsidP="007C232D">
      <w:pPr>
        <w:pStyle w:val="ListParagraph"/>
        <w:numPr>
          <w:ilvl w:val="0"/>
          <w:numId w:val="14"/>
        </w:numPr>
        <w:autoSpaceDE w:val="0"/>
        <w:autoSpaceDN w:val="0"/>
        <w:adjustRightInd w:val="0"/>
        <w:jc w:val="both"/>
        <w:rPr>
          <w:rFonts w:ascii="Arial" w:hAnsi="Arial" w:cs="Arial"/>
          <w:i/>
          <w:sz w:val="20"/>
        </w:rPr>
      </w:pPr>
      <w:r w:rsidRPr="003D38E5">
        <w:rPr>
          <w:rFonts w:ascii="Arial" w:hAnsi="Arial" w:cs="Arial"/>
          <w:i/>
          <w:iCs/>
          <w:sz w:val="20"/>
        </w:rPr>
        <w:t xml:space="preserve">Disaster risk reduction: </w:t>
      </w:r>
      <w:r w:rsidRPr="003D38E5">
        <w:rPr>
          <w:rFonts w:ascii="Arial" w:hAnsi="Arial" w:cs="Arial"/>
          <w:i/>
          <w:sz w:val="20"/>
        </w:rPr>
        <w:t>The contribution of the EEPCT Programme to education service delivery must also be considered. The impact of DRR activities often becomes apparent in the aftermath of a crisis but can be assessed beforehand by monitoring, for instance, the occurrence of disaster preparedness drills and the attainment of knowledge concerning disasters (and DRR) through its incorporation into curricula.</w:t>
      </w:r>
      <w:r w:rsidRPr="003D38E5">
        <w:rPr>
          <w:rStyle w:val="FootnoteReference"/>
          <w:rFonts w:ascii="Arial" w:hAnsi="Arial" w:cs="Arial"/>
          <w:i/>
          <w:sz w:val="20"/>
        </w:rPr>
        <w:footnoteReference w:id="9"/>
      </w:r>
    </w:p>
    <w:p w14:paraId="74562578" w14:textId="77777777" w:rsidR="007C232D" w:rsidRPr="003D38E5" w:rsidRDefault="007C232D" w:rsidP="007C232D">
      <w:pPr>
        <w:autoSpaceDE w:val="0"/>
        <w:autoSpaceDN w:val="0"/>
        <w:adjustRightInd w:val="0"/>
        <w:spacing w:after="0" w:line="240" w:lineRule="auto"/>
        <w:jc w:val="both"/>
        <w:rPr>
          <w:rFonts w:ascii="Arial" w:hAnsi="Arial" w:cs="Arial"/>
          <w:i/>
          <w:sz w:val="20"/>
          <w:szCs w:val="20"/>
          <w:lang w:val="en-US"/>
        </w:rPr>
      </w:pPr>
    </w:p>
    <w:p w14:paraId="27E8727E" w14:textId="77777777" w:rsidR="007C232D" w:rsidRPr="003D38E5" w:rsidRDefault="007C232D" w:rsidP="007C232D">
      <w:pPr>
        <w:pStyle w:val="ListParagraph"/>
        <w:numPr>
          <w:ilvl w:val="0"/>
          <w:numId w:val="13"/>
        </w:numPr>
        <w:autoSpaceDE w:val="0"/>
        <w:autoSpaceDN w:val="0"/>
        <w:adjustRightInd w:val="0"/>
        <w:jc w:val="both"/>
        <w:rPr>
          <w:rFonts w:ascii="Arial" w:hAnsi="Arial" w:cs="Arial"/>
          <w:i/>
          <w:sz w:val="20"/>
        </w:rPr>
      </w:pPr>
      <w:r w:rsidRPr="003D38E5">
        <w:rPr>
          <w:rFonts w:ascii="Arial" w:hAnsi="Arial" w:cs="Arial"/>
          <w:i/>
          <w:sz w:val="20"/>
        </w:rPr>
        <w:t xml:space="preserve">In many ways, for an area of intervention which has been attempting to gain full acceptance as the “fourth pillar” of humanitarian intervention, </w:t>
      </w:r>
      <w:r w:rsidRPr="003D38E5">
        <w:rPr>
          <w:rFonts w:ascii="Arial" w:hAnsi="Arial" w:cs="Arial"/>
          <w:b/>
          <w:i/>
          <w:sz w:val="20"/>
        </w:rPr>
        <w:t>developing a solid evidence base and strengthening accountability is crucial</w:t>
      </w:r>
      <w:r w:rsidRPr="003D38E5">
        <w:rPr>
          <w:rFonts w:ascii="Arial" w:hAnsi="Arial" w:cs="Arial"/>
          <w:i/>
          <w:sz w:val="20"/>
        </w:rPr>
        <w:t xml:space="preserve"> in winning over detractors and in </w:t>
      </w:r>
      <w:r w:rsidR="00421C58" w:rsidRPr="003D38E5">
        <w:rPr>
          <w:rFonts w:ascii="Arial" w:hAnsi="Arial" w:cs="Arial"/>
          <w:i/>
          <w:sz w:val="20"/>
        </w:rPr>
        <w:t>mobilizing</w:t>
      </w:r>
      <w:r w:rsidRPr="003D38E5">
        <w:rPr>
          <w:rFonts w:ascii="Arial" w:hAnsi="Arial" w:cs="Arial"/>
          <w:i/>
          <w:sz w:val="20"/>
        </w:rPr>
        <w:t xml:space="preserve"> evidence to demonstrate conclusively the important role played by education during and in the aftermath of crises.</w:t>
      </w:r>
      <w:r w:rsidRPr="003D38E5">
        <w:rPr>
          <w:rStyle w:val="FootnoteReference"/>
          <w:rFonts w:ascii="Arial" w:hAnsi="Arial" w:cs="Arial"/>
          <w:i/>
          <w:sz w:val="20"/>
        </w:rPr>
        <w:footnoteReference w:id="10"/>
      </w:r>
    </w:p>
    <w:p w14:paraId="1B7D1608" w14:textId="77777777" w:rsidR="007C232D" w:rsidRPr="003D38E5" w:rsidRDefault="007C232D" w:rsidP="007C232D">
      <w:pPr>
        <w:autoSpaceDE w:val="0"/>
        <w:autoSpaceDN w:val="0"/>
        <w:adjustRightInd w:val="0"/>
        <w:spacing w:after="0" w:line="240" w:lineRule="auto"/>
        <w:jc w:val="both"/>
        <w:rPr>
          <w:rFonts w:ascii="Arial" w:hAnsi="Arial" w:cs="Arial"/>
          <w:i/>
          <w:sz w:val="20"/>
          <w:szCs w:val="20"/>
          <w:lang w:val="en-US"/>
        </w:rPr>
      </w:pPr>
    </w:p>
    <w:p w14:paraId="28C2E49C" w14:textId="77777777" w:rsidR="007C232D" w:rsidRPr="003D38E5" w:rsidRDefault="007C232D" w:rsidP="007C232D">
      <w:pPr>
        <w:pStyle w:val="ListParagraph"/>
        <w:numPr>
          <w:ilvl w:val="0"/>
          <w:numId w:val="13"/>
        </w:numPr>
        <w:autoSpaceDE w:val="0"/>
        <w:autoSpaceDN w:val="0"/>
        <w:adjustRightInd w:val="0"/>
        <w:jc w:val="both"/>
        <w:rPr>
          <w:rFonts w:ascii="Arial" w:hAnsi="Arial" w:cs="Arial"/>
          <w:i/>
          <w:sz w:val="20"/>
        </w:rPr>
      </w:pPr>
      <w:r w:rsidRPr="003D38E5">
        <w:rPr>
          <w:rFonts w:ascii="Arial" w:hAnsi="Arial" w:cs="Arial"/>
          <w:b/>
          <w:i/>
          <w:sz w:val="20"/>
        </w:rPr>
        <w:t>Efforts pertaining to evaluation of the EEPCT Programme</w:t>
      </w:r>
      <w:r w:rsidRPr="003D38E5">
        <w:rPr>
          <w:rFonts w:ascii="Arial" w:hAnsi="Arial" w:cs="Arial"/>
          <w:i/>
          <w:sz w:val="20"/>
        </w:rPr>
        <w:t xml:space="preserve"> – and its use as a vehicle for gathering and </w:t>
      </w:r>
      <w:r w:rsidR="003D38E5" w:rsidRPr="003D38E5">
        <w:rPr>
          <w:rFonts w:ascii="Arial" w:hAnsi="Arial" w:cs="Arial"/>
          <w:i/>
          <w:sz w:val="20"/>
        </w:rPr>
        <w:t>analyzing</w:t>
      </w:r>
      <w:r w:rsidRPr="003D38E5">
        <w:rPr>
          <w:rFonts w:ascii="Arial" w:hAnsi="Arial" w:cs="Arial"/>
          <w:i/>
          <w:sz w:val="20"/>
        </w:rPr>
        <w:t xml:space="preserve"> evidence – should be redoubled during the remainder of implementation and involve, where necessary, external support from research </w:t>
      </w:r>
      <w:r w:rsidR="00421C58" w:rsidRPr="003D38E5">
        <w:rPr>
          <w:rFonts w:ascii="Arial" w:hAnsi="Arial" w:cs="Arial"/>
          <w:i/>
          <w:sz w:val="20"/>
        </w:rPr>
        <w:t>centers</w:t>
      </w:r>
      <w:r w:rsidRPr="003D38E5">
        <w:rPr>
          <w:rFonts w:ascii="Arial" w:hAnsi="Arial" w:cs="Arial"/>
          <w:i/>
          <w:sz w:val="20"/>
        </w:rPr>
        <w:t xml:space="preserve"> and others.</w:t>
      </w:r>
      <w:r w:rsidRPr="003D38E5">
        <w:rPr>
          <w:rStyle w:val="FootnoteReference"/>
          <w:rFonts w:ascii="Arial" w:hAnsi="Arial" w:cs="Arial"/>
          <w:i/>
          <w:sz w:val="20"/>
        </w:rPr>
        <w:footnoteReference w:id="11"/>
      </w:r>
    </w:p>
    <w:p w14:paraId="57C8F4E2" w14:textId="77777777" w:rsidR="00421C58" w:rsidRPr="003D38E5" w:rsidRDefault="00421C58" w:rsidP="007C232D">
      <w:pPr>
        <w:autoSpaceDE w:val="0"/>
        <w:autoSpaceDN w:val="0"/>
        <w:adjustRightInd w:val="0"/>
        <w:spacing w:after="0" w:line="240" w:lineRule="auto"/>
        <w:jc w:val="both"/>
        <w:rPr>
          <w:rFonts w:ascii="Arial" w:hAnsi="Arial" w:cs="Arial"/>
          <w:lang w:val="en-US"/>
        </w:rPr>
      </w:pPr>
    </w:p>
    <w:p w14:paraId="5367757E" w14:textId="77777777" w:rsidR="007C232D" w:rsidRPr="003D38E5" w:rsidRDefault="007C232D" w:rsidP="00421C58">
      <w:pPr>
        <w:autoSpaceDE w:val="0"/>
        <w:autoSpaceDN w:val="0"/>
        <w:adjustRightInd w:val="0"/>
        <w:jc w:val="both"/>
        <w:rPr>
          <w:rFonts w:ascii="Arial" w:hAnsi="Arial" w:cs="Arial"/>
          <w:lang w:val="en-US"/>
        </w:rPr>
      </w:pPr>
      <w:r w:rsidRPr="003D38E5">
        <w:rPr>
          <w:rFonts w:ascii="Arial" w:hAnsi="Arial" w:cs="Arial"/>
          <w:lang w:val="en-US"/>
        </w:rPr>
        <w:t xml:space="preserve">The </w:t>
      </w:r>
      <w:r w:rsidRPr="003D38E5">
        <w:rPr>
          <w:rFonts w:ascii="Arial" w:hAnsi="Arial" w:cs="Arial"/>
          <w:i/>
          <w:lang w:val="en-US"/>
        </w:rPr>
        <w:t>Progress Evaluation (PREV) of the UNICEF EEPCT programme</w:t>
      </w:r>
      <w:r w:rsidRPr="003D38E5">
        <w:rPr>
          <w:rFonts w:ascii="Arial" w:hAnsi="Arial" w:cs="Arial"/>
          <w:lang w:val="en-US"/>
        </w:rPr>
        <w:t xml:space="preserve">, completed in December 2010, whose objective was to identify and assess progress against the strategic goals of the Programme and to enable systematic reflection that results in concrete programme improvements, also provides a number of important observations that </w:t>
      </w:r>
      <w:r w:rsidR="00421C58" w:rsidRPr="003D38E5">
        <w:rPr>
          <w:rFonts w:ascii="Arial" w:hAnsi="Arial" w:cs="Arial"/>
          <w:lang w:val="en-US"/>
        </w:rPr>
        <w:t>informed this</w:t>
      </w:r>
      <w:r w:rsidRPr="003D38E5">
        <w:rPr>
          <w:rFonts w:ascii="Arial" w:hAnsi="Arial" w:cs="Arial"/>
          <w:lang w:val="en-US"/>
        </w:rPr>
        <w:t xml:space="preserve"> capacity development study:</w:t>
      </w:r>
    </w:p>
    <w:p w14:paraId="4313321F" w14:textId="77777777" w:rsidR="007C232D" w:rsidRPr="003D38E5" w:rsidRDefault="007C232D" w:rsidP="007C232D">
      <w:pPr>
        <w:pStyle w:val="ListParagraph"/>
        <w:autoSpaceDE w:val="0"/>
        <w:autoSpaceDN w:val="0"/>
        <w:adjustRightInd w:val="0"/>
        <w:ind w:left="450"/>
        <w:jc w:val="both"/>
        <w:rPr>
          <w:rFonts w:ascii="Arial" w:hAnsi="Arial" w:cs="Arial"/>
          <w:sz w:val="22"/>
          <w:szCs w:val="22"/>
        </w:rPr>
      </w:pPr>
    </w:p>
    <w:p w14:paraId="5276B6D0" w14:textId="77777777" w:rsidR="007C232D" w:rsidRPr="003D38E5" w:rsidRDefault="007C232D" w:rsidP="007C232D">
      <w:pPr>
        <w:pStyle w:val="ListParagraph"/>
        <w:numPr>
          <w:ilvl w:val="0"/>
          <w:numId w:val="12"/>
        </w:numPr>
        <w:autoSpaceDE w:val="0"/>
        <w:autoSpaceDN w:val="0"/>
        <w:adjustRightInd w:val="0"/>
        <w:jc w:val="both"/>
        <w:rPr>
          <w:rFonts w:ascii="Arial" w:hAnsi="Arial" w:cs="Arial"/>
          <w:sz w:val="22"/>
          <w:szCs w:val="22"/>
        </w:rPr>
      </w:pPr>
      <w:r w:rsidRPr="003D38E5">
        <w:rPr>
          <w:rFonts w:ascii="Arial" w:hAnsi="Arial" w:cs="Arial"/>
          <w:sz w:val="20"/>
        </w:rPr>
        <w:t>Regional Education Officers, in particular, have played vital roles in promoting new training, capacity building and policy initiatives that otherwise would not have taken place. However, the evaluation identified inconsistent technical support to country programs as contributing to the inconsistent quality of programming and results-based reporting.</w:t>
      </w:r>
      <w:r w:rsidRPr="003D38E5">
        <w:rPr>
          <w:rStyle w:val="FootnoteReference"/>
          <w:rFonts w:ascii="Arial" w:hAnsi="Arial" w:cs="Arial"/>
          <w:sz w:val="20"/>
        </w:rPr>
        <w:footnoteReference w:id="12"/>
      </w:r>
    </w:p>
    <w:p w14:paraId="2F502474" w14:textId="77777777" w:rsidR="007C232D" w:rsidRPr="003D38E5" w:rsidRDefault="007C232D" w:rsidP="007C232D">
      <w:pPr>
        <w:autoSpaceDE w:val="0"/>
        <w:autoSpaceDN w:val="0"/>
        <w:adjustRightInd w:val="0"/>
        <w:spacing w:after="0" w:line="240" w:lineRule="auto"/>
        <w:jc w:val="both"/>
        <w:rPr>
          <w:rFonts w:ascii="Arial" w:hAnsi="Arial" w:cs="Arial"/>
          <w:sz w:val="20"/>
          <w:szCs w:val="20"/>
          <w:lang w:val="en-US"/>
        </w:rPr>
      </w:pPr>
    </w:p>
    <w:p w14:paraId="30933648" w14:textId="77777777" w:rsidR="007C232D" w:rsidRPr="003D38E5" w:rsidRDefault="007C232D" w:rsidP="007C232D">
      <w:pPr>
        <w:pStyle w:val="ListParagraph"/>
        <w:numPr>
          <w:ilvl w:val="0"/>
          <w:numId w:val="12"/>
        </w:numPr>
        <w:autoSpaceDE w:val="0"/>
        <w:autoSpaceDN w:val="0"/>
        <w:adjustRightInd w:val="0"/>
        <w:jc w:val="both"/>
        <w:rPr>
          <w:rFonts w:ascii="Arial" w:hAnsi="Arial" w:cs="Arial"/>
          <w:sz w:val="20"/>
        </w:rPr>
      </w:pPr>
      <w:r w:rsidRPr="003D38E5">
        <w:rPr>
          <w:rFonts w:ascii="Arial" w:hAnsi="Arial" w:cs="Arial"/>
          <w:b/>
          <w:sz w:val="20"/>
        </w:rPr>
        <w:t>Research is required to define and better understand the core components of a resilient education system</w:t>
      </w:r>
      <w:r w:rsidRPr="003D38E5">
        <w:rPr>
          <w:rFonts w:ascii="Arial" w:hAnsi="Arial" w:cs="Arial"/>
          <w:sz w:val="20"/>
        </w:rPr>
        <w:t xml:space="preserve"> in the context of complex emergencies, chronic crises and arrested development.</w:t>
      </w:r>
      <w:r w:rsidRPr="003D38E5">
        <w:rPr>
          <w:rStyle w:val="FootnoteReference"/>
          <w:rFonts w:ascii="Arial" w:hAnsi="Arial" w:cs="Arial"/>
          <w:sz w:val="20"/>
        </w:rPr>
        <w:footnoteReference w:id="13"/>
      </w:r>
    </w:p>
    <w:p w14:paraId="1A962E38" w14:textId="77777777" w:rsidR="007C232D" w:rsidRPr="003D38E5" w:rsidRDefault="007C232D" w:rsidP="007C232D">
      <w:pPr>
        <w:autoSpaceDE w:val="0"/>
        <w:autoSpaceDN w:val="0"/>
        <w:adjustRightInd w:val="0"/>
        <w:spacing w:after="0" w:line="240" w:lineRule="auto"/>
        <w:jc w:val="both"/>
        <w:rPr>
          <w:rFonts w:ascii="Arial" w:hAnsi="Arial" w:cs="Arial"/>
          <w:sz w:val="20"/>
          <w:szCs w:val="20"/>
          <w:lang w:val="en-US"/>
        </w:rPr>
      </w:pPr>
    </w:p>
    <w:p w14:paraId="0E77C774" w14:textId="77777777" w:rsidR="007C232D" w:rsidRPr="003D38E5" w:rsidRDefault="007C232D" w:rsidP="007C232D">
      <w:pPr>
        <w:pStyle w:val="ListParagraph"/>
        <w:numPr>
          <w:ilvl w:val="0"/>
          <w:numId w:val="12"/>
        </w:numPr>
        <w:autoSpaceDE w:val="0"/>
        <w:autoSpaceDN w:val="0"/>
        <w:adjustRightInd w:val="0"/>
        <w:jc w:val="both"/>
        <w:rPr>
          <w:rFonts w:ascii="Arial" w:hAnsi="Arial" w:cs="Arial"/>
          <w:sz w:val="20"/>
        </w:rPr>
      </w:pPr>
      <w:r w:rsidRPr="003D38E5">
        <w:rPr>
          <w:rFonts w:ascii="Arial" w:hAnsi="Arial" w:cs="Arial"/>
          <w:sz w:val="20"/>
        </w:rPr>
        <w:t>Traditional examples of Disaster Risk Reduction focus on natural disasters. EEPCT is forward-thinking in including post-conflict countries that remain vulnerable to a re-occurrence of violence many years after the cessation of the conflict.</w:t>
      </w:r>
      <w:r w:rsidRPr="003D38E5">
        <w:rPr>
          <w:rStyle w:val="FootnoteReference"/>
          <w:rFonts w:ascii="Arial" w:hAnsi="Arial" w:cs="Arial"/>
          <w:sz w:val="20"/>
        </w:rPr>
        <w:footnoteReference w:id="14"/>
      </w:r>
    </w:p>
    <w:p w14:paraId="242B6DF5" w14:textId="77777777" w:rsidR="007C232D" w:rsidRPr="003D38E5" w:rsidRDefault="007C232D" w:rsidP="007C232D">
      <w:pPr>
        <w:autoSpaceDE w:val="0"/>
        <w:autoSpaceDN w:val="0"/>
        <w:adjustRightInd w:val="0"/>
        <w:spacing w:after="0" w:line="240" w:lineRule="auto"/>
        <w:jc w:val="both"/>
        <w:rPr>
          <w:rFonts w:ascii="Arial" w:hAnsi="Arial" w:cs="Arial"/>
          <w:sz w:val="20"/>
          <w:szCs w:val="20"/>
          <w:lang w:val="en-US"/>
        </w:rPr>
      </w:pPr>
    </w:p>
    <w:p w14:paraId="3126080D" w14:textId="77777777" w:rsidR="007C232D" w:rsidRPr="003D38E5" w:rsidRDefault="007C232D" w:rsidP="007C232D">
      <w:pPr>
        <w:pStyle w:val="ListParagraph"/>
        <w:numPr>
          <w:ilvl w:val="0"/>
          <w:numId w:val="12"/>
        </w:numPr>
        <w:autoSpaceDE w:val="0"/>
        <w:autoSpaceDN w:val="0"/>
        <w:adjustRightInd w:val="0"/>
        <w:jc w:val="both"/>
        <w:rPr>
          <w:rFonts w:ascii="Arial" w:hAnsi="Arial" w:cs="Arial"/>
          <w:sz w:val="20"/>
        </w:rPr>
      </w:pPr>
      <w:r w:rsidRPr="003D38E5">
        <w:rPr>
          <w:rFonts w:ascii="Arial" w:hAnsi="Arial" w:cs="Arial"/>
          <w:sz w:val="20"/>
        </w:rPr>
        <w:t>The results of the UNICEF staff survey suggest that agency-wide understanding of country-level achievements towards prediction, prevention and preparedness for emergencies is lagging behind.</w:t>
      </w:r>
      <w:r w:rsidRPr="003D38E5">
        <w:rPr>
          <w:rStyle w:val="FootnoteReference"/>
          <w:rFonts w:ascii="Arial" w:hAnsi="Arial" w:cs="Arial"/>
          <w:sz w:val="20"/>
        </w:rPr>
        <w:footnoteReference w:id="15"/>
      </w:r>
    </w:p>
    <w:p w14:paraId="1B0FAF78" w14:textId="77777777" w:rsidR="007C232D" w:rsidRPr="003D38E5" w:rsidRDefault="007C232D" w:rsidP="007C232D">
      <w:pPr>
        <w:autoSpaceDE w:val="0"/>
        <w:autoSpaceDN w:val="0"/>
        <w:adjustRightInd w:val="0"/>
        <w:spacing w:after="0" w:line="240" w:lineRule="auto"/>
        <w:jc w:val="both"/>
        <w:rPr>
          <w:rFonts w:ascii="Arial" w:hAnsi="Arial" w:cs="Arial"/>
          <w:sz w:val="20"/>
          <w:szCs w:val="20"/>
          <w:lang w:val="en-US"/>
        </w:rPr>
      </w:pPr>
    </w:p>
    <w:p w14:paraId="43CB52C7" w14:textId="77777777" w:rsidR="007C232D" w:rsidRPr="003D38E5" w:rsidRDefault="007C232D" w:rsidP="007C232D">
      <w:pPr>
        <w:pStyle w:val="ListParagraph"/>
        <w:numPr>
          <w:ilvl w:val="0"/>
          <w:numId w:val="12"/>
        </w:numPr>
        <w:autoSpaceDE w:val="0"/>
        <w:autoSpaceDN w:val="0"/>
        <w:adjustRightInd w:val="0"/>
        <w:jc w:val="both"/>
        <w:rPr>
          <w:rFonts w:ascii="Arial" w:hAnsi="Arial" w:cs="Arial"/>
          <w:sz w:val="20"/>
        </w:rPr>
      </w:pPr>
      <w:r w:rsidRPr="003D38E5">
        <w:rPr>
          <w:rFonts w:ascii="Arial" w:hAnsi="Arial" w:cs="Arial"/>
          <w:sz w:val="20"/>
        </w:rPr>
        <w:t>When discussing why they believed improvement had taken place, stakeholders mentioned improved policy and emergency-response plans, establishment and integration of curriculum on DRR and awareness campaigns.</w:t>
      </w:r>
      <w:r w:rsidRPr="003D38E5">
        <w:rPr>
          <w:rStyle w:val="FootnoteReference"/>
          <w:rFonts w:ascii="Arial" w:hAnsi="Arial" w:cs="Arial"/>
          <w:sz w:val="20"/>
        </w:rPr>
        <w:footnoteReference w:id="16"/>
      </w:r>
    </w:p>
    <w:p w14:paraId="6A33815E" w14:textId="77777777" w:rsidR="007C232D" w:rsidRPr="003D38E5" w:rsidRDefault="007C232D" w:rsidP="007C232D">
      <w:pPr>
        <w:autoSpaceDE w:val="0"/>
        <w:autoSpaceDN w:val="0"/>
        <w:adjustRightInd w:val="0"/>
        <w:spacing w:after="0" w:line="240" w:lineRule="auto"/>
        <w:jc w:val="both"/>
        <w:rPr>
          <w:rFonts w:ascii="Arial" w:hAnsi="Arial" w:cs="Arial"/>
          <w:sz w:val="20"/>
          <w:szCs w:val="20"/>
          <w:lang w:val="en-US"/>
        </w:rPr>
      </w:pPr>
    </w:p>
    <w:p w14:paraId="54F6F4A0" w14:textId="77777777" w:rsidR="007C232D" w:rsidRPr="003D38E5" w:rsidRDefault="007C232D" w:rsidP="007C232D">
      <w:pPr>
        <w:pStyle w:val="ListParagraph"/>
        <w:numPr>
          <w:ilvl w:val="0"/>
          <w:numId w:val="12"/>
        </w:numPr>
        <w:autoSpaceDE w:val="0"/>
        <w:autoSpaceDN w:val="0"/>
        <w:adjustRightInd w:val="0"/>
        <w:jc w:val="both"/>
        <w:rPr>
          <w:rFonts w:ascii="Arial" w:hAnsi="Arial" w:cs="Arial"/>
          <w:sz w:val="20"/>
        </w:rPr>
      </w:pPr>
      <w:r w:rsidRPr="003D38E5">
        <w:rPr>
          <w:rFonts w:ascii="Arial" w:hAnsi="Arial" w:cs="Arial"/>
          <w:sz w:val="20"/>
        </w:rPr>
        <w:t>It is quite challenging to measure the level of preparedness or risk reduction in an objective way, since there is rarely a good counterfactual: what would have happened without it?</w:t>
      </w:r>
      <w:r w:rsidRPr="003D38E5">
        <w:rPr>
          <w:rStyle w:val="FootnoteReference"/>
          <w:rFonts w:ascii="Arial" w:hAnsi="Arial" w:cs="Arial"/>
          <w:sz w:val="20"/>
        </w:rPr>
        <w:footnoteReference w:id="17"/>
      </w:r>
    </w:p>
    <w:p w14:paraId="2113732C" w14:textId="77777777" w:rsidR="007C232D" w:rsidRPr="003D38E5" w:rsidRDefault="007C232D" w:rsidP="007C232D">
      <w:pPr>
        <w:pStyle w:val="ListParagraph"/>
        <w:rPr>
          <w:rFonts w:ascii="Arial" w:hAnsi="Arial" w:cs="Arial"/>
          <w:sz w:val="20"/>
        </w:rPr>
      </w:pPr>
    </w:p>
    <w:p w14:paraId="023618AF" w14:textId="77777777" w:rsidR="007C232D" w:rsidRPr="003D38E5" w:rsidRDefault="007C232D" w:rsidP="007C232D">
      <w:pPr>
        <w:pStyle w:val="ListParagraph"/>
        <w:numPr>
          <w:ilvl w:val="0"/>
          <w:numId w:val="12"/>
        </w:numPr>
        <w:autoSpaceDE w:val="0"/>
        <w:autoSpaceDN w:val="0"/>
        <w:adjustRightInd w:val="0"/>
        <w:jc w:val="both"/>
        <w:rPr>
          <w:rFonts w:ascii="Arial" w:hAnsi="Arial" w:cs="Arial"/>
          <w:sz w:val="20"/>
        </w:rPr>
      </w:pPr>
      <w:r w:rsidRPr="003D38E5">
        <w:rPr>
          <w:rFonts w:ascii="Arial" w:hAnsi="Arial" w:cs="Arial"/>
          <w:sz w:val="20"/>
        </w:rPr>
        <w:t>INEE has for some years advocated for the incorporation of DRR into emergency education programming and EEPCT is enabling these efforts to be mainstreamed.</w:t>
      </w:r>
      <w:r w:rsidRPr="003D38E5">
        <w:rPr>
          <w:rStyle w:val="FootnoteReference"/>
          <w:rFonts w:ascii="Arial" w:hAnsi="Arial" w:cs="Arial"/>
          <w:sz w:val="20"/>
        </w:rPr>
        <w:footnoteReference w:id="18"/>
      </w:r>
    </w:p>
    <w:p w14:paraId="705D9FCD" w14:textId="77777777" w:rsidR="007C232D" w:rsidRPr="003D38E5" w:rsidRDefault="007C232D" w:rsidP="007C232D">
      <w:pPr>
        <w:pStyle w:val="ListParagraph"/>
        <w:autoSpaceDE w:val="0"/>
        <w:autoSpaceDN w:val="0"/>
        <w:adjustRightInd w:val="0"/>
        <w:jc w:val="both"/>
        <w:rPr>
          <w:rFonts w:ascii="Arial" w:hAnsi="Arial" w:cs="Arial"/>
          <w:sz w:val="20"/>
        </w:rPr>
      </w:pPr>
    </w:p>
    <w:p w14:paraId="52C87E73" w14:textId="77777777" w:rsidR="007C232D" w:rsidRPr="003D38E5" w:rsidRDefault="007C232D" w:rsidP="007C232D">
      <w:pPr>
        <w:pStyle w:val="ListParagraph"/>
        <w:numPr>
          <w:ilvl w:val="0"/>
          <w:numId w:val="12"/>
        </w:numPr>
        <w:autoSpaceDE w:val="0"/>
        <w:autoSpaceDN w:val="0"/>
        <w:adjustRightInd w:val="0"/>
        <w:jc w:val="both"/>
        <w:rPr>
          <w:rFonts w:ascii="Arial" w:hAnsi="Arial" w:cs="Arial"/>
          <w:sz w:val="20"/>
        </w:rPr>
      </w:pPr>
      <w:r w:rsidRPr="003D38E5">
        <w:rPr>
          <w:rFonts w:ascii="Arial" w:hAnsi="Arial" w:cs="Arial"/>
          <w:sz w:val="20"/>
        </w:rPr>
        <w:t xml:space="preserve">The inclusion of the concept of resilience in the EEPCT framework represented an innovative and important initiative to </w:t>
      </w:r>
      <w:r w:rsidR="00421C58" w:rsidRPr="003D38E5">
        <w:rPr>
          <w:rFonts w:ascii="Arial" w:hAnsi="Arial" w:cs="Arial"/>
          <w:sz w:val="20"/>
        </w:rPr>
        <w:t>institutionalize</w:t>
      </w:r>
      <w:r w:rsidRPr="003D38E5">
        <w:rPr>
          <w:rFonts w:ascii="Arial" w:hAnsi="Arial" w:cs="Arial"/>
          <w:sz w:val="20"/>
        </w:rPr>
        <w:t xml:space="preserve"> a concept that has significant potential to build understanding of the linkages between crisis, recovery and transition to reconstruction and development. In the short term, clear guidance needs to be provided to country offices on which activities to report under this goal in order to maintain consistency in reporting.</w:t>
      </w:r>
      <w:r w:rsidRPr="003D38E5">
        <w:rPr>
          <w:rStyle w:val="FootnoteReference"/>
          <w:rFonts w:ascii="Arial" w:hAnsi="Arial" w:cs="Arial"/>
          <w:sz w:val="20"/>
        </w:rPr>
        <w:footnoteReference w:id="19"/>
      </w:r>
    </w:p>
    <w:p w14:paraId="70A7DFCF" w14:textId="77777777" w:rsidR="007C232D" w:rsidRPr="003D38E5" w:rsidRDefault="007C232D" w:rsidP="007C232D">
      <w:pPr>
        <w:pStyle w:val="ListParagraph"/>
        <w:autoSpaceDE w:val="0"/>
        <w:autoSpaceDN w:val="0"/>
        <w:adjustRightInd w:val="0"/>
        <w:jc w:val="both"/>
        <w:rPr>
          <w:rFonts w:ascii="Arial" w:hAnsi="Arial" w:cs="Arial"/>
        </w:rPr>
      </w:pPr>
    </w:p>
    <w:p w14:paraId="734206D3" w14:textId="77777777" w:rsidR="007C232D" w:rsidRPr="003D38E5" w:rsidRDefault="007C232D" w:rsidP="007C232D">
      <w:pPr>
        <w:jc w:val="both"/>
        <w:rPr>
          <w:rFonts w:ascii="Arial" w:hAnsi="Arial" w:cs="Arial"/>
          <w:lang w:val="en-US"/>
        </w:rPr>
      </w:pPr>
      <w:r w:rsidRPr="003D38E5">
        <w:rPr>
          <w:rFonts w:ascii="Arial" w:hAnsi="Arial" w:cs="Arial"/>
          <w:lang w:val="en-US"/>
        </w:rPr>
        <w:t xml:space="preserve">The proposed study will expand the evidence base by incorporating other countries that were not covered in the Evaluability and Evaluation studies. This study is more focused on the capacity development and </w:t>
      </w:r>
      <w:r w:rsidR="003D38E5" w:rsidRPr="003D38E5">
        <w:rPr>
          <w:rFonts w:ascii="Arial" w:hAnsi="Arial" w:cs="Arial"/>
          <w:lang w:val="en-US"/>
        </w:rPr>
        <w:t>institutionalization</w:t>
      </w:r>
      <w:r w:rsidRPr="003D38E5">
        <w:rPr>
          <w:rFonts w:ascii="Arial" w:hAnsi="Arial" w:cs="Arial"/>
          <w:lang w:val="en-US"/>
        </w:rPr>
        <w:t xml:space="preserve"> components of the EEPCT programme in order to measure the outcomes and impact of the intervention, and to share and disseminate lessons learned and to enhance the strategy.</w:t>
      </w:r>
    </w:p>
    <w:p w14:paraId="470CCBF5" w14:textId="77777777" w:rsidR="00E92670" w:rsidRPr="003D38E5" w:rsidRDefault="003E4E89" w:rsidP="00E92670">
      <w:pPr>
        <w:autoSpaceDE w:val="0"/>
        <w:autoSpaceDN w:val="0"/>
        <w:adjustRightInd w:val="0"/>
        <w:spacing w:after="0" w:line="240" w:lineRule="auto"/>
        <w:rPr>
          <w:rFonts w:ascii="Arial" w:hAnsi="Arial" w:cs="Arial"/>
          <w:b/>
          <w:lang w:val="en-US"/>
        </w:rPr>
      </w:pPr>
      <w:r w:rsidRPr="003D38E5">
        <w:rPr>
          <w:rFonts w:ascii="Arial" w:hAnsi="Arial" w:cs="Arial"/>
          <w:b/>
          <w:lang w:val="en-US"/>
        </w:rPr>
        <w:t>Evaluation c</w:t>
      </w:r>
      <w:r w:rsidR="00E92670" w:rsidRPr="003D38E5">
        <w:rPr>
          <w:rFonts w:ascii="Arial" w:hAnsi="Arial" w:cs="Arial"/>
          <w:b/>
          <w:lang w:val="en-US"/>
        </w:rPr>
        <w:t>riteria definition</w:t>
      </w:r>
    </w:p>
    <w:p w14:paraId="50F940DB" w14:textId="77777777" w:rsidR="00E92670" w:rsidRDefault="00A1224C" w:rsidP="00E92670">
      <w:pPr>
        <w:autoSpaceDE w:val="0"/>
        <w:autoSpaceDN w:val="0"/>
        <w:adjustRightInd w:val="0"/>
        <w:spacing w:after="0" w:line="240" w:lineRule="auto"/>
        <w:rPr>
          <w:rFonts w:ascii="Arial" w:hAnsi="Arial" w:cs="Arial"/>
          <w:lang w:val="en-US"/>
        </w:rPr>
      </w:pPr>
      <w:r w:rsidRPr="003D38E5">
        <w:rPr>
          <w:rFonts w:ascii="Arial" w:hAnsi="Arial" w:cs="Arial"/>
          <w:lang w:val="en-US"/>
        </w:rPr>
        <w:t>The following criteria, coherent with the OECD DAC standards, will be used:</w:t>
      </w:r>
    </w:p>
    <w:p w14:paraId="0539FD02" w14:textId="77777777" w:rsidR="00250C96" w:rsidRPr="003D38E5" w:rsidRDefault="00250C96" w:rsidP="00E92670">
      <w:pPr>
        <w:autoSpaceDE w:val="0"/>
        <w:autoSpaceDN w:val="0"/>
        <w:adjustRightInd w:val="0"/>
        <w:spacing w:after="0" w:line="240" w:lineRule="auto"/>
        <w:rPr>
          <w:rFonts w:ascii="Arial" w:hAnsi="Arial" w:cs="Arial"/>
          <w:lang w:val="en-US"/>
        </w:rPr>
      </w:pPr>
    </w:p>
    <w:p w14:paraId="1CABFB56" w14:textId="77777777" w:rsidR="00E92670" w:rsidRPr="00DE41B1" w:rsidRDefault="00E92670" w:rsidP="00DE41B1">
      <w:pPr>
        <w:pStyle w:val="ListParagraph"/>
        <w:numPr>
          <w:ilvl w:val="0"/>
          <w:numId w:val="34"/>
        </w:numPr>
        <w:autoSpaceDE w:val="0"/>
        <w:autoSpaceDN w:val="0"/>
        <w:adjustRightInd w:val="0"/>
        <w:jc w:val="both"/>
        <w:rPr>
          <w:rFonts w:ascii="Arial" w:hAnsi="Arial" w:cs="Arial"/>
          <w:color w:val="000000"/>
        </w:rPr>
      </w:pPr>
      <w:r w:rsidRPr="00DE41B1">
        <w:rPr>
          <w:rFonts w:ascii="Arial" w:hAnsi="Arial" w:cs="Arial"/>
          <w:b/>
          <w:bCs/>
          <w:color w:val="A72845"/>
        </w:rPr>
        <w:t xml:space="preserve">EFFECTIVENESS: </w:t>
      </w:r>
      <w:r w:rsidRPr="00DE41B1">
        <w:rPr>
          <w:rFonts w:ascii="Arial" w:hAnsi="Arial" w:cs="Arial"/>
          <w:color w:val="000000"/>
        </w:rPr>
        <w:t>The extent to which the training has achieved its objectives (see above mentioned six training objectives).</w:t>
      </w:r>
    </w:p>
    <w:p w14:paraId="0CD5E245" w14:textId="77777777" w:rsidR="00E92670" w:rsidRPr="00DE41B1" w:rsidRDefault="00E92670" w:rsidP="00DE41B1">
      <w:pPr>
        <w:pStyle w:val="ListParagraph"/>
        <w:numPr>
          <w:ilvl w:val="0"/>
          <w:numId w:val="34"/>
        </w:numPr>
        <w:autoSpaceDE w:val="0"/>
        <w:autoSpaceDN w:val="0"/>
        <w:adjustRightInd w:val="0"/>
        <w:jc w:val="both"/>
        <w:rPr>
          <w:rFonts w:ascii="Arial" w:hAnsi="Arial" w:cs="Arial"/>
          <w:bCs/>
        </w:rPr>
      </w:pPr>
      <w:r w:rsidRPr="00DE41B1">
        <w:rPr>
          <w:rFonts w:ascii="Arial" w:hAnsi="Arial" w:cs="Arial"/>
          <w:b/>
          <w:bCs/>
          <w:color w:val="A72845"/>
        </w:rPr>
        <w:t xml:space="preserve">ADEQUACY: </w:t>
      </w:r>
      <w:r w:rsidRPr="00DE41B1">
        <w:rPr>
          <w:rFonts w:ascii="Arial" w:hAnsi="Arial" w:cs="Arial"/>
          <w:bCs/>
        </w:rPr>
        <w:t>The extent to which the training was sufficient to meet the capacity development need.</w:t>
      </w:r>
    </w:p>
    <w:p w14:paraId="0456243F" w14:textId="77777777" w:rsidR="00E92670" w:rsidRPr="00DE41B1" w:rsidRDefault="00E92670" w:rsidP="00DE41B1">
      <w:pPr>
        <w:pStyle w:val="ListParagraph"/>
        <w:numPr>
          <w:ilvl w:val="0"/>
          <w:numId w:val="34"/>
        </w:numPr>
        <w:autoSpaceDE w:val="0"/>
        <w:autoSpaceDN w:val="0"/>
        <w:adjustRightInd w:val="0"/>
        <w:jc w:val="both"/>
        <w:rPr>
          <w:rFonts w:ascii="Arial" w:hAnsi="Arial" w:cs="Arial"/>
          <w:bCs/>
        </w:rPr>
      </w:pPr>
      <w:r w:rsidRPr="00DE41B1">
        <w:rPr>
          <w:rFonts w:ascii="Arial" w:hAnsi="Arial" w:cs="Arial"/>
          <w:b/>
          <w:bCs/>
          <w:color w:val="A72845"/>
        </w:rPr>
        <w:t xml:space="preserve">SUSTAINABILITY: </w:t>
      </w:r>
      <w:r w:rsidRPr="00DE41B1">
        <w:rPr>
          <w:rFonts w:ascii="Arial" w:hAnsi="Arial" w:cs="Arial"/>
          <w:bCs/>
        </w:rPr>
        <w:t>The extent to which taught skills have been durably learned and systematically applied.</w:t>
      </w:r>
    </w:p>
    <w:p w14:paraId="77B93AAF" w14:textId="77777777" w:rsidR="00E92670" w:rsidRPr="003D38E5" w:rsidRDefault="00E92670" w:rsidP="00E92670">
      <w:pPr>
        <w:autoSpaceDE w:val="0"/>
        <w:autoSpaceDN w:val="0"/>
        <w:adjustRightInd w:val="0"/>
        <w:spacing w:after="0" w:line="240" w:lineRule="auto"/>
        <w:jc w:val="both"/>
        <w:rPr>
          <w:rFonts w:ascii="Arial" w:hAnsi="Arial" w:cs="Arial"/>
          <w:bCs/>
          <w:lang w:val="en-US"/>
        </w:rPr>
      </w:pPr>
    </w:p>
    <w:p w14:paraId="180D3573" w14:textId="77777777" w:rsidR="00E92670" w:rsidRPr="003D38E5" w:rsidRDefault="00E92670" w:rsidP="00E92670">
      <w:pPr>
        <w:autoSpaceDE w:val="0"/>
        <w:autoSpaceDN w:val="0"/>
        <w:adjustRightInd w:val="0"/>
        <w:spacing w:after="0" w:line="240" w:lineRule="auto"/>
        <w:jc w:val="both"/>
        <w:rPr>
          <w:rFonts w:ascii="Arial" w:hAnsi="Arial" w:cs="Arial"/>
          <w:bCs/>
          <w:lang w:val="en-US"/>
        </w:rPr>
      </w:pPr>
      <w:r w:rsidRPr="003D38E5">
        <w:rPr>
          <w:rFonts w:ascii="Arial" w:hAnsi="Arial" w:cs="Arial"/>
          <w:bCs/>
          <w:lang w:val="en-US"/>
        </w:rPr>
        <w:t xml:space="preserve">Additional criteria for </w:t>
      </w:r>
      <w:r w:rsidR="00A1224C" w:rsidRPr="003D38E5">
        <w:rPr>
          <w:rFonts w:ascii="Arial" w:hAnsi="Arial" w:cs="Arial"/>
          <w:bCs/>
          <w:lang w:val="en-US"/>
        </w:rPr>
        <w:t xml:space="preserve">possible </w:t>
      </w:r>
      <w:r w:rsidRPr="003D38E5">
        <w:rPr>
          <w:rFonts w:ascii="Arial" w:hAnsi="Arial" w:cs="Arial"/>
          <w:bCs/>
          <w:lang w:val="en-US"/>
        </w:rPr>
        <w:t>consideration:</w:t>
      </w:r>
    </w:p>
    <w:p w14:paraId="4DC84994" w14:textId="77777777" w:rsidR="00E92670" w:rsidRPr="003D38E5" w:rsidRDefault="00E92670" w:rsidP="00E92670">
      <w:pPr>
        <w:autoSpaceDE w:val="0"/>
        <w:autoSpaceDN w:val="0"/>
        <w:adjustRightInd w:val="0"/>
        <w:spacing w:after="0" w:line="240" w:lineRule="auto"/>
        <w:jc w:val="both"/>
        <w:rPr>
          <w:rFonts w:ascii="Arial" w:hAnsi="Arial" w:cs="Arial"/>
          <w:bCs/>
          <w:lang w:val="en-US"/>
        </w:rPr>
      </w:pPr>
    </w:p>
    <w:p w14:paraId="17BB9393" w14:textId="77777777" w:rsidR="00E92670" w:rsidRPr="00DE41B1" w:rsidRDefault="00E92670" w:rsidP="00DE41B1">
      <w:pPr>
        <w:pStyle w:val="ListParagraph"/>
        <w:numPr>
          <w:ilvl w:val="0"/>
          <w:numId w:val="35"/>
        </w:numPr>
        <w:autoSpaceDE w:val="0"/>
        <w:autoSpaceDN w:val="0"/>
        <w:adjustRightInd w:val="0"/>
        <w:jc w:val="both"/>
        <w:rPr>
          <w:rFonts w:ascii="Arial" w:hAnsi="Arial" w:cs="Arial"/>
          <w:b/>
          <w:bCs/>
          <w:color w:val="A72845"/>
        </w:rPr>
      </w:pPr>
      <w:r w:rsidRPr="00DE41B1">
        <w:rPr>
          <w:rFonts w:ascii="Arial" w:hAnsi="Arial" w:cs="Arial"/>
          <w:b/>
          <w:bCs/>
          <w:color w:val="A72845"/>
        </w:rPr>
        <w:t xml:space="preserve">INSTITUTIONALISATION: </w:t>
      </w:r>
      <w:r w:rsidRPr="00DE41B1">
        <w:rPr>
          <w:rFonts w:ascii="Arial" w:hAnsi="Arial" w:cs="Arial"/>
          <w:bCs/>
        </w:rPr>
        <w:t xml:space="preserve">The extent to which </w:t>
      </w:r>
      <w:r w:rsidRPr="00DE41B1">
        <w:rPr>
          <w:rFonts w:ascii="SegoeUI" w:hAnsi="SegoeUI" w:cs="SegoeUI"/>
          <w:sz w:val="21"/>
          <w:szCs w:val="21"/>
        </w:rPr>
        <w:t>emergency preparedness and response (EPR) and disaster risk reduction (DRR) measures have been mainstreamed into education policy, planning and programming.</w:t>
      </w:r>
    </w:p>
    <w:p w14:paraId="12193BF5" w14:textId="77777777" w:rsidR="00E92670" w:rsidRPr="003D38E5" w:rsidRDefault="00E92670" w:rsidP="00E92670">
      <w:pPr>
        <w:autoSpaceDE w:val="0"/>
        <w:autoSpaceDN w:val="0"/>
        <w:adjustRightInd w:val="0"/>
        <w:spacing w:after="0" w:line="240" w:lineRule="auto"/>
        <w:jc w:val="both"/>
        <w:rPr>
          <w:rFonts w:ascii="Arial" w:hAnsi="Arial" w:cs="Arial"/>
          <w:lang w:val="en-US"/>
        </w:rPr>
      </w:pPr>
    </w:p>
    <w:p w14:paraId="6D1DD967" w14:textId="77777777" w:rsidR="00B976E9" w:rsidRDefault="00B976E9" w:rsidP="008D48E8">
      <w:pPr>
        <w:jc w:val="both"/>
        <w:rPr>
          <w:rFonts w:ascii="Arial" w:hAnsi="Arial" w:cs="Arial"/>
          <w:lang w:val="en-US"/>
        </w:rPr>
      </w:pPr>
    </w:p>
    <w:p w14:paraId="2D2A357C" w14:textId="77777777" w:rsidR="00024705" w:rsidRDefault="00024705" w:rsidP="008D48E8">
      <w:pPr>
        <w:jc w:val="both"/>
        <w:rPr>
          <w:rFonts w:ascii="Arial" w:hAnsi="Arial" w:cs="Arial"/>
          <w:lang w:val="en-US"/>
        </w:rPr>
      </w:pPr>
    </w:p>
    <w:p w14:paraId="4752B3A2" w14:textId="77777777" w:rsidR="00024705" w:rsidRPr="003D38E5" w:rsidRDefault="00024705" w:rsidP="008D48E8">
      <w:pPr>
        <w:jc w:val="both"/>
        <w:rPr>
          <w:rFonts w:ascii="Arial" w:hAnsi="Arial" w:cs="Arial"/>
          <w:lang w:val="en-US"/>
        </w:rPr>
      </w:pPr>
    </w:p>
    <w:sectPr w:rsidR="00024705" w:rsidRPr="003D38E5">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68F7A" w14:textId="77777777" w:rsidR="003363B2" w:rsidRDefault="003363B2" w:rsidP="00540A96">
      <w:pPr>
        <w:spacing w:after="0" w:line="240" w:lineRule="auto"/>
      </w:pPr>
      <w:r>
        <w:separator/>
      </w:r>
    </w:p>
  </w:endnote>
  <w:endnote w:type="continuationSeparator" w:id="0">
    <w:p w14:paraId="2D8F6E42" w14:textId="77777777" w:rsidR="003363B2" w:rsidRDefault="003363B2" w:rsidP="0054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CG Omega">
    <w:altName w:val="Arial"/>
    <w:panose1 w:val="00000000000000000000"/>
    <w:charset w:val="00"/>
    <w:family w:val="swiss"/>
    <w:notTrueType/>
    <w:pitch w:val="variable"/>
    <w:sig w:usb0="00000003" w:usb1="00000000" w:usb2="00000000" w:usb3="00000000" w:csb0="00000001" w:csb1="00000000"/>
  </w:font>
  <w:font w:name="Angsana New">
    <w:panose1 w:val="00000000000000000000"/>
    <w:charset w:val="DE"/>
    <w:family w:val="roman"/>
    <w:notTrueType/>
    <w:pitch w:val="variable"/>
    <w:sig w:usb0="01000001" w:usb1="00000000" w:usb2="00000000" w:usb3="00000000" w:csb0="0001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
    <w:altName w:val="Helvetica"/>
    <w:panose1 w:val="00000000000000000000"/>
    <w:charset w:val="4D"/>
    <w:family w:val="swiss"/>
    <w:notTrueType/>
    <w:pitch w:val="variable"/>
    <w:sig w:usb0="00000003" w:usb1="00000000" w:usb2="00000000" w:usb3="00000000" w:csb0="00000001" w:csb1="00000000"/>
  </w:font>
  <w:font w:name="SegoeUI">
    <w:altName w:val="Cambria"/>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601066"/>
      <w:docPartObj>
        <w:docPartGallery w:val="Page Numbers (Bottom of Page)"/>
        <w:docPartUnique/>
      </w:docPartObj>
    </w:sdtPr>
    <w:sdtEndPr>
      <w:rPr>
        <w:noProof/>
      </w:rPr>
    </w:sdtEndPr>
    <w:sdtContent>
      <w:p w14:paraId="0D22582E" w14:textId="77777777" w:rsidR="003363B2" w:rsidRDefault="003363B2">
        <w:pPr>
          <w:pStyle w:val="Footer"/>
          <w:jc w:val="right"/>
        </w:pPr>
        <w:r w:rsidRPr="00E604F9">
          <w:rPr>
            <w:rFonts w:ascii="Arial" w:hAnsi="Arial" w:cs="Arial"/>
            <w:sz w:val="20"/>
            <w:szCs w:val="20"/>
          </w:rPr>
          <w:fldChar w:fldCharType="begin"/>
        </w:r>
        <w:r w:rsidRPr="00E604F9">
          <w:rPr>
            <w:rFonts w:ascii="Arial" w:hAnsi="Arial" w:cs="Arial"/>
            <w:sz w:val="20"/>
            <w:szCs w:val="20"/>
          </w:rPr>
          <w:instrText xml:space="preserve"> PAGE   \* MERGEFORMAT </w:instrText>
        </w:r>
        <w:r w:rsidRPr="00E604F9">
          <w:rPr>
            <w:rFonts w:ascii="Arial" w:hAnsi="Arial" w:cs="Arial"/>
            <w:sz w:val="20"/>
            <w:szCs w:val="20"/>
          </w:rPr>
          <w:fldChar w:fldCharType="separate"/>
        </w:r>
        <w:r w:rsidR="003B4E3B">
          <w:rPr>
            <w:rFonts w:ascii="Arial" w:hAnsi="Arial" w:cs="Arial"/>
            <w:noProof/>
            <w:sz w:val="20"/>
            <w:szCs w:val="20"/>
          </w:rPr>
          <w:t>1</w:t>
        </w:r>
        <w:r w:rsidRPr="00E604F9">
          <w:rPr>
            <w:rFonts w:ascii="Arial" w:hAnsi="Arial" w:cs="Arial"/>
            <w:noProof/>
            <w:sz w:val="20"/>
            <w:szCs w:val="20"/>
          </w:rPr>
          <w:fldChar w:fldCharType="end"/>
        </w:r>
      </w:p>
    </w:sdtContent>
  </w:sdt>
  <w:p w14:paraId="799D9A86" w14:textId="77777777" w:rsidR="003363B2" w:rsidRDefault="003363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222AC" w14:textId="77777777" w:rsidR="003363B2" w:rsidRDefault="003363B2" w:rsidP="00540A96">
      <w:pPr>
        <w:spacing w:after="0" w:line="240" w:lineRule="auto"/>
      </w:pPr>
      <w:r>
        <w:separator/>
      </w:r>
    </w:p>
  </w:footnote>
  <w:footnote w:type="continuationSeparator" w:id="0">
    <w:p w14:paraId="1534AD2D" w14:textId="77777777" w:rsidR="003363B2" w:rsidRDefault="003363B2" w:rsidP="00540A96">
      <w:pPr>
        <w:spacing w:after="0" w:line="240" w:lineRule="auto"/>
      </w:pPr>
      <w:r>
        <w:continuationSeparator/>
      </w:r>
    </w:p>
  </w:footnote>
  <w:footnote w:id="1">
    <w:p w14:paraId="30A4FEDC" w14:textId="77777777" w:rsidR="003363B2" w:rsidRPr="00F11C26" w:rsidRDefault="003363B2" w:rsidP="00985DF7">
      <w:pPr>
        <w:pStyle w:val="FootnoteText"/>
        <w:rPr>
          <w:rFonts w:ascii="Arial" w:hAnsi="Arial" w:cs="Arial"/>
          <w:sz w:val="18"/>
          <w:szCs w:val="18"/>
          <w:lang w:val="es-US"/>
        </w:rPr>
      </w:pPr>
      <w:r w:rsidRPr="00142F7A">
        <w:rPr>
          <w:rStyle w:val="FootnoteReference"/>
          <w:rFonts w:ascii="Arial" w:hAnsi="Arial" w:cs="Arial"/>
          <w:sz w:val="18"/>
          <w:szCs w:val="18"/>
        </w:rPr>
        <w:footnoteRef/>
      </w:r>
      <w:r w:rsidRPr="00F11C26">
        <w:rPr>
          <w:rFonts w:ascii="Arial" w:hAnsi="Arial" w:cs="Arial"/>
          <w:sz w:val="18"/>
          <w:szCs w:val="18"/>
          <w:lang w:val="es-US"/>
        </w:rPr>
        <w:t xml:space="preserve"> p.41</w:t>
      </w:r>
    </w:p>
  </w:footnote>
  <w:footnote w:id="2">
    <w:p w14:paraId="7FAE6ECE" w14:textId="77777777" w:rsidR="003363B2" w:rsidRPr="007C232D" w:rsidRDefault="003363B2" w:rsidP="007C232D">
      <w:pPr>
        <w:pStyle w:val="FootnoteText"/>
        <w:rPr>
          <w:rFonts w:ascii="Arial" w:hAnsi="Arial" w:cs="Arial"/>
          <w:sz w:val="18"/>
          <w:szCs w:val="18"/>
          <w:lang w:val="es-US"/>
        </w:rPr>
      </w:pPr>
      <w:r>
        <w:rPr>
          <w:rStyle w:val="FootnoteReference"/>
        </w:rPr>
        <w:footnoteRef/>
      </w:r>
      <w:r w:rsidRPr="007C232D">
        <w:rPr>
          <w:lang w:val="es-US"/>
        </w:rPr>
        <w:t xml:space="preserve"> </w:t>
      </w:r>
      <w:r w:rsidRPr="007C232D">
        <w:rPr>
          <w:rFonts w:ascii="Arial" w:hAnsi="Arial" w:cs="Arial"/>
          <w:sz w:val="18"/>
          <w:szCs w:val="18"/>
          <w:lang w:val="es-US"/>
        </w:rPr>
        <w:t>PRES p.41</w:t>
      </w:r>
    </w:p>
  </w:footnote>
  <w:footnote w:id="3">
    <w:p w14:paraId="61DDC287" w14:textId="77777777" w:rsidR="003363B2" w:rsidRPr="007C232D" w:rsidRDefault="003363B2" w:rsidP="007C232D">
      <w:pPr>
        <w:pStyle w:val="FootnoteText"/>
        <w:rPr>
          <w:lang w:val="es-US"/>
        </w:rPr>
      </w:pPr>
      <w:r w:rsidRPr="0091238B">
        <w:rPr>
          <w:rStyle w:val="FootnoteReference"/>
          <w:rFonts w:ascii="Arial" w:hAnsi="Arial" w:cs="Arial"/>
          <w:sz w:val="18"/>
          <w:szCs w:val="18"/>
        </w:rPr>
        <w:footnoteRef/>
      </w:r>
      <w:r w:rsidRPr="007C232D">
        <w:rPr>
          <w:rFonts w:ascii="Arial" w:hAnsi="Arial" w:cs="Arial"/>
          <w:sz w:val="18"/>
          <w:szCs w:val="18"/>
          <w:lang w:val="es-US"/>
        </w:rPr>
        <w:t xml:space="preserve"> PRES p.43</w:t>
      </w:r>
    </w:p>
  </w:footnote>
  <w:footnote w:id="4">
    <w:p w14:paraId="137CB240" w14:textId="77777777" w:rsidR="003363B2" w:rsidRPr="007C232D" w:rsidRDefault="003363B2" w:rsidP="007C232D">
      <w:pPr>
        <w:pStyle w:val="FootnoteText"/>
        <w:rPr>
          <w:rFonts w:ascii="Arial" w:hAnsi="Arial" w:cs="Arial"/>
          <w:sz w:val="18"/>
          <w:szCs w:val="18"/>
          <w:lang w:val="es-US"/>
        </w:rPr>
      </w:pPr>
      <w:r>
        <w:rPr>
          <w:rStyle w:val="FootnoteReference"/>
        </w:rPr>
        <w:footnoteRef/>
      </w:r>
      <w:r w:rsidRPr="007C232D">
        <w:rPr>
          <w:lang w:val="es-US"/>
        </w:rPr>
        <w:t xml:space="preserve"> </w:t>
      </w:r>
      <w:r w:rsidRPr="007C232D">
        <w:rPr>
          <w:rFonts w:ascii="Arial" w:hAnsi="Arial" w:cs="Arial"/>
          <w:sz w:val="18"/>
          <w:szCs w:val="18"/>
          <w:lang w:val="es-US"/>
        </w:rPr>
        <w:t>PRES p.55</w:t>
      </w:r>
    </w:p>
  </w:footnote>
  <w:footnote w:id="5">
    <w:p w14:paraId="31CF08BC" w14:textId="77777777" w:rsidR="003363B2" w:rsidRPr="007C232D" w:rsidRDefault="003363B2" w:rsidP="007C232D">
      <w:pPr>
        <w:pStyle w:val="FootnoteText"/>
        <w:rPr>
          <w:rFonts w:ascii="Arial" w:hAnsi="Arial" w:cs="Arial"/>
          <w:sz w:val="18"/>
          <w:szCs w:val="18"/>
          <w:lang w:val="es-US"/>
        </w:rPr>
      </w:pPr>
      <w:r w:rsidRPr="00142F7A">
        <w:rPr>
          <w:rStyle w:val="FootnoteReference"/>
          <w:rFonts w:ascii="Arial" w:hAnsi="Arial" w:cs="Arial"/>
          <w:sz w:val="18"/>
          <w:szCs w:val="18"/>
        </w:rPr>
        <w:footnoteRef/>
      </w:r>
      <w:r w:rsidRPr="007C232D">
        <w:rPr>
          <w:rFonts w:ascii="Arial" w:hAnsi="Arial" w:cs="Arial"/>
          <w:sz w:val="18"/>
          <w:szCs w:val="18"/>
          <w:lang w:val="es-US"/>
        </w:rPr>
        <w:t xml:space="preserve"> PRES p.57</w:t>
      </w:r>
    </w:p>
  </w:footnote>
  <w:footnote w:id="6">
    <w:p w14:paraId="6E8ED2B6" w14:textId="77777777" w:rsidR="003363B2" w:rsidRPr="007C232D" w:rsidRDefault="003363B2" w:rsidP="007C232D">
      <w:pPr>
        <w:pStyle w:val="FootnoteText"/>
        <w:rPr>
          <w:rFonts w:ascii="Arial" w:hAnsi="Arial" w:cs="Arial"/>
          <w:sz w:val="18"/>
          <w:szCs w:val="18"/>
          <w:lang w:val="es-US"/>
        </w:rPr>
      </w:pPr>
      <w:r w:rsidRPr="00142F7A">
        <w:rPr>
          <w:rStyle w:val="FootnoteReference"/>
          <w:rFonts w:ascii="Arial" w:hAnsi="Arial" w:cs="Arial"/>
          <w:sz w:val="18"/>
          <w:szCs w:val="18"/>
        </w:rPr>
        <w:footnoteRef/>
      </w:r>
      <w:r w:rsidRPr="007C232D">
        <w:rPr>
          <w:rFonts w:ascii="Arial" w:hAnsi="Arial" w:cs="Arial"/>
          <w:sz w:val="18"/>
          <w:szCs w:val="18"/>
          <w:lang w:val="es-US"/>
        </w:rPr>
        <w:t xml:space="preserve"> PRES p.58</w:t>
      </w:r>
    </w:p>
  </w:footnote>
  <w:footnote w:id="7">
    <w:p w14:paraId="783675B8" w14:textId="77777777" w:rsidR="003363B2" w:rsidRPr="007C232D" w:rsidRDefault="003363B2" w:rsidP="007C232D">
      <w:pPr>
        <w:pStyle w:val="FootnoteText"/>
        <w:rPr>
          <w:rFonts w:ascii="Arial" w:hAnsi="Arial" w:cs="Arial"/>
          <w:sz w:val="18"/>
          <w:szCs w:val="18"/>
          <w:lang w:val="es-US"/>
        </w:rPr>
      </w:pPr>
      <w:r w:rsidRPr="00142F7A">
        <w:rPr>
          <w:rStyle w:val="FootnoteReference"/>
          <w:rFonts w:ascii="Arial" w:hAnsi="Arial" w:cs="Arial"/>
          <w:sz w:val="18"/>
          <w:szCs w:val="18"/>
        </w:rPr>
        <w:footnoteRef/>
      </w:r>
      <w:r w:rsidRPr="007C232D">
        <w:rPr>
          <w:rFonts w:ascii="Arial" w:hAnsi="Arial" w:cs="Arial"/>
          <w:sz w:val="18"/>
          <w:szCs w:val="18"/>
          <w:lang w:val="es-US"/>
        </w:rPr>
        <w:t xml:space="preserve"> PRES p.58</w:t>
      </w:r>
    </w:p>
  </w:footnote>
  <w:footnote w:id="8">
    <w:p w14:paraId="5C4EF95F" w14:textId="77777777" w:rsidR="003363B2" w:rsidRPr="007C232D" w:rsidRDefault="003363B2" w:rsidP="007C232D">
      <w:pPr>
        <w:pStyle w:val="FootnoteText"/>
        <w:rPr>
          <w:rFonts w:ascii="Arial" w:hAnsi="Arial" w:cs="Arial"/>
          <w:sz w:val="18"/>
          <w:szCs w:val="18"/>
          <w:lang w:val="es-US"/>
        </w:rPr>
      </w:pPr>
      <w:r w:rsidRPr="00142F7A">
        <w:rPr>
          <w:rStyle w:val="FootnoteReference"/>
          <w:rFonts w:ascii="Arial" w:hAnsi="Arial" w:cs="Arial"/>
          <w:sz w:val="18"/>
          <w:szCs w:val="18"/>
        </w:rPr>
        <w:footnoteRef/>
      </w:r>
      <w:r w:rsidRPr="007C232D">
        <w:rPr>
          <w:rFonts w:ascii="Arial" w:hAnsi="Arial" w:cs="Arial"/>
          <w:sz w:val="18"/>
          <w:szCs w:val="18"/>
          <w:lang w:val="es-US"/>
        </w:rPr>
        <w:t xml:space="preserve"> PRES p.76</w:t>
      </w:r>
    </w:p>
  </w:footnote>
  <w:footnote w:id="9">
    <w:p w14:paraId="5CC19025" w14:textId="77777777" w:rsidR="003363B2" w:rsidRPr="007C232D" w:rsidRDefault="003363B2" w:rsidP="007C232D">
      <w:pPr>
        <w:pStyle w:val="FootnoteText"/>
        <w:rPr>
          <w:rFonts w:ascii="Arial" w:hAnsi="Arial" w:cs="Arial"/>
          <w:sz w:val="18"/>
          <w:szCs w:val="18"/>
          <w:lang w:val="es-US"/>
        </w:rPr>
      </w:pPr>
      <w:r w:rsidRPr="00142F7A">
        <w:rPr>
          <w:rStyle w:val="FootnoteReference"/>
          <w:rFonts w:ascii="Arial" w:hAnsi="Arial" w:cs="Arial"/>
          <w:sz w:val="18"/>
          <w:szCs w:val="18"/>
        </w:rPr>
        <w:footnoteRef/>
      </w:r>
      <w:r w:rsidRPr="007C232D">
        <w:rPr>
          <w:rFonts w:ascii="Arial" w:hAnsi="Arial" w:cs="Arial"/>
          <w:sz w:val="18"/>
          <w:szCs w:val="18"/>
          <w:lang w:val="es-US"/>
        </w:rPr>
        <w:t xml:space="preserve"> PRES p.76</w:t>
      </w:r>
    </w:p>
  </w:footnote>
  <w:footnote w:id="10">
    <w:p w14:paraId="08C3C518" w14:textId="77777777" w:rsidR="003363B2" w:rsidRPr="007C232D" w:rsidRDefault="003363B2" w:rsidP="007C232D">
      <w:pPr>
        <w:pStyle w:val="FootnoteText"/>
        <w:rPr>
          <w:rFonts w:ascii="Arial" w:hAnsi="Arial" w:cs="Arial"/>
          <w:sz w:val="18"/>
          <w:szCs w:val="18"/>
          <w:lang w:val="es-US"/>
        </w:rPr>
      </w:pPr>
      <w:r w:rsidRPr="00142F7A">
        <w:rPr>
          <w:rStyle w:val="FootnoteReference"/>
          <w:rFonts w:ascii="Arial" w:hAnsi="Arial" w:cs="Arial"/>
          <w:sz w:val="18"/>
          <w:szCs w:val="18"/>
        </w:rPr>
        <w:footnoteRef/>
      </w:r>
      <w:r w:rsidRPr="007C232D">
        <w:rPr>
          <w:rFonts w:ascii="Arial" w:hAnsi="Arial" w:cs="Arial"/>
          <w:sz w:val="18"/>
          <w:szCs w:val="18"/>
          <w:lang w:val="es-US"/>
        </w:rPr>
        <w:t xml:space="preserve"> PRES p.77</w:t>
      </w:r>
    </w:p>
  </w:footnote>
  <w:footnote w:id="11">
    <w:p w14:paraId="596CE18A" w14:textId="77777777" w:rsidR="003363B2" w:rsidRPr="007C232D" w:rsidRDefault="003363B2" w:rsidP="007C232D">
      <w:pPr>
        <w:pStyle w:val="FootnoteText"/>
        <w:rPr>
          <w:lang w:val="es-US"/>
        </w:rPr>
      </w:pPr>
      <w:r w:rsidRPr="00142F7A">
        <w:rPr>
          <w:rStyle w:val="FootnoteReference"/>
          <w:rFonts w:ascii="Arial" w:hAnsi="Arial" w:cs="Arial"/>
          <w:sz w:val="18"/>
          <w:szCs w:val="18"/>
        </w:rPr>
        <w:footnoteRef/>
      </w:r>
      <w:r w:rsidRPr="007C232D">
        <w:rPr>
          <w:rFonts w:ascii="Arial" w:hAnsi="Arial" w:cs="Arial"/>
          <w:sz w:val="18"/>
          <w:szCs w:val="18"/>
          <w:lang w:val="es-US"/>
        </w:rPr>
        <w:t xml:space="preserve"> PRES p.78</w:t>
      </w:r>
    </w:p>
  </w:footnote>
  <w:footnote w:id="12">
    <w:p w14:paraId="41155156" w14:textId="77777777" w:rsidR="003363B2" w:rsidRPr="00142F7A" w:rsidRDefault="003363B2" w:rsidP="007C232D">
      <w:pPr>
        <w:pStyle w:val="FootnoteText"/>
        <w:rPr>
          <w:rFonts w:ascii="Arial" w:hAnsi="Arial" w:cs="Arial"/>
          <w:sz w:val="18"/>
          <w:szCs w:val="18"/>
          <w:lang w:val="en-US"/>
        </w:rPr>
      </w:pPr>
      <w:r>
        <w:rPr>
          <w:rStyle w:val="FootnoteReference"/>
        </w:rPr>
        <w:footnoteRef/>
      </w:r>
      <w:r>
        <w:t xml:space="preserve"> </w:t>
      </w:r>
      <w:r w:rsidRPr="00142F7A">
        <w:rPr>
          <w:rFonts w:ascii="Arial" w:hAnsi="Arial" w:cs="Arial"/>
          <w:sz w:val="18"/>
          <w:szCs w:val="18"/>
          <w:lang w:val="en-US"/>
        </w:rPr>
        <w:t>PREV p.12</w:t>
      </w:r>
    </w:p>
  </w:footnote>
  <w:footnote w:id="13">
    <w:p w14:paraId="69DE20CA" w14:textId="77777777" w:rsidR="003363B2" w:rsidRPr="00142F7A" w:rsidRDefault="003363B2" w:rsidP="007C232D">
      <w:pPr>
        <w:pStyle w:val="FootnoteText"/>
        <w:rPr>
          <w:rFonts w:ascii="Arial" w:hAnsi="Arial" w:cs="Arial"/>
          <w:sz w:val="18"/>
          <w:szCs w:val="18"/>
          <w:lang w:val="en-US"/>
        </w:rPr>
      </w:pPr>
      <w:r w:rsidRPr="00142F7A">
        <w:rPr>
          <w:rStyle w:val="FootnoteReference"/>
          <w:rFonts w:ascii="Arial" w:hAnsi="Arial" w:cs="Arial"/>
          <w:sz w:val="18"/>
          <w:szCs w:val="18"/>
        </w:rPr>
        <w:footnoteRef/>
      </w:r>
      <w:r w:rsidRPr="00142F7A">
        <w:rPr>
          <w:rFonts w:ascii="Arial" w:hAnsi="Arial" w:cs="Arial"/>
          <w:sz w:val="18"/>
          <w:szCs w:val="18"/>
        </w:rPr>
        <w:t xml:space="preserve"> </w:t>
      </w:r>
      <w:r w:rsidRPr="00142F7A">
        <w:rPr>
          <w:rFonts w:ascii="Arial" w:hAnsi="Arial" w:cs="Arial"/>
          <w:sz w:val="18"/>
          <w:szCs w:val="18"/>
          <w:lang w:val="en-US"/>
        </w:rPr>
        <w:t>PREV p.55</w:t>
      </w:r>
    </w:p>
  </w:footnote>
  <w:footnote w:id="14">
    <w:p w14:paraId="099CC957" w14:textId="77777777" w:rsidR="003363B2" w:rsidRPr="00142F7A" w:rsidRDefault="003363B2" w:rsidP="007C232D">
      <w:pPr>
        <w:pStyle w:val="FootnoteText"/>
        <w:rPr>
          <w:rFonts w:ascii="Arial" w:hAnsi="Arial" w:cs="Arial"/>
          <w:sz w:val="18"/>
          <w:szCs w:val="18"/>
          <w:lang w:val="en-US"/>
        </w:rPr>
      </w:pPr>
      <w:r w:rsidRPr="00142F7A">
        <w:rPr>
          <w:rStyle w:val="FootnoteReference"/>
          <w:rFonts w:ascii="Arial" w:hAnsi="Arial" w:cs="Arial"/>
          <w:sz w:val="18"/>
          <w:szCs w:val="18"/>
        </w:rPr>
        <w:footnoteRef/>
      </w:r>
      <w:r w:rsidRPr="00142F7A">
        <w:rPr>
          <w:rFonts w:ascii="Arial" w:hAnsi="Arial" w:cs="Arial"/>
          <w:sz w:val="18"/>
          <w:szCs w:val="18"/>
        </w:rPr>
        <w:t xml:space="preserve"> PREV </w:t>
      </w:r>
      <w:r w:rsidRPr="00142F7A">
        <w:rPr>
          <w:rFonts w:ascii="Arial" w:hAnsi="Arial" w:cs="Arial"/>
          <w:sz w:val="18"/>
          <w:szCs w:val="18"/>
          <w:lang w:val="en-US"/>
        </w:rPr>
        <w:t>p.58</w:t>
      </w:r>
    </w:p>
  </w:footnote>
  <w:footnote w:id="15">
    <w:p w14:paraId="5EE4CDEB" w14:textId="77777777" w:rsidR="003363B2" w:rsidRPr="00142F7A" w:rsidRDefault="003363B2" w:rsidP="007C232D">
      <w:pPr>
        <w:pStyle w:val="FootnoteText"/>
        <w:rPr>
          <w:rFonts w:ascii="Arial" w:hAnsi="Arial" w:cs="Arial"/>
          <w:sz w:val="18"/>
          <w:szCs w:val="18"/>
          <w:lang w:val="en-US"/>
        </w:rPr>
      </w:pPr>
      <w:r w:rsidRPr="00142F7A">
        <w:rPr>
          <w:rStyle w:val="FootnoteReference"/>
          <w:rFonts w:ascii="Arial" w:hAnsi="Arial" w:cs="Arial"/>
          <w:sz w:val="18"/>
          <w:szCs w:val="18"/>
        </w:rPr>
        <w:footnoteRef/>
      </w:r>
      <w:r w:rsidRPr="00142F7A">
        <w:rPr>
          <w:rFonts w:ascii="Arial" w:hAnsi="Arial" w:cs="Arial"/>
          <w:sz w:val="18"/>
          <w:szCs w:val="18"/>
        </w:rPr>
        <w:t xml:space="preserve"> </w:t>
      </w:r>
      <w:r w:rsidRPr="00142F7A">
        <w:rPr>
          <w:rFonts w:ascii="Arial" w:hAnsi="Arial" w:cs="Arial"/>
          <w:sz w:val="18"/>
          <w:szCs w:val="18"/>
          <w:lang w:val="en-US"/>
        </w:rPr>
        <w:t>PREV p.58</w:t>
      </w:r>
    </w:p>
  </w:footnote>
  <w:footnote w:id="16">
    <w:p w14:paraId="0ABC9CDF" w14:textId="77777777" w:rsidR="003363B2" w:rsidRPr="00142F7A" w:rsidRDefault="003363B2" w:rsidP="007C232D">
      <w:pPr>
        <w:pStyle w:val="FootnoteText"/>
        <w:rPr>
          <w:rFonts w:ascii="Arial" w:hAnsi="Arial" w:cs="Arial"/>
          <w:sz w:val="18"/>
          <w:szCs w:val="18"/>
          <w:lang w:val="en-US"/>
        </w:rPr>
      </w:pPr>
      <w:r w:rsidRPr="00142F7A">
        <w:rPr>
          <w:rStyle w:val="FootnoteReference"/>
          <w:rFonts w:ascii="Arial" w:hAnsi="Arial" w:cs="Arial"/>
          <w:sz w:val="18"/>
          <w:szCs w:val="18"/>
        </w:rPr>
        <w:footnoteRef/>
      </w:r>
      <w:r w:rsidRPr="00142F7A">
        <w:rPr>
          <w:rFonts w:ascii="Arial" w:hAnsi="Arial" w:cs="Arial"/>
          <w:sz w:val="18"/>
          <w:szCs w:val="18"/>
        </w:rPr>
        <w:t xml:space="preserve"> </w:t>
      </w:r>
      <w:r w:rsidRPr="00142F7A">
        <w:rPr>
          <w:rFonts w:ascii="Arial" w:hAnsi="Arial" w:cs="Arial"/>
          <w:sz w:val="18"/>
          <w:szCs w:val="18"/>
          <w:lang w:val="en-US"/>
        </w:rPr>
        <w:t>PREV p.60</w:t>
      </w:r>
    </w:p>
  </w:footnote>
  <w:footnote w:id="17">
    <w:p w14:paraId="00DACB17" w14:textId="77777777" w:rsidR="003363B2" w:rsidRPr="00142F7A" w:rsidRDefault="003363B2" w:rsidP="007C232D">
      <w:pPr>
        <w:pStyle w:val="FootnoteText"/>
        <w:rPr>
          <w:rFonts w:ascii="Arial" w:hAnsi="Arial" w:cs="Arial"/>
          <w:sz w:val="18"/>
          <w:szCs w:val="18"/>
          <w:lang w:val="en-US"/>
        </w:rPr>
      </w:pPr>
      <w:r w:rsidRPr="00142F7A">
        <w:rPr>
          <w:rStyle w:val="FootnoteReference"/>
          <w:rFonts w:ascii="Arial" w:hAnsi="Arial" w:cs="Arial"/>
          <w:sz w:val="18"/>
          <w:szCs w:val="18"/>
        </w:rPr>
        <w:footnoteRef/>
      </w:r>
      <w:r w:rsidRPr="00142F7A">
        <w:rPr>
          <w:rFonts w:ascii="Arial" w:hAnsi="Arial" w:cs="Arial"/>
          <w:sz w:val="18"/>
          <w:szCs w:val="18"/>
        </w:rPr>
        <w:t xml:space="preserve"> </w:t>
      </w:r>
      <w:r w:rsidRPr="00142F7A">
        <w:rPr>
          <w:rFonts w:ascii="Arial" w:hAnsi="Arial" w:cs="Arial"/>
          <w:sz w:val="18"/>
          <w:szCs w:val="18"/>
          <w:lang w:val="en-US"/>
        </w:rPr>
        <w:t>PREV p.61</w:t>
      </w:r>
    </w:p>
  </w:footnote>
  <w:footnote w:id="18">
    <w:p w14:paraId="64ADEE0C" w14:textId="77777777" w:rsidR="003363B2" w:rsidRPr="00142F7A" w:rsidRDefault="003363B2" w:rsidP="007C232D">
      <w:pPr>
        <w:pStyle w:val="FootnoteText"/>
        <w:rPr>
          <w:rFonts w:ascii="Arial" w:hAnsi="Arial" w:cs="Arial"/>
          <w:sz w:val="18"/>
          <w:szCs w:val="18"/>
          <w:lang w:val="en-US"/>
        </w:rPr>
      </w:pPr>
      <w:r w:rsidRPr="00142F7A">
        <w:rPr>
          <w:rStyle w:val="FootnoteReference"/>
          <w:rFonts w:ascii="Arial" w:hAnsi="Arial" w:cs="Arial"/>
          <w:sz w:val="18"/>
          <w:szCs w:val="18"/>
        </w:rPr>
        <w:footnoteRef/>
      </w:r>
      <w:r w:rsidRPr="00142F7A">
        <w:rPr>
          <w:rFonts w:ascii="Arial" w:hAnsi="Arial" w:cs="Arial"/>
          <w:sz w:val="18"/>
          <w:szCs w:val="18"/>
        </w:rPr>
        <w:t xml:space="preserve"> P</w:t>
      </w:r>
      <w:r w:rsidRPr="00142F7A">
        <w:rPr>
          <w:rFonts w:ascii="Arial" w:hAnsi="Arial" w:cs="Arial"/>
          <w:sz w:val="18"/>
          <w:szCs w:val="18"/>
          <w:lang w:val="en-US"/>
        </w:rPr>
        <w:t>REV p.93</w:t>
      </w:r>
    </w:p>
  </w:footnote>
  <w:footnote w:id="19">
    <w:p w14:paraId="7F922124" w14:textId="77777777" w:rsidR="003363B2" w:rsidRPr="00142F7A" w:rsidRDefault="003363B2" w:rsidP="007C232D">
      <w:pPr>
        <w:pStyle w:val="FootnoteText"/>
        <w:rPr>
          <w:rFonts w:ascii="Arial" w:hAnsi="Arial" w:cs="Arial"/>
          <w:sz w:val="18"/>
          <w:szCs w:val="18"/>
        </w:rPr>
      </w:pPr>
      <w:r w:rsidRPr="00142F7A">
        <w:rPr>
          <w:rStyle w:val="FootnoteReference"/>
          <w:rFonts w:ascii="Arial" w:hAnsi="Arial" w:cs="Arial"/>
          <w:sz w:val="18"/>
          <w:szCs w:val="18"/>
        </w:rPr>
        <w:footnoteRef/>
      </w:r>
      <w:r w:rsidRPr="00142F7A">
        <w:rPr>
          <w:rFonts w:ascii="Arial" w:hAnsi="Arial" w:cs="Arial"/>
          <w:sz w:val="18"/>
          <w:szCs w:val="18"/>
        </w:rPr>
        <w:t xml:space="preserve"> PREV p.97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4C53"/>
    <w:multiLevelType w:val="hybridMultilevel"/>
    <w:tmpl w:val="BFC8F0A8"/>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856E84"/>
    <w:multiLevelType w:val="hybridMultilevel"/>
    <w:tmpl w:val="5AE22272"/>
    <w:lvl w:ilvl="0" w:tplc="75A012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0D5965"/>
    <w:multiLevelType w:val="hybridMultilevel"/>
    <w:tmpl w:val="A6022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463D7"/>
    <w:multiLevelType w:val="hybridMultilevel"/>
    <w:tmpl w:val="D5F496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7630C"/>
    <w:multiLevelType w:val="hybridMultilevel"/>
    <w:tmpl w:val="0AC235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1C31BD"/>
    <w:multiLevelType w:val="hybridMultilevel"/>
    <w:tmpl w:val="A1744852"/>
    <w:lvl w:ilvl="0" w:tplc="8F0C22D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94A1BEC"/>
    <w:multiLevelType w:val="hybridMultilevel"/>
    <w:tmpl w:val="6D84B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F7788F"/>
    <w:multiLevelType w:val="hybridMultilevel"/>
    <w:tmpl w:val="D494B44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C0F599B"/>
    <w:multiLevelType w:val="hybridMultilevel"/>
    <w:tmpl w:val="28243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541851"/>
    <w:multiLevelType w:val="hybridMultilevel"/>
    <w:tmpl w:val="20060A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CF374AC"/>
    <w:multiLevelType w:val="hybridMultilevel"/>
    <w:tmpl w:val="155602B0"/>
    <w:lvl w:ilvl="0" w:tplc="75A012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D761FC7"/>
    <w:multiLevelType w:val="hybridMultilevel"/>
    <w:tmpl w:val="78108E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917BBE"/>
    <w:multiLevelType w:val="hybridMultilevel"/>
    <w:tmpl w:val="CA20BC04"/>
    <w:lvl w:ilvl="0" w:tplc="41A4B3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572E73"/>
    <w:multiLevelType w:val="hybridMultilevel"/>
    <w:tmpl w:val="6522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180A28"/>
    <w:multiLevelType w:val="hybridMultilevel"/>
    <w:tmpl w:val="CBCAAF48"/>
    <w:lvl w:ilvl="0" w:tplc="04090001">
      <w:start w:val="1"/>
      <w:numFmt w:val="bullet"/>
      <w:lvlText w:val=""/>
      <w:lvlJc w:val="left"/>
      <w:pPr>
        <w:tabs>
          <w:tab w:val="num" w:pos="360"/>
        </w:tabs>
        <w:ind w:left="360" w:hanging="360"/>
      </w:pPr>
      <w:rPr>
        <w:rFonts w:ascii="Symbol" w:hAnsi="Symbol" w:hint="default"/>
      </w:rPr>
    </w:lvl>
    <w:lvl w:ilvl="1" w:tplc="77F432DA">
      <w:numFmt w:val="bullet"/>
      <w:lvlText w:val=""/>
      <w:lvlJc w:val="left"/>
      <w:pPr>
        <w:tabs>
          <w:tab w:val="num" w:pos="1080"/>
        </w:tabs>
        <w:ind w:left="1080" w:hanging="360"/>
      </w:pPr>
      <w:rPr>
        <w:rFonts w:ascii="Symbol" w:eastAsia="Calibri" w:hAnsi="Symbol"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F500908"/>
    <w:multiLevelType w:val="hybridMultilevel"/>
    <w:tmpl w:val="398653EA"/>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110CCA"/>
    <w:multiLevelType w:val="multilevel"/>
    <w:tmpl w:val="AE54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CC1000"/>
    <w:multiLevelType w:val="hybridMultilevel"/>
    <w:tmpl w:val="FB3A69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AD7F20"/>
    <w:multiLevelType w:val="hybridMultilevel"/>
    <w:tmpl w:val="61F21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B069C4"/>
    <w:multiLevelType w:val="hybridMultilevel"/>
    <w:tmpl w:val="927635F6"/>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FB6CDE"/>
    <w:multiLevelType w:val="hybridMultilevel"/>
    <w:tmpl w:val="B0D8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F6F92"/>
    <w:multiLevelType w:val="hybridMultilevel"/>
    <w:tmpl w:val="E4F4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37681"/>
    <w:multiLevelType w:val="hybridMultilevel"/>
    <w:tmpl w:val="F7D41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364082"/>
    <w:multiLevelType w:val="hybridMultilevel"/>
    <w:tmpl w:val="A4D045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FE5783"/>
    <w:multiLevelType w:val="hybridMultilevel"/>
    <w:tmpl w:val="07CC69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9B4F20"/>
    <w:multiLevelType w:val="hybridMultilevel"/>
    <w:tmpl w:val="743EE2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D34F1C"/>
    <w:multiLevelType w:val="hybridMultilevel"/>
    <w:tmpl w:val="668697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B88734E"/>
    <w:multiLevelType w:val="hybridMultilevel"/>
    <w:tmpl w:val="6D549E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140A15"/>
    <w:multiLevelType w:val="hybridMultilevel"/>
    <w:tmpl w:val="1EC260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A14774"/>
    <w:multiLevelType w:val="hybridMultilevel"/>
    <w:tmpl w:val="F2621C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1B7F66"/>
    <w:multiLevelType w:val="hybridMultilevel"/>
    <w:tmpl w:val="F9527884"/>
    <w:lvl w:ilvl="0" w:tplc="DF6A69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CAF688D"/>
    <w:multiLevelType w:val="hybridMultilevel"/>
    <w:tmpl w:val="6E4E4034"/>
    <w:lvl w:ilvl="0" w:tplc="29F88A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193297"/>
    <w:multiLevelType w:val="hybridMultilevel"/>
    <w:tmpl w:val="016C0F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1935C45"/>
    <w:multiLevelType w:val="hybridMultilevel"/>
    <w:tmpl w:val="FA2E56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2520587"/>
    <w:multiLevelType w:val="hybridMultilevel"/>
    <w:tmpl w:val="53B48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1A4958"/>
    <w:multiLevelType w:val="hybridMultilevel"/>
    <w:tmpl w:val="D22EE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055C2B"/>
    <w:multiLevelType w:val="hybridMultilevel"/>
    <w:tmpl w:val="3C24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27"/>
  </w:num>
  <w:num w:numId="4">
    <w:abstractNumId w:val="23"/>
  </w:num>
  <w:num w:numId="5">
    <w:abstractNumId w:val="5"/>
  </w:num>
  <w:num w:numId="6">
    <w:abstractNumId w:val="10"/>
  </w:num>
  <w:num w:numId="7">
    <w:abstractNumId w:val="3"/>
  </w:num>
  <w:num w:numId="8">
    <w:abstractNumId w:val="1"/>
  </w:num>
  <w:num w:numId="9">
    <w:abstractNumId w:val="4"/>
  </w:num>
  <w:num w:numId="10">
    <w:abstractNumId w:val="22"/>
  </w:num>
  <w:num w:numId="11">
    <w:abstractNumId w:val="28"/>
  </w:num>
  <w:num w:numId="12">
    <w:abstractNumId w:val="18"/>
  </w:num>
  <w:num w:numId="13">
    <w:abstractNumId w:val="17"/>
  </w:num>
  <w:num w:numId="14">
    <w:abstractNumId w:val="8"/>
  </w:num>
  <w:num w:numId="15">
    <w:abstractNumId w:val="31"/>
  </w:num>
  <w:num w:numId="16">
    <w:abstractNumId w:val="35"/>
  </w:num>
  <w:num w:numId="17">
    <w:abstractNumId w:val="6"/>
  </w:num>
  <w:num w:numId="18">
    <w:abstractNumId w:val="0"/>
  </w:num>
  <w:num w:numId="19">
    <w:abstractNumId w:val="19"/>
  </w:num>
  <w:num w:numId="20">
    <w:abstractNumId w:val="33"/>
  </w:num>
  <w:num w:numId="21">
    <w:abstractNumId w:val="25"/>
  </w:num>
  <w:num w:numId="22">
    <w:abstractNumId w:val="11"/>
  </w:num>
  <w:num w:numId="23">
    <w:abstractNumId w:val="29"/>
  </w:num>
  <w:num w:numId="24">
    <w:abstractNumId w:val="32"/>
  </w:num>
  <w:num w:numId="25">
    <w:abstractNumId w:val="9"/>
  </w:num>
  <w:num w:numId="26">
    <w:abstractNumId w:val="36"/>
  </w:num>
  <w:num w:numId="27">
    <w:abstractNumId w:val="24"/>
  </w:num>
  <w:num w:numId="28">
    <w:abstractNumId w:val="15"/>
  </w:num>
  <w:num w:numId="29">
    <w:abstractNumId w:val="7"/>
  </w:num>
  <w:num w:numId="30">
    <w:abstractNumId w:val="21"/>
  </w:num>
  <w:num w:numId="31">
    <w:abstractNumId w:val="16"/>
  </w:num>
  <w:num w:numId="32">
    <w:abstractNumId w:val="26"/>
  </w:num>
  <w:num w:numId="33">
    <w:abstractNumId w:val="14"/>
  </w:num>
  <w:num w:numId="34">
    <w:abstractNumId w:val="13"/>
  </w:num>
  <w:num w:numId="35">
    <w:abstractNumId w:val="20"/>
  </w:num>
  <w:num w:numId="36">
    <w:abstractNumId w:val="34"/>
  </w:num>
  <w:num w:numId="3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98"/>
    <w:rsid w:val="00003A86"/>
    <w:rsid w:val="0001141E"/>
    <w:rsid w:val="00024705"/>
    <w:rsid w:val="00035B35"/>
    <w:rsid w:val="000375BD"/>
    <w:rsid w:val="00043048"/>
    <w:rsid w:val="00045553"/>
    <w:rsid w:val="0004590F"/>
    <w:rsid w:val="00051F2C"/>
    <w:rsid w:val="00082597"/>
    <w:rsid w:val="00083C5A"/>
    <w:rsid w:val="0009032F"/>
    <w:rsid w:val="00090666"/>
    <w:rsid w:val="00090735"/>
    <w:rsid w:val="000A6AD6"/>
    <w:rsid w:val="000A73D5"/>
    <w:rsid w:val="000C76B9"/>
    <w:rsid w:val="000D1A4D"/>
    <w:rsid w:val="000E702D"/>
    <w:rsid w:val="000F120E"/>
    <w:rsid w:val="000F3918"/>
    <w:rsid w:val="00100ABA"/>
    <w:rsid w:val="00105230"/>
    <w:rsid w:val="0010558F"/>
    <w:rsid w:val="001134DA"/>
    <w:rsid w:val="001207CA"/>
    <w:rsid w:val="00130F20"/>
    <w:rsid w:val="00136AD6"/>
    <w:rsid w:val="00137FEC"/>
    <w:rsid w:val="0014026A"/>
    <w:rsid w:val="00142F7A"/>
    <w:rsid w:val="00152298"/>
    <w:rsid w:val="0015396A"/>
    <w:rsid w:val="00156966"/>
    <w:rsid w:val="00157F51"/>
    <w:rsid w:val="00165049"/>
    <w:rsid w:val="00171ACC"/>
    <w:rsid w:val="00183298"/>
    <w:rsid w:val="00183E47"/>
    <w:rsid w:val="00184E09"/>
    <w:rsid w:val="00185E22"/>
    <w:rsid w:val="001A6061"/>
    <w:rsid w:val="001A6083"/>
    <w:rsid w:val="001B1C13"/>
    <w:rsid w:val="001B64BD"/>
    <w:rsid w:val="001D3697"/>
    <w:rsid w:val="001D373F"/>
    <w:rsid w:val="001E0BB4"/>
    <w:rsid w:val="00207661"/>
    <w:rsid w:val="002271BA"/>
    <w:rsid w:val="00230F07"/>
    <w:rsid w:val="00233688"/>
    <w:rsid w:val="002346BD"/>
    <w:rsid w:val="00243645"/>
    <w:rsid w:val="00250BC5"/>
    <w:rsid w:val="00250C96"/>
    <w:rsid w:val="002538A5"/>
    <w:rsid w:val="00257B32"/>
    <w:rsid w:val="002741B9"/>
    <w:rsid w:val="00275B99"/>
    <w:rsid w:val="002930A1"/>
    <w:rsid w:val="002936B9"/>
    <w:rsid w:val="002951D0"/>
    <w:rsid w:val="00297192"/>
    <w:rsid w:val="002A09CC"/>
    <w:rsid w:val="002A57C4"/>
    <w:rsid w:val="002B5ED7"/>
    <w:rsid w:val="002B7452"/>
    <w:rsid w:val="002E069A"/>
    <w:rsid w:val="002F203C"/>
    <w:rsid w:val="002F3C77"/>
    <w:rsid w:val="002F655D"/>
    <w:rsid w:val="002F6871"/>
    <w:rsid w:val="003015B9"/>
    <w:rsid w:val="00307BBD"/>
    <w:rsid w:val="00316A29"/>
    <w:rsid w:val="0032322D"/>
    <w:rsid w:val="00335E53"/>
    <w:rsid w:val="003363B2"/>
    <w:rsid w:val="00337539"/>
    <w:rsid w:val="0034145D"/>
    <w:rsid w:val="00347216"/>
    <w:rsid w:val="00350683"/>
    <w:rsid w:val="00362286"/>
    <w:rsid w:val="003642AA"/>
    <w:rsid w:val="00365333"/>
    <w:rsid w:val="00374A49"/>
    <w:rsid w:val="00375469"/>
    <w:rsid w:val="00375EB1"/>
    <w:rsid w:val="0037681F"/>
    <w:rsid w:val="00380627"/>
    <w:rsid w:val="003903AA"/>
    <w:rsid w:val="00392F35"/>
    <w:rsid w:val="0039704C"/>
    <w:rsid w:val="003B4E3B"/>
    <w:rsid w:val="003C2CFB"/>
    <w:rsid w:val="003D38E5"/>
    <w:rsid w:val="003D5F39"/>
    <w:rsid w:val="003E01C8"/>
    <w:rsid w:val="003E28BC"/>
    <w:rsid w:val="003E4E89"/>
    <w:rsid w:val="003E6113"/>
    <w:rsid w:val="003F02B5"/>
    <w:rsid w:val="003F0878"/>
    <w:rsid w:val="003F3772"/>
    <w:rsid w:val="0040035C"/>
    <w:rsid w:val="00415319"/>
    <w:rsid w:val="00415B5E"/>
    <w:rsid w:val="00421C58"/>
    <w:rsid w:val="00425C42"/>
    <w:rsid w:val="0043291E"/>
    <w:rsid w:val="004377DD"/>
    <w:rsid w:val="00440B8A"/>
    <w:rsid w:val="004415FA"/>
    <w:rsid w:val="0045296D"/>
    <w:rsid w:val="00457066"/>
    <w:rsid w:val="00457973"/>
    <w:rsid w:val="00464C94"/>
    <w:rsid w:val="0046633C"/>
    <w:rsid w:val="00466F74"/>
    <w:rsid w:val="00476F78"/>
    <w:rsid w:val="0048094D"/>
    <w:rsid w:val="004822D1"/>
    <w:rsid w:val="00485980"/>
    <w:rsid w:val="0048772D"/>
    <w:rsid w:val="00491AE2"/>
    <w:rsid w:val="00492B74"/>
    <w:rsid w:val="004974B2"/>
    <w:rsid w:val="004A467F"/>
    <w:rsid w:val="004A5EFC"/>
    <w:rsid w:val="004A6D29"/>
    <w:rsid w:val="004B65C6"/>
    <w:rsid w:val="004C1480"/>
    <w:rsid w:val="004D3BAA"/>
    <w:rsid w:val="004D7E97"/>
    <w:rsid w:val="004F119E"/>
    <w:rsid w:val="004F44F9"/>
    <w:rsid w:val="00500B7C"/>
    <w:rsid w:val="00501D1C"/>
    <w:rsid w:val="00504C37"/>
    <w:rsid w:val="005060CB"/>
    <w:rsid w:val="0050669B"/>
    <w:rsid w:val="00536BA8"/>
    <w:rsid w:val="00540A96"/>
    <w:rsid w:val="00543BED"/>
    <w:rsid w:val="005463FA"/>
    <w:rsid w:val="005667C2"/>
    <w:rsid w:val="00575684"/>
    <w:rsid w:val="005767E3"/>
    <w:rsid w:val="0057728C"/>
    <w:rsid w:val="00583157"/>
    <w:rsid w:val="00593833"/>
    <w:rsid w:val="0059672C"/>
    <w:rsid w:val="005A2553"/>
    <w:rsid w:val="005A5648"/>
    <w:rsid w:val="005C0B28"/>
    <w:rsid w:val="005C0C42"/>
    <w:rsid w:val="005C6589"/>
    <w:rsid w:val="005D4402"/>
    <w:rsid w:val="005D5113"/>
    <w:rsid w:val="005E6583"/>
    <w:rsid w:val="005E664B"/>
    <w:rsid w:val="005E7E82"/>
    <w:rsid w:val="005F14A3"/>
    <w:rsid w:val="005F27E5"/>
    <w:rsid w:val="005F33F1"/>
    <w:rsid w:val="005F7C55"/>
    <w:rsid w:val="006057DD"/>
    <w:rsid w:val="0061047F"/>
    <w:rsid w:val="00613A89"/>
    <w:rsid w:val="00617BBB"/>
    <w:rsid w:val="006242EA"/>
    <w:rsid w:val="00630CDF"/>
    <w:rsid w:val="00632E5E"/>
    <w:rsid w:val="00634659"/>
    <w:rsid w:val="00635A67"/>
    <w:rsid w:val="00641A8A"/>
    <w:rsid w:val="00650472"/>
    <w:rsid w:val="00652559"/>
    <w:rsid w:val="006542A7"/>
    <w:rsid w:val="00660B5B"/>
    <w:rsid w:val="00660EDC"/>
    <w:rsid w:val="00665958"/>
    <w:rsid w:val="00680B13"/>
    <w:rsid w:val="00684B9B"/>
    <w:rsid w:val="00685F0B"/>
    <w:rsid w:val="00690B4A"/>
    <w:rsid w:val="0069569B"/>
    <w:rsid w:val="006959A1"/>
    <w:rsid w:val="00697EB7"/>
    <w:rsid w:val="006C030F"/>
    <w:rsid w:val="006D568B"/>
    <w:rsid w:val="006D65E1"/>
    <w:rsid w:val="006D6981"/>
    <w:rsid w:val="006F01EB"/>
    <w:rsid w:val="006F0708"/>
    <w:rsid w:val="006F2A5D"/>
    <w:rsid w:val="00701831"/>
    <w:rsid w:val="00701997"/>
    <w:rsid w:val="00710FFD"/>
    <w:rsid w:val="00713877"/>
    <w:rsid w:val="00714C62"/>
    <w:rsid w:val="0071690A"/>
    <w:rsid w:val="007225D9"/>
    <w:rsid w:val="00724221"/>
    <w:rsid w:val="007260FB"/>
    <w:rsid w:val="00726855"/>
    <w:rsid w:val="00735C8C"/>
    <w:rsid w:val="00741A71"/>
    <w:rsid w:val="007455C7"/>
    <w:rsid w:val="0075615D"/>
    <w:rsid w:val="00757157"/>
    <w:rsid w:val="00760B6A"/>
    <w:rsid w:val="007653FC"/>
    <w:rsid w:val="007670EF"/>
    <w:rsid w:val="00772A36"/>
    <w:rsid w:val="007771B9"/>
    <w:rsid w:val="007822F9"/>
    <w:rsid w:val="00783DBD"/>
    <w:rsid w:val="0079321D"/>
    <w:rsid w:val="007964ED"/>
    <w:rsid w:val="007C1132"/>
    <w:rsid w:val="007C232D"/>
    <w:rsid w:val="007F691A"/>
    <w:rsid w:val="00803FE9"/>
    <w:rsid w:val="00804D43"/>
    <w:rsid w:val="008106C8"/>
    <w:rsid w:val="008220C6"/>
    <w:rsid w:val="00830A5A"/>
    <w:rsid w:val="008379D1"/>
    <w:rsid w:val="00843FF8"/>
    <w:rsid w:val="00847CBE"/>
    <w:rsid w:val="008502C2"/>
    <w:rsid w:val="00852C05"/>
    <w:rsid w:val="00862F71"/>
    <w:rsid w:val="00871D17"/>
    <w:rsid w:val="0087205F"/>
    <w:rsid w:val="00875B1F"/>
    <w:rsid w:val="00885AFC"/>
    <w:rsid w:val="008950E3"/>
    <w:rsid w:val="008A2AF8"/>
    <w:rsid w:val="008A45F2"/>
    <w:rsid w:val="008B5BF1"/>
    <w:rsid w:val="008B6933"/>
    <w:rsid w:val="008B7503"/>
    <w:rsid w:val="008C214D"/>
    <w:rsid w:val="008C471D"/>
    <w:rsid w:val="008D48E8"/>
    <w:rsid w:val="008E2123"/>
    <w:rsid w:val="008F4883"/>
    <w:rsid w:val="008F7406"/>
    <w:rsid w:val="009049D9"/>
    <w:rsid w:val="00907254"/>
    <w:rsid w:val="0091238B"/>
    <w:rsid w:val="00912B17"/>
    <w:rsid w:val="00916C4F"/>
    <w:rsid w:val="009204B7"/>
    <w:rsid w:val="00920DA1"/>
    <w:rsid w:val="00922DFE"/>
    <w:rsid w:val="00933289"/>
    <w:rsid w:val="009363FA"/>
    <w:rsid w:val="0094670A"/>
    <w:rsid w:val="00947EDD"/>
    <w:rsid w:val="00950352"/>
    <w:rsid w:val="009508F6"/>
    <w:rsid w:val="00951137"/>
    <w:rsid w:val="00953568"/>
    <w:rsid w:val="009630DC"/>
    <w:rsid w:val="00965BA0"/>
    <w:rsid w:val="00977C26"/>
    <w:rsid w:val="00985DF7"/>
    <w:rsid w:val="00987F1C"/>
    <w:rsid w:val="0099083B"/>
    <w:rsid w:val="00990A7B"/>
    <w:rsid w:val="00993364"/>
    <w:rsid w:val="00995F70"/>
    <w:rsid w:val="009962E5"/>
    <w:rsid w:val="009A247D"/>
    <w:rsid w:val="009B424D"/>
    <w:rsid w:val="009C317C"/>
    <w:rsid w:val="009C49B9"/>
    <w:rsid w:val="009C5163"/>
    <w:rsid w:val="009D3A8C"/>
    <w:rsid w:val="00A0139D"/>
    <w:rsid w:val="00A10E4C"/>
    <w:rsid w:val="00A10FA8"/>
    <w:rsid w:val="00A1224C"/>
    <w:rsid w:val="00A20F16"/>
    <w:rsid w:val="00A21435"/>
    <w:rsid w:val="00A444E2"/>
    <w:rsid w:val="00A5063D"/>
    <w:rsid w:val="00A518EC"/>
    <w:rsid w:val="00A56AB8"/>
    <w:rsid w:val="00A66038"/>
    <w:rsid w:val="00A706CF"/>
    <w:rsid w:val="00A7453C"/>
    <w:rsid w:val="00A9350E"/>
    <w:rsid w:val="00A965F0"/>
    <w:rsid w:val="00AA5AD3"/>
    <w:rsid w:val="00AC14D6"/>
    <w:rsid w:val="00AC322A"/>
    <w:rsid w:val="00AC3BA1"/>
    <w:rsid w:val="00AC4106"/>
    <w:rsid w:val="00AD42AD"/>
    <w:rsid w:val="00AD5D00"/>
    <w:rsid w:val="00AE366A"/>
    <w:rsid w:val="00AF0E5A"/>
    <w:rsid w:val="00AF19AA"/>
    <w:rsid w:val="00AF2165"/>
    <w:rsid w:val="00AF7D99"/>
    <w:rsid w:val="00B03A5B"/>
    <w:rsid w:val="00B04FDB"/>
    <w:rsid w:val="00B149DF"/>
    <w:rsid w:val="00B307AD"/>
    <w:rsid w:val="00B34AB1"/>
    <w:rsid w:val="00B4036A"/>
    <w:rsid w:val="00B47A74"/>
    <w:rsid w:val="00B73264"/>
    <w:rsid w:val="00B76121"/>
    <w:rsid w:val="00B867CC"/>
    <w:rsid w:val="00B94AB9"/>
    <w:rsid w:val="00B964E0"/>
    <w:rsid w:val="00B976E9"/>
    <w:rsid w:val="00BA257A"/>
    <w:rsid w:val="00BC1EE1"/>
    <w:rsid w:val="00BC7FAC"/>
    <w:rsid w:val="00BF3120"/>
    <w:rsid w:val="00BF3A24"/>
    <w:rsid w:val="00BF5D79"/>
    <w:rsid w:val="00C00163"/>
    <w:rsid w:val="00C01FD4"/>
    <w:rsid w:val="00C03E59"/>
    <w:rsid w:val="00C21DC5"/>
    <w:rsid w:val="00C228E2"/>
    <w:rsid w:val="00C23876"/>
    <w:rsid w:val="00C30B00"/>
    <w:rsid w:val="00C46F75"/>
    <w:rsid w:val="00C513A8"/>
    <w:rsid w:val="00C612A7"/>
    <w:rsid w:val="00C62FCF"/>
    <w:rsid w:val="00C64319"/>
    <w:rsid w:val="00C743E7"/>
    <w:rsid w:val="00C915AC"/>
    <w:rsid w:val="00C9546A"/>
    <w:rsid w:val="00CA350C"/>
    <w:rsid w:val="00CA4828"/>
    <w:rsid w:val="00CA5434"/>
    <w:rsid w:val="00CB1941"/>
    <w:rsid w:val="00CB1A61"/>
    <w:rsid w:val="00CB281E"/>
    <w:rsid w:val="00CB2D87"/>
    <w:rsid w:val="00CB7758"/>
    <w:rsid w:val="00CC0492"/>
    <w:rsid w:val="00CC5FC7"/>
    <w:rsid w:val="00CD39F3"/>
    <w:rsid w:val="00CE315C"/>
    <w:rsid w:val="00CE3DE6"/>
    <w:rsid w:val="00CF21B0"/>
    <w:rsid w:val="00CF32A2"/>
    <w:rsid w:val="00CF5C36"/>
    <w:rsid w:val="00CF638C"/>
    <w:rsid w:val="00D05966"/>
    <w:rsid w:val="00D06F26"/>
    <w:rsid w:val="00D12744"/>
    <w:rsid w:val="00D130CA"/>
    <w:rsid w:val="00D14632"/>
    <w:rsid w:val="00D14CBF"/>
    <w:rsid w:val="00D159AF"/>
    <w:rsid w:val="00D24D47"/>
    <w:rsid w:val="00D305E2"/>
    <w:rsid w:val="00D30B68"/>
    <w:rsid w:val="00D3464C"/>
    <w:rsid w:val="00D401E5"/>
    <w:rsid w:val="00D50CD1"/>
    <w:rsid w:val="00D55FAE"/>
    <w:rsid w:val="00D62BC5"/>
    <w:rsid w:val="00D66239"/>
    <w:rsid w:val="00D71D5A"/>
    <w:rsid w:val="00D81FDD"/>
    <w:rsid w:val="00D90CC9"/>
    <w:rsid w:val="00DB1CEF"/>
    <w:rsid w:val="00DB2DCB"/>
    <w:rsid w:val="00DB6A0E"/>
    <w:rsid w:val="00DC61DC"/>
    <w:rsid w:val="00DC6D93"/>
    <w:rsid w:val="00DD21B7"/>
    <w:rsid w:val="00DD6E77"/>
    <w:rsid w:val="00DE41B1"/>
    <w:rsid w:val="00DF2773"/>
    <w:rsid w:val="00E01B79"/>
    <w:rsid w:val="00E041E8"/>
    <w:rsid w:val="00E051A5"/>
    <w:rsid w:val="00E07F0C"/>
    <w:rsid w:val="00E13347"/>
    <w:rsid w:val="00E15BAD"/>
    <w:rsid w:val="00E322FF"/>
    <w:rsid w:val="00E33DD8"/>
    <w:rsid w:val="00E34D6A"/>
    <w:rsid w:val="00E36EB9"/>
    <w:rsid w:val="00E41812"/>
    <w:rsid w:val="00E548D4"/>
    <w:rsid w:val="00E604F9"/>
    <w:rsid w:val="00E61BFB"/>
    <w:rsid w:val="00E74B59"/>
    <w:rsid w:val="00E77B3B"/>
    <w:rsid w:val="00E8591D"/>
    <w:rsid w:val="00E92670"/>
    <w:rsid w:val="00E934AC"/>
    <w:rsid w:val="00E946A4"/>
    <w:rsid w:val="00E963E0"/>
    <w:rsid w:val="00E96F13"/>
    <w:rsid w:val="00EA496F"/>
    <w:rsid w:val="00EB7617"/>
    <w:rsid w:val="00EC03FC"/>
    <w:rsid w:val="00EC3BC2"/>
    <w:rsid w:val="00EC679A"/>
    <w:rsid w:val="00ED28F4"/>
    <w:rsid w:val="00ED3FE7"/>
    <w:rsid w:val="00ED5C87"/>
    <w:rsid w:val="00EE065A"/>
    <w:rsid w:val="00EF1663"/>
    <w:rsid w:val="00F002E8"/>
    <w:rsid w:val="00F018DE"/>
    <w:rsid w:val="00F06CC7"/>
    <w:rsid w:val="00F07376"/>
    <w:rsid w:val="00F073C0"/>
    <w:rsid w:val="00F10FB8"/>
    <w:rsid w:val="00F11C26"/>
    <w:rsid w:val="00F22F4A"/>
    <w:rsid w:val="00F2440A"/>
    <w:rsid w:val="00F24718"/>
    <w:rsid w:val="00F31675"/>
    <w:rsid w:val="00F36C36"/>
    <w:rsid w:val="00F41EF0"/>
    <w:rsid w:val="00F502EF"/>
    <w:rsid w:val="00F5515C"/>
    <w:rsid w:val="00F5641C"/>
    <w:rsid w:val="00F908DB"/>
    <w:rsid w:val="00F95D15"/>
    <w:rsid w:val="00F97E98"/>
    <w:rsid w:val="00FA373B"/>
    <w:rsid w:val="00FA566A"/>
    <w:rsid w:val="00FB2206"/>
    <w:rsid w:val="00FB6A88"/>
    <w:rsid w:val="00FB7635"/>
    <w:rsid w:val="00FC246F"/>
    <w:rsid w:val="00FC505B"/>
    <w:rsid w:val="00FC5E94"/>
    <w:rsid w:val="00FD0DAC"/>
    <w:rsid w:val="00FD2849"/>
    <w:rsid w:val="00FF23F2"/>
    <w:rsid w:val="00FF5664"/>
    <w:rsid w:val="00FF67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DD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2744"/>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28E2"/>
    <w:pPr>
      <w:spacing w:after="0" w:line="240" w:lineRule="auto"/>
      <w:ind w:left="720"/>
      <w:contextualSpacing/>
    </w:pPr>
    <w:rPr>
      <w:rFonts w:ascii="CG Omega" w:eastAsia="Times New Roman" w:hAnsi="CG Omega" w:cs="Angsana New"/>
      <w:sz w:val="24"/>
      <w:szCs w:val="20"/>
      <w:lang w:val="en-US"/>
    </w:rPr>
  </w:style>
  <w:style w:type="paragraph" w:styleId="BodyText">
    <w:name w:val="Body Text"/>
    <w:basedOn w:val="Normal"/>
    <w:link w:val="BodyTextChar"/>
    <w:rsid w:val="00E77B3B"/>
    <w:pPr>
      <w:spacing w:after="0" w:line="240" w:lineRule="auto"/>
      <w:jc w:val="center"/>
    </w:pPr>
    <w:rPr>
      <w:rFonts w:ascii="Times New Roman" w:eastAsia="Times New Roman" w:hAnsi="Times New Roman" w:cs="Times New Roman"/>
      <w:b/>
      <w:szCs w:val="20"/>
      <w:lang w:val="en-AU"/>
    </w:rPr>
  </w:style>
  <w:style w:type="character" w:customStyle="1" w:styleId="BodyTextChar">
    <w:name w:val="Body Text Char"/>
    <w:basedOn w:val="DefaultParagraphFont"/>
    <w:link w:val="BodyText"/>
    <w:rsid w:val="00E77B3B"/>
    <w:rPr>
      <w:rFonts w:ascii="Times New Roman" w:eastAsia="Times New Roman" w:hAnsi="Times New Roman" w:cs="Times New Roman"/>
      <w:b/>
      <w:szCs w:val="20"/>
      <w:lang w:val="en-AU"/>
    </w:rPr>
  </w:style>
  <w:style w:type="paragraph" w:styleId="FootnoteText">
    <w:name w:val="footnote text"/>
    <w:basedOn w:val="Normal"/>
    <w:link w:val="FootnoteTextChar"/>
    <w:uiPriority w:val="99"/>
    <w:semiHidden/>
    <w:unhideWhenUsed/>
    <w:rsid w:val="00540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0A96"/>
    <w:rPr>
      <w:sz w:val="20"/>
      <w:szCs w:val="20"/>
    </w:rPr>
  </w:style>
  <w:style w:type="character" w:styleId="FootnoteReference">
    <w:name w:val="footnote reference"/>
    <w:basedOn w:val="DefaultParagraphFont"/>
    <w:uiPriority w:val="99"/>
    <w:semiHidden/>
    <w:unhideWhenUsed/>
    <w:rsid w:val="00540A96"/>
    <w:rPr>
      <w:vertAlign w:val="superscript"/>
    </w:rPr>
  </w:style>
  <w:style w:type="character" w:styleId="Emphasis">
    <w:name w:val="Emphasis"/>
    <w:basedOn w:val="DefaultParagraphFont"/>
    <w:uiPriority w:val="20"/>
    <w:qFormat/>
    <w:rsid w:val="004D7E97"/>
    <w:rPr>
      <w:i/>
      <w:iCs/>
    </w:rPr>
  </w:style>
  <w:style w:type="character" w:styleId="CommentReference">
    <w:name w:val="annotation reference"/>
    <w:basedOn w:val="DefaultParagraphFont"/>
    <w:uiPriority w:val="99"/>
    <w:semiHidden/>
    <w:unhideWhenUsed/>
    <w:rsid w:val="00660B5B"/>
    <w:rPr>
      <w:sz w:val="16"/>
      <w:szCs w:val="16"/>
    </w:rPr>
  </w:style>
  <w:style w:type="paragraph" w:styleId="CommentText">
    <w:name w:val="annotation text"/>
    <w:basedOn w:val="Normal"/>
    <w:link w:val="CommentTextChar"/>
    <w:uiPriority w:val="99"/>
    <w:semiHidden/>
    <w:unhideWhenUsed/>
    <w:rsid w:val="00660B5B"/>
    <w:pPr>
      <w:spacing w:line="240" w:lineRule="auto"/>
    </w:pPr>
    <w:rPr>
      <w:sz w:val="20"/>
      <w:szCs w:val="20"/>
    </w:rPr>
  </w:style>
  <w:style w:type="character" w:customStyle="1" w:styleId="CommentTextChar">
    <w:name w:val="Comment Text Char"/>
    <w:basedOn w:val="DefaultParagraphFont"/>
    <w:link w:val="CommentText"/>
    <w:uiPriority w:val="99"/>
    <w:semiHidden/>
    <w:rsid w:val="00660B5B"/>
    <w:rPr>
      <w:sz w:val="20"/>
      <w:szCs w:val="20"/>
    </w:rPr>
  </w:style>
  <w:style w:type="paragraph" w:styleId="CommentSubject">
    <w:name w:val="annotation subject"/>
    <w:basedOn w:val="CommentText"/>
    <w:next w:val="CommentText"/>
    <w:link w:val="CommentSubjectChar"/>
    <w:uiPriority w:val="99"/>
    <w:semiHidden/>
    <w:unhideWhenUsed/>
    <w:rsid w:val="00660B5B"/>
    <w:rPr>
      <w:b/>
      <w:bCs/>
    </w:rPr>
  </w:style>
  <w:style w:type="character" w:customStyle="1" w:styleId="CommentSubjectChar">
    <w:name w:val="Comment Subject Char"/>
    <w:basedOn w:val="CommentTextChar"/>
    <w:link w:val="CommentSubject"/>
    <w:uiPriority w:val="99"/>
    <w:semiHidden/>
    <w:rsid w:val="00660B5B"/>
    <w:rPr>
      <w:b/>
      <w:bCs/>
      <w:sz w:val="20"/>
      <w:szCs w:val="20"/>
    </w:rPr>
  </w:style>
  <w:style w:type="paragraph" w:styleId="BalloonText">
    <w:name w:val="Balloon Text"/>
    <w:basedOn w:val="Normal"/>
    <w:link w:val="BalloonTextChar"/>
    <w:uiPriority w:val="99"/>
    <w:semiHidden/>
    <w:unhideWhenUsed/>
    <w:rsid w:val="00660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B5B"/>
    <w:rPr>
      <w:rFonts w:ascii="Tahoma" w:hAnsi="Tahoma" w:cs="Tahoma"/>
      <w:sz w:val="16"/>
      <w:szCs w:val="16"/>
    </w:rPr>
  </w:style>
  <w:style w:type="paragraph" w:styleId="Header">
    <w:name w:val="header"/>
    <w:basedOn w:val="Normal"/>
    <w:link w:val="HeaderChar"/>
    <w:uiPriority w:val="99"/>
    <w:unhideWhenUsed/>
    <w:rsid w:val="00F90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8DB"/>
  </w:style>
  <w:style w:type="paragraph" w:styleId="Footer">
    <w:name w:val="footer"/>
    <w:basedOn w:val="Normal"/>
    <w:link w:val="FooterChar"/>
    <w:uiPriority w:val="99"/>
    <w:unhideWhenUsed/>
    <w:rsid w:val="00F90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8DB"/>
  </w:style>
  <w:style w:type="character" w:styleId="Hyperlink">
    <w:name w:val="Hyperlink"/>
    <w:basedOn w:val="DefaultParagraphFont"/>
    <w:uiPriority w:val="99"/>
    <w:unhideWhenUsed/>
    <w:rsid w:val="005C0B28"/>
    <w:rPr>
      <w:color w:val="0000FF" w:themeColor="hyperlink"/>
      <w:u w:val="single"/>
    </w:rPr>
  </w:style>
  <w:style w:type="paragraph" w:styleId="NormalWeb">
    <w:name w:val="Normal (Web)"/>
    <w:basedOn w:val="Normal"/>
    <w:uiPriority w:val="99"/>
    <w:semiHidden/>
    <w:unhideWhenUsed/>
    <w:rsid w:val="004415FA"/>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TxBrp4">
    <w:name w:val="TxBr_p4"/>
    <w:basedOn w:val="Normal"/>
    <w:rsid w:val="00C21DC5"/>
    <w:pPr>
      <w:widowControl w:val="0"/>
      <w:spacing w:after="0" w:line="232" w:lineRule="atLeast"/>
    </w:pPr>
    <w:rPr>
      <w:rFonts w:ascii="Times New Roman" w:eastAsia="Times New Roman" w:hAnsi="Times New Roman" w:cs="Times New Roman"/>
      <w:snapToGrid w:val="0"/>
      <w:sz w:val="24"/>
      <w:szCs w:val="20"/>
    </w:rPr>
  </w:style>
  <w:style w:type="paragraph" w:styleId="BodyText2">
    <w:name w:val="Body Text 2"/>
    <w:basedOn w:val="Normal"/>
    <w:link w:val="BodyText2Char"/>
    <w:uiPriority w:val="99"/>
    <w:semiHidden/>
    <w:unhideWhenUsed/>
    <w:rsid w:val="008E2123"/>
    <w:pPr>
      <w:spacing w:after="120" w:line="480" w:lineRule="auto"/>
    </w:pPr>
  </w:style>
  <w:style w:type="character" w:customStyle="1" w:styleId="BodyText2Char">
    <w:name w:val="Body Text 2 Char"/>
    <w:basedOn w:val="DefaultParagraphFont"/>
    <w:link w:val="BodyText2"/>
    <w:uiPriority w:val="99"/>
    <w:semiHidden/>
    <w:rsid w:val="008E212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2744"/>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28E2"/>
    <w:pPr>
      <w:spacing w:after="0" w:line="240" w:lineRule="auto"/>
      <w:ind w:left="720"/>
      <w:contextualSpacing/>
    </w:pPr>
    <w:rPr>
      <w:rFonts w:ascii="CG Omega" w:eastAsia="Times New Roman" w:hAnsi="CG Omega" w:cs="Angsana New"/>
      <w:sz w:val="24"/>
      <w:szCs w:val="20"/>
      <w:lang w:val="en-US"/>
    </w:rPr>
  </w:style>
  <w:style w:type="paragraph" w:styleId="BodyText">
    <w:name w:val="Body Text"/>
    <w:basedOn w:val="Normal"/>
    <w:link w:val="BodyTextChar"/>
    <w:rsid w:val="00E77B3B"/>
    <w:pPr>
      <w:spacing w:after="0" w:line="240" w:lineRule="auto"/>
      <w:jc w:val="center"/>
    </w:pPr>
    <w:rPr>
      <w:rFonts w:ascii="Times New Roman" w:eastAsia="Times New Roman" w:hAnsi="Times New Roman" w:cs="Times New Roman"/>
      <w:b/>
      <w:szCs w:val="20"/>
      <w:lang w:val="en-AU"/>
    </w:rPr>
  </w:style>
  <w:style w:type="character" w:customStyle="1" w:styleId="BodyTextChar">
    <w:name w:val="Body Text Char"/>
    <w:basedOn w:val="DefaultParagraphFont"/>
    <w:link w:val="BodyText"/>
    <w:rsid w:val="00E77B3B"/>
    <w:rPr>
      <w:rFonts w:ascii="Times New Roman" w:eastAsia="Times New Roman" w:hAnsi="Times New Roman" w:cs="Times New Roman"/>
      <w:b/>
      <w:szCs w:val="20"/>
      <w:lang w:val="en-AU"/>
    </w:rPr>
  </w:style>
  <w:style w:type="paragraph" w:styleId="FootnoteText">
    <w:name w:val="footnote text"/>
    <w:basedOn w:val="Normal"/>
    <w:link w:val="FootnoteTextChar"/>
    <w:uiPriority w:val="99"/>
    <w:semiHidden/>
    <w:unhideWhenUsed/>
    <w:rsid w:val="00540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0A96"/>
    <w:rPr>
      <w:sz w:val="20"/>
      <w:szCs w:val="20"/>
    </w:rPr>
  </w:style>
  <w:style w:type="character" w:styleId="FootnoteReference">
    <w:name w:val="footnote reference"/>
    <w:basedOn w:val="DefaultParagraphFont"/>
    <w:uiPriority w:val="99"/>
    <w:semiHidden/>
    <w:unhideWhenUsed/>
    <w:rsid w:val="00540A96"/>
    <w:rPr>
      <w:vertAlign w:val="superscript"/>
    </w:rPr>
  </w:style>
  <w:style w:type="character" w:styleId="Emphasis">
    <w:name w:val="Emphasis"/>
    <w:basedOn w:val="DefaultParagraphFont"/>
    <w:uiPriority w:val="20"/>
    <w:qFormat/>
    <w:rsid w:val="004D7E97"/>
    <w:rPr>
      <w:i/>
      <w:iCs/>
    </w:rPr>
  </w:style>
  <w:style w:type="character" w:styleId="CommentReference">
    <w:name w:val="annotation reference"/>
    <w:basedOn w:val="DefaultParagraphFont"/>
    <w:uiPriority w:val="99"/>
    <w:semiHidden/>
    <w:unhideWhenUsed/>
    <w:rsid w:val="00660B5B"/>
    <w:rPr>
      <w:sz w:val="16"/>
      <w:szCs w:val="16"/>
    </w:rPr>
  </w:style>
  <w:style w:type="paragraph" w:styleId="CommentText">
    <w:name w:val="annotation text"/>
    <w:basedOn w:val="Normal"/>
    <w:link w:val="CommentTextChar"/>
    <w:uiPriority w:val="99"/>
    <w:semiHidden/>
    <w:unhideWhenUsed/>
    <w:rsid w:val="00660B5B"/>
    <w:pPr>
      <w:spacing w:line="240" w:lineRule="auto"/>
    </w:pPr>
    <w:rPr>
      <w:sz w:val="20"/>
      <w:szCs w:val="20"/>
    </w:rPr>
  </w:style>
  <w:style w:type="character" w:customStyle="1" w:styleId="CommentTextChar">
    <w:name w:val="Comment Text Char"/>
    <w:basedOn w:val="DefaultParagraphFont"/>
    <w:link w:val="CommentText"/>
    <w:uiPriority w:val="99"/>
    <w:semiHidden/>
    <w:rsid w:val="00660B5B"/>
    <w:rPr>
      <w:sz w:val="20"/>
      <w:szCs w:val="20"/>
    </w:rPr>
  </w:style>
  <w:style w:type="paragraph" w:styleId="CommentSubject">
    <w:name w:val="annotation subject"/>
    <w:basedOn w:val="CommentText"/>
    <w:next w:val="CommentText"/>
    <w:link w:val="CommentSubjectChar"/>
    <w:uiPriority w:val="99"/>
    <w:semiHidden/>
    <w:unhideWhenUsed/>
    <w:rsid w:val="00660B5B"/>
    <w:rPr>
      <w:b/>
      <w:bCs/>
    </w:rPr>
  </w:style>
  <w:style w:type="character" w:customStyle="1" w:styleId="CommentSubjectChar">
    <w:name w:val="Comment Subject Char"/>
    <w:basedOn w:val="CommentTextChar"/>
    <w:link w:val="CommentSubject"/>
    <w:uiPriority w:val="99"/>
    <w:semiHidden/>
    <w:rsid w:val="00660B5B"/>
    <w:rPr>
      <w:b/>
      <w:bCs/>
      <w:sz w:val="20"/>
      <w:szCs w:val="20"/>
    </w:rPr>
  </w:style>
  <w:style w:type="paragraph" w:styleId="BalloonText">
    <w:name w:val="Balloon Text"/>
    <w:basedOn w:val="Normal"/>
    <w:link w:val="BalloonTextChar"/>
    <w:uiPriority w:val="99"/>
    <w:semiHidden/>
    <w:unhideWhenUsed/>
    <w:rsid w:val="00660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B5B"/>
    <w:rPr>
      <w:rFonts w:ascii="Tahoma" w:hAnsi="Tahoma" w:cs="Tahoma"/>
      <w:sz w:val="16"/>
      <w:szCs w:val="16"/>
    </w:rPr>
  </w:style>
  <w:style w:type="paragraph" w:styleId="Header">
    <w:name w:val="header"/>
    <w:basedOn w:val="Normal"/>
    <w:link w:val="HeaderChar"/>
    <w:uiPriority w:val="99"/>
    <w:unhideWhenUsed/>
    <w:rsid w:val="00F90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8DB"/>
  </w:style>
  <w:style w:type="paragraph" w:styleId="Footer">
    <w:name w:val="footer"/>
    <w:basedOn w:val="Normal"/>
    <w:link w:val="FooterChar"/>
    <w:uiPriority w:val="99"/>
    <w:unhideWhenUsed/>
    <w:rsid w:val="00F90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8DB"/>
  </w:style>
  <w:style w:type="character" w:styleId="Hyperlink">
    <w:name w:val="Hyperlink"/>
    <w:basedOn w:val="DefaultParagraphFont"/>
    <w:uiPriority w:val="99"/>
    <w:unhideWhenUsed/>
    <w:rsid w:val="005C0B28"/>
    <w:rPr>
      <w:color w:val="0000FF" w:themeColor="hyperlink"/>
      <w:u w:val="single"/>
    </w:rPr>
  </w:style>
  <w:style w:type="paragraph" w:styleId="NormalWeb">
    <w:name w:val="Normal (Web)"/>
    <w:basedOn w:val="Normal"/>
    <w:uiPriority w:val="99"/>
    <w:semiHidden/>
    <w:unhideWhenUsed/>
    <w:rsid w:val="004415FA"/>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TxBrp4">
    <w:name w:val="TxBr_p4"/>
    <w:basedOn w:val="Normal"/>
    <w:rsid w:val="00C21DC5"/>
    <w:pPr>
      <w:widowControl w:val="0"/>
      <w:spacing w:after="0" w:line="232" w:lineRule="atLeast"/>
    </w:pPr>
    <w:rPr>
      <w:rFonts w:ascii="Times New Roman" w:eastAsia="Times New Roman" w:hAnsi="Times New Roman" w:cs="Times New Roman"/>
      <w:snapToGrid w:val="0"/>
      <w:sz w:val="24"/>
      <w:szCs w:val="20"/>
    </w:rPr>
  </w:style>
  <w:style w:type="paragraph" w:styleId="BodyText2">
    <w:name w:val="Body Text 2"/>
    <w:basedOn w:val="Normal"/>
    <w:link w:val="BodyText2Char"/>
    <w:uiPriority w:val="99"/>
    <w:semiHidden/>
    <w:unhideWhenUsed/>
    <w:rsid w:val="008E2123"/>
    <w:pPr>
      <w:spacing w:after="120" w:line="480" w:lineRule="auto"/>
    </w:pPr>
  </w:style>
  <w:style w:type="character" w:customStyle="1" w:styleId="BodyText2Char">
    <w:name w:val="Body Text 2 Char"/>
    <w:basedOn w:val="DefaultParagraphFont"/>
    <w:link w:val="BodyText2"/>
    <w:uiPriority w:val="99"/>
    <w:semiHidden/>
    <w:rsid w:val="008E2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21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murseli@unicef.org" TargetMode="External"/><Relationship Id="rId12" Type="http://schemas.openxmlformats.org/officeDocument/2006/relationships/hyperlink" Target="http://www.unicef.org" TargetMode="External"/><Relationship Id="rId13" Type="http://schemas.openxmlformats.org/officeDocument/2006/relationships/hyperlink" Target="http://www.educationandtransition.org/"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ngom@unicef.org" TargetMode="External"/><Relationship Id="rId10" Type="http://schemas.openxmlformats.org/officeDocument/2006/relationships/hyperlink" Target="mailto:aberther@unic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F0338-8F5E-A740-8BFD-EF6C9ACB3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15</Pages>
  <Words>5947</Words>
  <Characters>33901</Characters>
  <Application>Microsoft Macintosh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39769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lastModifiedBy>Andrea Berther</cp:lastModifiedBy>
  <cp:revision>62</cp:revision>
  <cp:lastPrinted>2011-06-15T13:03:00Z</cp:lastPrinted>
  <dcterms:created xsi:type="dcterms:W3CDTF">2011-06-28T18:16:00Z</dcterms:created>
  <dcterms:modified xsi:type="dcterms:W3CDTF">2011-10-04T17:44:00Z</dcterms:modified>
</cp:coreProperties>
</file>