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50" w:rsidRPr="00F0396A" w:rsidRDefault="000F3FB1" w:rsidP="008A266A">
      <w:pPr>
        <w:jc w:val="center"/>
        <w:rPr>
          <w:b/>
          <w:bCs/>
          <w:sz w:val="28"/>
          <w:szCs w:val="28"/>
        </w:rPr>
      </w:pPr>
      <w:r w:rsidRPr="00F0396A">
        <w:rPr>
          <w:b/>
          <w:bCs/>
          <w:sz w:val="28"/>
          <w:szCs w:val="28"/>
        </w:rPr>
        <w:t xml:space="preserve">Training of Trainers </w:t>
      </w:r>
      <w:r w:rsidR="00E10A50" w:rsidRPr="00F0396A">
        <w:rPr>
          <w:b/>
          <w:bCs/>
          <w:sz w:val="28"/>
          <w:szCs w:val="28"/>
        </w:rPr>
        <w:t xml:space="preserve">on the </w:t>
      </w:r>
      <w:r w:rsidR="002D08C9" w:rsidRPr="00F0396A">
        <w:rPr>
          <w:b/>
          <w:bCs/>
          <w:sz w:val="28"/>
          <w:szCs w:val="28"/>
        </w:rPr>
        <w:t xml:space="preserve">Role of Local Governments </w:t>
      </w:r>
    </w:p>
    <w:p w:rsidR="002D08C9" w:rsidRPr="00F0396A" w:rsidRDefault="008A266A" w:rsidP="00E10A50">
      <w:pPr>
        <w:jc w:val="center"/>
        <w:rPr>
          <w:b/>
          <w:bCs/>
          <w:sz w:val="28"/>
          <w:szCs w:val="28"/>
        </w:rPr>
      </w:pPr>
      <w:r w:rsidRPr="00F0396A">
        <w:rPr>
          <w:b/>
          <w:bCs/>
          <w:sz w:val="28"/>
          <w:szCs w:val="28"/>
        </w:rPr>
        <w:t>in making cities more resilient to disasters</w:t>
      </w:r>
    </w:p>
    <w:p w:rsidR="002D08C9" w:rsidRPr="00F0396A" w:rsidRDefault="002D08C9" w:rsidP="002D08C9">
      <w:pPr>
        <w:rPr>
          <w:b/>
          <w:bCs/>
          <w:sz w:val="28"/>
          <w:szCs w:val="28"/>
          <w:lang w:val="en-GB"/>
        </w:rPr>
      </w:pPr>
    </w:p>
    <w:p w:rsidR="00741D55" w:rsidRPr="004C43D0" w:rsidRDefault="00741D55" w:rsidP="00741D55">
      <w:pPr>
        <w:jc w:val="center"/>
        <w:rPr>
          <w:b/>
          <w:bCs/>
          <w:i/>
          <w:iCs/>
        </w:rPr>
      </w:pPr>
      <w:r w:rsidRPr="004C43D0">
        <w:rPr>
          <w:b/>
          <w:bCs/>
          <w:i/>
          <w:iCs/>
        </w:rPr>
        <w:t xml:space="preserve">4-6 September 2012, Beirut, Grand </w:t>
      </w:r>
      <w:proofErr w:type="spellStart"/>
      <w:r w:rsidRPr="004C43D0">
        <w:rPr>
          <w:b/>
          <w:bCs/>
          <w:i/>
          <w:iCs/>
        </w:rPr>
        <w:t>Serail</w:t>
      </w:r>
      <w:proofErr w:type="spellEnd"/>
    </w:p>
    <w:p w:rsidR="0041118D" w:rsidRPr="00F0396A" w:rsidRDefault="0041118D" w:rsidP="002D08C9">
      <w:pPr>
        <w:rPr>
          <w:b/>
          <w:bCs/>
          <w:sz w:val="28"/>
          <w:szCs w:val="28"/>
          <w:lang w:val="en-GB"/>
        </w:rPr>
      </w:pPr>
    </w:p>
    <w:p w:rsidR="0041118D" w:rsidRPr="00F0396A" w:rsidRDefault="0041118D" w:rsidP="002D08C9">
      <w:pPr>
        <w:rPr>
          <w:b/>
          <w:bCs/>
          <w:sz w:val="28"/>
          <w:szCs w:val="28"/>
          <w:lang w:val="en-GB"/>
        </w:rPr>
      </w:pPr>
    </w:p>
    <w:p w:rsidR="00E10A50" w:rsidRPr="0075273E" w:rsidRDefault="00E10A50" w:rsidP="0075273E">
      <w:pPr>
        <w:pStyle w:val="ListParagraph"/>
        <w:numPr>
          <w:ilvl w:val="0"/>
          <w:numId w:val="8"/>
        </w:numPr>
        <w:jc w:val="left"/>
        <w:rPr>
          <w:b/>
          <w:bCs/>
          <w:sz w:val="28"/>
          <w:szCs w:val="28"/>
        </w:rPr>
      </w:pPr>
      <w:r w:rsidRPr="0075273E">
        <w:rPr>
          <w:b/>
          <w:bCs/>
          <w:sz w:val="28"/>
          <w:szCs w:val="28"/>
        </w:rPr>
        <w:t>Background</w:t>
      </w:r>
    </w:p>
    <w:p w:rsidR="00EA6238" w:rsidRDefault="00EA6238" w:rsidP="00EA6238">
      <w:pPr>
        <w:tabs>
          <w:tab w:val="left" w:pos="0"/>
        </w:tabs>
        <w:rPr>
          <w:rFonts w:asciiTheme="majorBidi" w:hAnsiTheme="majorBidi" w:cstheme="majorBidi"/>
          <w:lang w:eastAsia="ja-JP"/>
        </w:rPr>
      </w:pPr>
    </w:p>
    <w:p w:rsidR="00D97C8E" w:rsidRDefault="00D97C8E" w:rsidP="00D97C8E">
      <w:pPr>
        <w:pStyle w:val="Default"/>
      </w:pPr>
    </w:p>
    <w:p w:rsidR="00FC02BF" w:rsidRDefault="00D97C8E" w:rsidP="00E2195B">
      <w:pPr>
        <w:tabs>
          <w:tab w:val="left" w:pos="0"/>
        </w:tabs>
        <w:rPr>
          <w:rFonts w:asciiTheme="majorBidi" w:hAnsiTheme="majorBidi" w:cstheme="majorBidi"/>
        </w:rPr>
      </w:pPr>
      <w:r w:rsidRPr="00FC02BF">
        <w:rPr>
          <w:rFonts w:asciiTheme="majorBidi" w:hAnsiTheme="majorBidi" w:cstheme="majorBidi"/>
          <w:iCs/>
        </w:rPr>
        <w:t xml:space="preserve">Since the adoption of the Hyogo Framework for Action in 2005, greater awareness of the importance of reducing disaster risk has emerged among </w:t>
      </w:r>
      <w:r w:rsidR="00A205B0" w:rsidRPr="00FC02BF">
        <w:rPr>
          <w:rFonts w:asciiTheme="majorBidi" w:hAnsiTheme="majorBidi" w:cstheme="majorBidi"/>
          <w:iCs/>
        </w:rPr>
        <w:t>countries</w:t>
      </w:r>
      <w:r w:rsidRPr="00FC02BF">
        <w:rPr>
          <w:rFonts w:asciiTheme="majorBidi" w:hAnsiTheme="majorBidi" w:cstheme="majorBidi"/>
          <w:iCs/>
        </w:rPr>
        <w:t xml:space="preserve">. </w:t>
      </w:r>
      <w:r w:rsidR="00FC02BF" w:rsidRPr="00FC02BF">
        <w:rPr>
          <w:rFonts w:asciiTheme="majorBidi" w:hAnsiTheme="majorBidi" w:cstheme="majorBidi"/>
          <w:iCs/>
        </w:rPr>
        <w:t>Since</w:t>
      </w:r>
      <w:r w:rsidR="00A205B0" w:rsidRPr="00FC02BF">
        <w:rPr>
          <w:rFonts w:asciiTheme="majorBidi" w:hAnsiTheme="majorBidi" w:cstheme="majorBidi"/>
          <w:iCs/>
        </w:rPr>
        <w:t xml:space="preserve"> Lebanon </w:t>
      </w:r>
      <w:r w:rsidR="00FC02BF" w:rsidRPr="00FC02BF">
        <w:rPr>
          <w:rFonts w:asciiTheme="majorBidi" w:hAnsiTheme="majorBidi" w:cstheme="majorBidi"/>
          <w:iCs/>
        </w:rPr>
        <w:t xml:space="preserve">is </w:t>
      </w:r>
      <w:r w:rsidR="00FC02BF" w:rsidRPr="0041118D">
        <w:rPr>
          <w:rFonts w:asciiTheme="majorBidi" w:hAnsiTheme="majorBidi" w:cstheme="majorBidi"/>
          <w:iCs/>
        </w:rPr>
        <w:t>subjected to a range of natural hazards,</w:t>
      </w:r>
      <w:r w:rsidR="00A205B0" w:rsidRPr="00FC02BF">
        <w:rPr>
          <w:rFonts w:asciiTheme="majorBidi" w:hAnsiTheme="majorBidi" w:cstheme="majorBidi"/>
          <w:iCs/>
        </w:rPr>
        <w:t xml:space="preserve"> </w:t>
      </w:r>
      <w:r w:rsidR="00FC02BF" w:rsidRPr="00FC02BF">
        <w:rPr>
          <w:rFonts w:asciiTheme="majorBidi" w:hAnsiTheme="majorBidi" w:cstheme="majorBidi"/>
          <w:iCs/>
        </w:rPr>
        <w:t xml:space="preserve">it was perceived to be critical for the country to be adequately prepared to respond to such disasters. </w:t>
      </w:r>
      <w:r w:rsidR="00E2195B">
        <w:rPr>
          <w:rFonts w:asciiTheme="majorBidi" w:hAnsiTheme="majorBidi" w:cstheme="majorBidi"/>
          <w:iCs/>
        </w:rPr>
        <w:t xml:space="preserve">In this context, </w:t>
      </w:r>
      <w:r w:rsidR="00FC02BF" w:rsidRPr="0026319C">
        <w:rPr>
          <w:rFonts w:asciiTheme="majorBidi" w:hAnsiTheme="majorBidi" w:cstheme="majorBidi"/>
        </w:rPr>
        <w:t xml:space="preserve">a project “Strengthening Disaster Risk Management Capacities in Lebanon” </w:t>
      </w:r>
      <w:r w:rsidR="00E2195B">
        <w:rPr>
          <w:rFonts w:asciiTheme="majorBidi" w:hAnsiTheme="majorBidi" w:cstheme="majorBidi"/>
        </w:rPr>
        <w:t xml:space="preserve">was launched by UNDP </w:t>
      </w:r>
      <w:r w:rsidR="00FC02BF" w:rsidRPr="0026319C">
        <w:rPr>
          <w:rFonts w:asciiTheme="majorBidi" w:hAnsiTheme="majorBidi" w:cstheme="majorBidi"/>
        </w:rPr>
        <w:t>with the Prime Minister’s Office to help the Lebanese Government develop its disaster management and corresponding risk reduction strategy.</w:t>
      </w:r>
      <w:r w:rsidR="00E2195B">
        <w:rPr>
          <w:rFonts w:asciiTheme="majorBidi" w:hAnsiTheme="majorBidi" w:cstheme="majorBidi"/>
        </w:rPr>
        <w:t xml:space="preserve"> </w:t>
      </w:r>
    </w:p>
    <w:p w:rsidR="00F406E0" w:rsidRDefault="00F406E0" w:rsidP="00E2195B">
      <w:pPr>
        <w:tabs>
          <w:tab w:val="left" w:pos="0"/>
        </w:tabs>
        <w:rPr>
          <w:rFonts w:asciiTheme="majorBidi" w:hAnsiTheme="majorBidi" w:cstheme="majorBidi"/>
        </w:rPr>
      </w:pPr>
    </w:p>
    <w:p w:rsidR="00F406E0" w:rsidRPr="00FF4C3F" w:rsidRDefault="00FF4C3F" w:rsidP="00FF4C3F">
      <w:pPr>
        <w:tabs>
          <w:tab w:val="left" w:pos="0"/>
        </w:tabs>
        <w:rPr>
          <w:rFonts w:asciiTheme="majorBidi" w:hAnsiTheme="majorBidi" w:cstheme="majorBidi"/>
        </w:rPr>
      </w:pPr>
      <w:r>
        <w:rPr>
          <w:rFonts w:asciiTheme="majorBidi" w:hAnsiTheme="majorBidi" w:cstheme="majorBidi"/>
        </w:rPr>
        <w:t>Within this project</w:t>
      </w:r>
      <w:r w:rsidRPr="0041118D">
        <w:rPr>
          <w:rFonts w:asciiTheme="majorBidi" w:hAnsiTheme="majorBidi" w:cstheme="majorBidi"/>
        </w:rPr>
        <w:t xml:space="preserve">, Lebanon began to steadily build capacities and enhance awareness on disaster risk reduction at all levels. In the last three years, legislations have been reviewed, institutional mechanisms were revisited and being enhanced, resources are made available for public awareness and capacity-building </w:t>
      </w:r>
      <w:proofErr w:type="spellStart"/>
      <w:r w:rsidRPr="0041118D">
        <w:rPr>
          <w:rFonts w:asciiTheme="majorBidi" w:hAnsiTheme="majorBidi" w:cstheme="majorBidi"/>
        </w:rPr>
        <w:t>programmes</w:t>
      </w:r>
      <w:proofErr w:type="spellEnd"/>
      <w:r w:rsidRPr="0041118D">
        <w:rPr>
          <w:rFonts w:asciiTheme="majorBidi" w:hAnsiTheme="majorBidi" w:cstheme="majorBidi"/>
        </w:rPr>
        <w:t xml:space="preserve"> and engagement of the media and the public sector on disaster risk reduction issues have increased.</w:t>
      </w:r>
      <w:r>
        <w:rPr>
          <w:rFonts w:asciiTheme="majorBidi" w:hAnsiTheme="majorBidi" w:cstheme="majorBidi"/>
        </w:rPr>
        <w:t xml:space="preserve"> </w:t>
      </w:r>
      <w:r>
        <w:rPr>
          <w:rFonts w:asciiTheme="majorBidi" w:hAnsiTheme="majorBidi" w:cstheme="majorBidi"/>
          <w:iCs/>
        </w:rPr>
        <w:t>Furthermore</w:t>
      </w:r>
      <w:r w:rsidR="00F406E0" w:rsidRPr="00F406E0">
        <w:rPr>
          <w:rFonts w:asciiTheme="majorBidi" w:hAnsiTheme="majorBidi" w:cstheme="majorBidi"/>
          <w:iCs/>
        </w:rPr>
        <w:t xml:space="preserve">, </w:t>
      </w:r>
      <w:r>
        <w:rPr>
          <w:rFonts w:asciiTheme="majorBidi" w:hAnsiTheme="majorBidi" w:cstheme="majorBidi"/>
          <w:iCs/>
        </w:rPr>
        <w:t xml:space="preserve">efforts were concretized in </w:t>
      </w:r>
      <w:r w:rsidR="00F406E0" w:rsidRPr="00F406E0">
        <w:rPr>
          <w:rFonts w:asciiTheme="majorBidi" w:hAnsiTheme="majorBidi" w:cstheme="majorBidi"/>
          <w:iCs/>
        </w:rPr>
        <w:t xml:space="preserve">the first national progress report on achievements in the priority areas identified in the Hyogo Framework for Action, </w:t>
      </w:r>
      <w:r>
        <w:rPr>
          <w:rFonts w:asciiTheme="majorBidi" w:hAnsiTheme="majorBidi" w:cstheme="majorBidi"/>
          <w:iCs/>
        </w:rPr>
        <w:t>the initiation of</w:t>
      </w:r>
      <w:r w:rsidR="00F406E0" w:rsidRPr="00F406E0">
        <w:rPr>
          <w:rFonts w:asciiTheme="majorBidi" w:hAnsiTheme="majorBidi" w:cstheme="majorBidi"/>
          <w:iCs/>
        </w:rPr>
        <w:t xml:space="preserve"> a national risk assessment, and</w:t>
      </w:r>
      <w:r>
        <w:rPr>
          <w:rFonts w:asciiTheme="majorBidi" w:hAnsiTheme="majorBidi" w:cstheme="majorBidi"/>
          <w:iCs/>
        </w:rPr>
        <w:t xml:space="preserve"> the development of</w:t>
      </w:r>
      <w:r w:rsidR="00F406E0" w:rsidRPr="00F406E0">
        <w:rPr>
          <w:rFonts w:asciiTheme="majorBidi" w:hAnsiTheme="majorBidi" w:cstheme="majorBidi"/>
          <w:iCs/>
        </w:rPr>
        <w:t xml:space="preserve"> a national response plan.</w:t>
      </w:r>
      <w:r w:rsidR="00F406E0">
        <w:rPr>
          <w:rFonts w:asciiTheme="majorBidi" w:hAnsiTheme="majorBidi" w:cstheme="majorBidi"/>
          <w:iCs/>
        </w:rPr>
        <w:t xml:space="preserve"> </w:t>
      </w:r>
    </w:p>
    <w:p w:rsidR="00F406E0" w:rsidRDefault="00F406E0" w:rsidP="00F406E0">
      <w:pPr>
        <w:tabs>
          <w:tab w:val="left" w:pos="0"/>
        </w:tabs>
        <w:rPr>
          <w:rFonts w:asciiTheme="majorBidi" w:hAnsiTheme="majorBidi" w:cstheme="majorBidi"/>
          <w:iCs/>
        </w:rPr>
      </w:pPr>
    </w:p>
    <w:p w:rsidR="00F4679C" w:rsidRDefault="00F406E0" w:rsidP="0017597B">
      <w:pPr>
        <w:tabs>
          <w:tab w:val="left" w:pos="0"/>
        </w:tabs>
        <w:rPr>
          <w:rFonts w:asciiTheme="majorBidi" w:hAnsiTheme="majorBidi" w:cstheme="majorBidi"/>
          <w:iCs/>
        </w:rPr>
      </w:pPr>
      <w:r>
        <w:rPr>
          <w:rFonts w:asciiTheme="majorBidi" w:hAnsiTheme="majorBidi" w:cstheme="majorBidi"/>
          <w:iCs/>
        </w:rPr>
        <w:t xml:space="preserve">However, </w:t>
      </w:r>
      <w:r w:rsidR="00F4679C">
        <w:rPr>
          <w:rFonts w:asciiTheme="majorBidi" w:hAnsiTheme="majorBidi" w:cstheme="majorBidi"/>
          <w:iCs/>
        </w:rPr>
        <w:t>since t</w:t>
      </w:r>
      <w:r w:rsidR="00FF4C3F" w:rsidRPr="0041118D">
        <w:rPr>
          <w:rFonts w:asciiTheme="majorBidi" w:hAnsiTheme="majorBidi" w:cstheme="majorBidi"/>
          <w:iCs/>
        </w:rPr>
        <w:t xml:space="preserve">he vulnerability of the Lebanese population to disaster threats is compounded by relatively small presence of the government ministries in peripheral regions, </w:t>
      </w:r>
      <w:r w:rsidR="0017597B">
        <w:rPr>
          <w:rFonts w:asciiTheme="majorBidi" w:hAnsiTheme="majorBidi" w:cstheme="majorBidi"/>
          <w:iCs/>
        </w:rPr>
        <w:t xml:space="preserve">and </w:t>
      </w:r>
      <w:r w:rsidR="0017597B">
        <w:rPr>
          <w:sz w:val="22"/>
          <w:szCs w:val="22"/>
        </w:rPr>
        <w:t xml:space="preserve">as cities of all sizes are subjected to rapid population growth, environmental degradation and overall increased conditions of vulnerability, the importance of the role of </w:t>
      </w:r>
      <w:r w:rsidR="007D481C">
        <w:rPr>
          <w:rFonts w:asciiTheme="majorBidi" w:hAnsiTheme="majorBidi" w:cstheme="majorBidi"/>
          <w:iCs/>
        </w:rPr>
        <w:t>local governments has been recognized as essential in implementing</w:t>
      </w:r>
      <w:r w:rsidR="0017597B">
        <w:rPr>
          <w:rFonts w:asciiTheme="majorBidi" w:hAnsiTheme="majorBidi" w:cstheme="majorBidi"/>
          <w:iCs/>
        </w:rPr>
        <w:t xml:space="preserve"> DRR</w:t>
      </w:r>
      <w:r w:rsidR="007D481C">
        <w:rPr>
          <w:rFonts w:asciiTheme="majorBidi" w:hAnsiTheme="majorBidi" w:cstheme="majorBidi"/>
          <w:iCs/>
        </w:rPr>
        <w:t xml:space="preserve"> </w:t>
      </w:r>
      <w:r w:rsidR="0017597B">
        <w:rPr>
          <w:rFonts w:asciiTheme="majorBidi" w:hAnsiTheme="majorBidi" w:cstheme="majorBidi"/>
          <w:iCs/>
        </w:rPr>
        <w:t>strategies.</w:t>
      </w:r>
    </w:p>
    <w:p w:rsidR="00F4679C" w:rsidRDefault="00F4679C" w:rsidP="00F4679C">
      <w:pPr>
        <w:tabs>
          <w:tab w:val="left" w:pos="0"/>
        </w:tabs>
        <w:rPr>
          <w:rFonts w:asciiTheme="majorBidi" w:hAnsiTheme="majorBidi" w:cstheme="majorBidi"/>
          <w:iCs/>
        </w:rPr>
      </w:pPr>
    </w:p>
    <w:p w:rsidR="0075273E" w:rsidRDefault="0017597B" w:rsidP="00741D55">
      <w:pPr>
        <w:spacing w:after="200"/>
        <w:rPr>
          <w:rFonts w:asciiTheme="majorBidi" w:hAnsiTheme="majorBidi" w:cstheme="majorBidi"/>
        </w:rPr>
      </w:pPr>
      <w:r>
        <w:rPr>
          <w:rFonts w:asciiTheme="majorBidi" w:hAnsiTheme="majorBidi" w:cstheme="majorBidi"/>
          <w:iCs/>
        </w:rPr>
        <w:t xml:space="preserve">In this </w:t>
      </w:r>
      <w:r w:rsidRPr="00DB7132">
        <w:rPr>
          <w:rFonts w:asciiTheme="majorBidi" w:hAnsiTheme="majorBidi" w:cstheme="majorBidi"/>
          <w:iCs/>
        </w:rPr>
        <w:t>context</w:t>
      </w:r>
      <w:r w:rsidR="00F406E0" w:rsidRPr="00DB7132">
        <w:rPr>
          <w:rFonts w:asciiTheme="majorBidi" w:hAnsiTheme="majorBidi" w:cstheme="majorBidi"/>
          <w:iCs/>
        </w:rPr>
        <w:t xml:space="preserve">, </w:t>
      </w:r>
      <w:r w:rsidR="00F406E0" w:rsidRPr="00DB7132">
        <w:rPr>
          <w:rFonts w:asciiTheme="majorBidi" w:hAnsiTheme="majorBidi" w:cstheme="majorBidi"/>
          <w:b/>
          <w:bCs/>
          <w:iCs/>
        </w:rPr>
        <w:t>2</w:t>
      </w:r>
      <w:r w:rsidR="00025C9E" w:rsidRPr="00DB7132">
        <w:rPr>
          <w:rFonts w:asciiTheme="majorBidi" w:hAnsiTheme="majorBidi" w:cstheme="majorBidi"/>
          <w:b/>
          <w:bCs/>
          <w:iCs/>
        </w:rPr>
        <w:t>4</w:t>
      </w:r>
      <w:r w:rsidR="00741D55" w:rsidRPr="00DB7132">
        <w:rPr>
          <w:rFonts w:asciiTheme="majorBidi" w:hAnsiTheme="majorBidi" w:cstheme="majorBidi"/>
          <w:b/>
          <w:bCs/>
          <w:iCs/>
        </w:rPr>
        <w:t>9</w:t>
      </w:r>
      <w:r w:rsidR="00F406E0" w:rsidRPr="00DB7132">
        <w:rPr>
          <w:rFonts w:asciiTheme="majorBidi" w:hAnsiTheme="majorBidi" w:cstheme="majorBidi"/>
          <w:b/>
          <w:bCs/>
          <w:iCs/>
        </w:rPr>
        <w:t xml:space="preserve"> municipalities</w:t>
      </w:r>
      <w:r w:rsidR="00741D55" w:rsidRPr="00DB7132">
        <w:rPr>
          <w:rFonts w:asciiTheme="majorBidi" w:hAnsiTheme="majorBidi" w:cstheme="majorBidi"/>
          <w:b/>
          <w:bCs/>
          <w:iCs/>
        </w:rPr>
        <w:t xml:space="preserve"> and unions</w:t>
      </w:r>
      <w:r w:rsidR="00F406E0" w:rsidRPr="00DB7132">
        <w:rPr>
          <w:rFonts w:asciiTheme="majorBidi" w:hAnsiTheme="majorBidi" w:cstheme="majorBidi"/>
          <w:iCs/>
        </w:rPr>
        <w:t xml:space="preserve"> </w:t>
      </w:r>
      <w:r w:rsidRPr="00DB7132">
        <w:rPr>
          <w:rFonts w:asciiTheme="majorBidi" w:hAnsiTheme="majorBidi" w:cstheme="majorBidi"/>
          <w:iCs/>
        </w:rPr>
        <w:t>have</w:t>
      </w:r>
      <w:r>
        <w:rPr>
          <w:rFonts w:asciiTheme="majorBidi" w:hAnsiTheme="majorBidi" w:cstheme="majorBidi"/>
          <w:iCs/>
        </w:rPr>
        <w:t xml:space="preserve"> been supported by UNDP to join the UNISDR </w:t>
      </w:r>
      <w:r w:rsidRPr="0017597B">
        <w:rPr>
          <w:rFonts w:asciiTheme="majorBidi" w:hAnsiTheme="majorBidi" w:cstheme="majorBidi"/>
          <w:iCs/>
        </w:rPr>
        <w:t>World Disaster Reduction Campaign “Making Resilient Cities – My City is Getting Ready” that aims to achieve resilient, sustainable urban communities</w:t>
      </w:r>
      <w:r>
        <w:rPr>
          <w:rFonts w:asciiTheme="majorBidi" w:hAnsiTheme="majorBidi" w:cstheme="majorBidi"/>
          <w:iCs/>
        </w:rPr>
        <w:t>.</w:t>
      </w:r>
      <w:r w:rsidRPr="0017597B">
        <w:rPr>
          <w:rFonts w:asciiTheme="majorBidi" w:hAnsiTheme="majorBidi" w:cstheme="majorBidi"/>
        </w:rPr>
        <w:t xml:space="preserve"> </w:t>
      </w:r>
      <w:r w:rsidRPr="0041118D">
        <w:rPr>
          <w:rFonts w:asciiTheme="majorBidi" w:hAnsiTheme="majorBidi" w:cstheme="majorBidi"/>
        </w:rPr>
        <w:t xml:space="preserve">With the </w:t>
      </w:r>
      <w:r w:rsidRPr="00121DF6">
        <w:rPr>
          <w:rFonts w:asciiTheme="majorBidi" w:hAnsiTheme="majorBidi" w:cstheme="majorBidi"/>
        </w:rPr>
        <w:t>long term objective</w:t>
      </w:r>
      <w:r w:rsidRPr="0041118D">
        <w:rPr>
          <w:rFonts w:asciiTheme="majorBidi" w:hAnsiTheme="majorBidi" w:cstheme="majorBidi"/>
          <w:b/>
          <w:bCs/>
        </w:rPr>
        <w:t xml:space="preserve"> </w:t>
      </w:r>
      <w:r w:rsidRPr="0041118D">
        <w:rPr>
          <w:rFonts w:asciiTheme="majorBidi" w:hAnsiTheme="majorBidi" w:cstheme="majorBidi"/>
        </w:rPr>
        <w:t>to</w:t>
      </w:r>
      <w:r w:rsidRPr="0041118D">
        <w:rPr>
          <w:rFonts w:asciiTheme="majorBidi" w:hAnsiTheme="majorBidi" w:cstheme="majorBidi"/>
          <w:b/>
          <w:bCs/>
        </w:rPr>
        <w:t xml:space="preserve"> </w:t>
      </w:r>
      <w:r w:rsidRPr="0041118D">
        <w:rPr>
          <w:rFonts w:asciiTheme="majorBidi" w:hAnsiTheme="majorBidi" w:cstheme="majorBidi"/>
        </w:rPr>
        <w:t xml:space="preserve">empower local governments through stronger national policies to invest in risk reduction at local level, as part of urban and regional development plans, the Campaign engages </w:t>
      </w:r>
      <w:r>
        <w:rPr>
          <w:rFonts w:asciiTheme="majorBidi" w:hAnsiTheme="majorBidi" w:cstheme="majorBidi"/>
        </w:rPr>
        <w:t xml:space="preserve">the commitment of </w:t>
      </w:r>
      <w:r w:rsidRPr="0041118D">
        <w:rPr>
          <w:rFonts w:asciiTheme="majorBidi" w:hAnsiTheme="majorBidi" w:cstheme="majorBidi"/>
        </w:rPr>
        <w:t>Mayors and city councils and their local gove</w:t>
      </w:r>
      <w:r>
        <w:rPr>
          <w:rFonts w:asciiTheme="majorBidi" w:hAnsiTheme="majorBidi" w:cstheme="majorBidi"/>
        </w:rPr>
        <w:t xml:space="preserve">rnment associations to a ten-point checklist adapted based on the HFA priorities. </w:t>
      </w:r>
    </w:p>
    <w:p w:rsidR="0017597B" w:rsidRDefault="0075273E" w:rsidP="00F923D5">
      <w:pPr>
        <w:spacing w:after="200"/>
        <w:rPr>
          <w:rFonts w:asciiTheme="majorBidi" w:hAnsiTheme="majorBidi" w:cstheme="majorBidi"/>
        </w:rPr>
      </w:pPr>
      <w:r>
        <w:rPr>
          <w:rFonts w:asciiTheme="majorBidi" w:hAnsiTheme="majorBidi" w:cstheme="majorBidi"/>
        </w:rPr>
        <w:t>Furthermore, and in order to ensure sustained efforts and support to the joining municipalities, UNDP has approached the Ministry of Interior and Municipalities (</w:t>
      </w:r>
      <w:proofErr w:type="spellStart"/>
      <w:r>
        <w:rPr>
          <w:rFonts w:asciiTheme="majorBidi" w:hAnsiTheme="majorBidi" w:cstheme="majorBidi"/>
        </w:rPr>
        <w:t>MoIM</w:t>
      </w:r>
      <w:proofErr w:type="spellEnd"/>
      <w:r>
        <w:rPr>
          <w:rFonts w:asciiTheme="majorBidi" w:hAnsiTheme="majorBidi" w:cstheme="majorBidi"/>
        </w:rPr>
        <w:t xml:space="preserve">) </w:t>
      </w:r>
      <w:r w:rsidR="00F923D5">
        <w:rPr>
          <w:rFonts w:asciiTheme="majorBidi" w:hAnsiTheme="majorBidi" w:cstheme="majorBidi"/>
        </w:rPr>
        <w:t>in order to formalize an agreement in relation to building the capacities of municipalities to implement DRR activities.</w:t>
      </w:r>
      <w:r w:rsidR="0017597B">
        <w:rPr>
          <w:rFonts w:asciiTheme="majorBidi" w:hAnsiTheme="majorBidi" w:cstheme="majorBidi"/>
        </w:rPr>
        <w:t xml:space="preserve"> </w:t>
      </w:r>
    </w:p>
    <w:p w:rsidR="00EA3087" w:rsidRDefault="00EA3087" w:rsidP="00F923D5">
      <w:pPr>
        <w:spacing w:after="200"/>
        <w:rPr>
          <w:rFonts w:asciiTheme="majorBidi" w:hAnsiTheme="majorBidi" w:cstheme="majorBidi"/>
        </w:rPr>
      </w:pPr>
    </w:p>
    <w:p w:rsidR="002071B2" w:rsidRDefault="002071B2" w:rsidP="00F923D5">
      <w:pPr>
        <w:spacing w:after="200"/>
        <w:rPr>
          <w:rFonts w:asciiTheme="majorBidi" w:hAnsiTheme="majorBidi" w:cstheme="majorBidi"/>
        </w:rPr>
      </w:pPr>
    </w:p>
    <w:p w:rsidR="00EA3087" w:rsidRDefault="00EA3087" w:rsidP="00F923D5">
      <w:pPr>
        <w:spacing w:after="200"/>
        <w:rPr>
          <w:rFonts w:asciiTheme="majorBidi" w:hAnsiTheme="majorBidi" w:cstheme="majorBidi"/>
        </w:rPr>
      </w:pPr>
    </w:p>
    <w:p w:rsidR="0075273E" w:rsidRDefault="0075273E" w:rsidP="0075273E">
      <w:pPr>
        <w:pStyle w:val="ListParagraph"/>
        <w:numPr>
          <w:ilvl w:val="0"/>
          <w:numId w:val="8"/>
        </w:numPr>
        <w:jc w:val="left"/>
        <w:rPr>
          <w:b/>
          <w:bCs/>
          <w:sz w:val="28"/>
          <w:szCs w:val="28"/>
        </w:rPr>
      </w:pPr>
      <w:r>
        <w:rPr>
          <w:b/>
          <w:bCs/>
          <w:sz w:val="28"/>
          <w:szCs w:val="28"/>
        </w:rPr>
        <w:lastRenderedPageBreak/>
        <w:t>Objectives</w:t>
      </w:r>
    </w:p>
    <w:p w:rsidR="0075273E" w:rsidRPr="0075273E" w:rsidRDefault="0075273E" w:rsidP="0075273E">
      <w:pPr>
        <w:pStyle w:val="ListParagraph"/>
        <w:jc w:val="left"/>
        <w:rPr>
          <w:b/>
          <w:bCs/>
          <w:sz w:val="28"/>
          <w:szCs w:val="28"/>
        </w:rPr>
      </w:pPr>
    </w:p>
    <w:p w:rsidR="00BB69B1" w:rsidRPr="00DB7132" w:rsidRDefault="0075273E" w:rsidP="006C4646">
      <w:pPr>
        <w:rPr>
          <w:rFonts w:asciiTheme="majorBidi" w:hAnsiTheme="majorBidi" w:cstheme="majorBidi"/>
        </w:rPr>
      </w:pPr>
      <w:r w:rsidRPr="00DB7132">
        <w:rPr>
          <w:rFonts w:asciiTheme="majorBidi" w:hAnsiTheme="majorBidi" w:cstheme="majorBidi"/>
        </w:rPr>
        <w:t xml:space="preserve">This workshop in Lebanon aims at </w:t>
      </w:r>
      <w:r w:rsidR="00F923D5" w:rsidRPr="00DB7132">
        <w:rPr>
          <w:rFonts w:asciiTheme="majorBidi" w:hAnsiTheme="majorBidi" w:cstheme="majorBidi"/>
        </w:rPr>
        <w:t xml:space="preserve">building the capacities of </w:t>
      </w:r>
      <w:r w:rsidR="00BB69B1" w:rsidRPr="00DB7132">
        <w:rPr>
          <w:rFonts w:asciiTheme="majorBidi" w:hAnsiTheme="majorBidi" w:cstheme="majorBidi"/>
        </w:rPr>
        <w:t>local government officials</w:t>
      </w:r>
      <w:r w:rsidR="00F923D5" w:rsidRPr="00DB7132">
        <w:rPr>
          <w:rFonts w:asciiTheme="majorBidi" w:hAnsiTheme="majorBidi" w:cstheme="majorBidi"/>
        </w:rPr>
        <w:t xml:space="preserve"> from </w:t>
      </w:r>
      <w:r w:rsidR="006C4646" w:rsidRPr="00DB7132">
        <w:rPr>
          <w:rFonts w:asciiTheme="majorBidi" w:hAnsiTheme="majorBidi" w:cstheme="majorBidi"/>
        </w:rPr>
        <w:t xml:space="preserve">64 </w:t>
      </w:r>
      <w:r w:rsidR="00F923D5" w:rsidRPr="00DB7132">
        <w:rPr>
          <w:rFonts w:asciiTheme="majorBidi" w:hAnsiTheme="majorBidi" w:cstheme="majorBidi"/>
        </w:rPr>
        <w:t xml:space="preserve">municipalities </w:t>
      </w:r>
      <w:r w:rsidR="0089730A" w:rsidRPr="00DB7132">
        <w:rPr>
          <w:rFonts w:asciiTheme="majorBidi" w:hAnsiTheme="majorBidi" w:cstheme="majorBidi"/>
        </w:rPr>
        <w:t>and</w:t>
      </w:r>
      <w:r w:rsidR="003B0050" w:rsidRPr="00DB7132">
        <w:rPr>
          <w:rFonts w:asciiTheme="majorBidi" w:hAnsiTheme="majorBidi" w:cstheme="majorBidi"/>
        </w:rPr>
        <w:t xml:space="preserve"> </w:t>
      </w:r>
      <w:r w:rsidR="006C4646" w:rsidRPr="00DB7132">
        <w:rPr>
          <w:rFonts w:asciiTheme="majorBidi" w:hAnsiTheme="majorBidi" w:cstheme="majorBidi"/>
        </w:rPr>
        <w:t xml:space="preserve">8 </w:t>
      </w:r>
      <w:r w:rsidR="00BB69B1" w:rsidRPr="00DB7132">
        <w:rPr>
          <w:rFonts w:asciiTheme="majorBidi" w:hAnsiTheme="majorBidi" w:cstheme="majorBidi"/>
        </w:rPr>
        <w:t>unions of municipalities</w:t>
      </w:r>
      <w:r w:rsidR="006C4646" w:rsidRPr="00DB7132">
        <w:rPr>
          <w:rFonts w:asciiTheme="majorBidi" w:hAnsiTheme="majorBidi" w:cstheme="majorBidi"/>
        </w:rPr>
        <w:t xml:space="preserve"> from all Governorates and </w:t>
      </w:r>
      <w:proofErr w:type="spellStart"/>
      <w:r w:rsidR="006C4646" w:rsidRPr="00DB7132">
        <w:rPr>
          <w:rFonts w:asciiTheme="majorBidi" w:hAnsiTheme="majorBidi" w:cstheme="majorBidi"/>
        </w:rPr>
        <w:t>Cazas</w:t>
      </w:r>
      <w:proofErr w:type="spellEnd"/>
      <w:r w:rsidR="006C4646" w:rsidRPr="00DB7132">
        <w:rPr>
          <w:rFonts w:asciiTheme="majorBidi" w:hAnsiTheme="majorBidi" w:cstheme="majorBidi"/>
        </w:rPr>
        <w:t xml:space="preserve"> of Lebanon</w:t>
      </w:r>
      <w:r w:rsidRPr="00DB7132">
        <w:rPr>
          <w:rFonts w:asciiTheme="majorBidi" w:hAnsiTheme="majorBidi" w:cstheme="majorBidi"/>
        </w:rPr>
        <w:t xml:space="preserve">, </w:t>
      </w:r>
      <w:r w:rsidR="00DA02FC" w:rsidRPr="00DB7132">
        <w:rPr>
          <w:rFonts w:asciiTheme="majorBidi" w:hAnsiTheme="majorBidi" w:cstheme="majorBidi"/>
        </w:rPr>
        <w:t>as well as</w:t>
      </w:r>
      <w:r w:rsidR="00BB69B1" w:rsidRPr="00DB7132">
        <w:rPr>
          <w:rFonts w:asciiTheme="majorBidi" w:hAnsiTheme="majorBidi" w:cstheme="majorBidi"/>
        </w:rPr>
        <w:t xml:space="preserve"> </w:t>
      </w:r>
      <w:r w:rsidR="00AF5556" w:rsidRPr="00DB7132">
        <w:rPr>
          <w:rFonts w:asciiTheme="majorBidi" w:hAnsiTheme="majorBidi" w:cstheme="majorBidi"/>
        </w:rPr>
        <w:t xml:space="preserve">11 </w:t>
      </w:r>
      <w:proofErr w:type="spellStart"/>
      <w:r w:rsidR="00BB69B1" w:rsidRPr="00DB7132">
        <w:rPr>
          <w:rFonts w:asciiTheme="majorBidi" w:hAnsiTheme="majorBidi" w:cstheme="majorBidi"/>
        </w:rPr>
        <w:t>MoIM</w:t>
      </w:r>
      <w:proofErr w:type="spellEnd"/>
      <w:r w:rsidR="00BB69B1" w:rsidRPr="00DB7132">
        <w:rPr>
          <w:rFonts w:asciiTheme="majorBidi" w:hAnsiTheme="majorBidi" w:cstheme="majorBidi"/>
        </w:rPr>
        <w:t xml:space="preserve"> trainers, in order to equip them with the necessary knowledge and tools to train municipalities on the </w:t>
      </w:r>
      <w:r w:rsidRPr="00DB7132">
        <w:rPr>
          <w:rFonts w:asciiTheme="majorBidi" w:hAnsiTheme="majorBidi" w:cstheme="majorBidi"/>
        </w:rPr>
        <w:t>integration</w:t>
      </w:r>
      <w:r w:rsidR="00BB69B1" w:rsidRPr="00DB7132">
        <w:rPr>
          <w:rFonts w:asciiTheme="majorBidi" w:hAnsiTheme="majorBidi" w:cstheme="majorBidi"/>
        </w:rPr>
        <w:t xml:space="preserve"> of disaster risk reduction</w:t>
      </w:r>
      <w:r w:rsidRPr="00DB7132">
        <w:rPr>
          <w:rFonts w:asciiTheme="majorBidi" w:hAnsiTheme="majorBidi" w:cstheme="majorBidi"/>
        </w:rPr>
        <w:t xml:space="preserve"> in city planning and local development. </w:t>
      </w:r>
    </w:p>
    <w:p w:rsidR="00BB69B1" w:rsidRPr="00DB7132" w:rsidRDefault="00BB69B1" w:rsidP="00BB69B1">
      <w:pPr>
        <w:rPr>
          <w:rFonts w:asciiTheme="majorBidi" w:hAnsiTheme="majorBidi" w:cstheme="majorBidi"/>
        </w:rPr>
      </w:pPr>
    </w:p>
    <w:p w:rsidR="00166765" w:rsidRDefault="00BB69B1" w:rsidP="003255DB">
      <w:pPr>
        <w:rPr>
          <w:rFonts w:asciiTheme="majorBidi" w:hAnsiTheme="majorBidi" w:cstheme="majorBidi"/>
        </w:rPr>
      </w:pPr>
      <w:r w:rsidRPr="00DB7132">
        <w:rPr>
          <w:rFonts w:asciiTheme="majorBidi" w:hAnsiTheme="majorBidi" w:cstheme="majorBidi"/>
        </w:rPr>
        <w:t xml:space="preserve">The participating local governments were selected by the </w:t>
      </w:r>
      <w:proofErr w:type="spellStart"/>
      <w:r w:rsidRPr="00DB7132">
        <w:rPr>
          <w:rFonts w:asciiTheme="majorBidi" w:hAnsiTheme="majorBidi" w:cstheme="majorBidi"/>
        </w:rPr>
        <w:t>MoIM</w:t>
      </w:r>
      <w:proofErr w:type="spellEnd"/>
      <w:r w:rsidRPr="00DB7132">
        <w:rPr>
          <w:rFonts w:asciiTheme="majorBidi" w:hAnsiTheme="majorBidi" w:cstheme="majorBidi"/>
        </w:rPr>
        <w:t xml:space="preserve"> Director General, and include </w:t>
      </w:r>
      <w:proofErr w:type="spellStart"/>
      <w:r w:rsidR="006C4646" w:rsidRPr="00DB7132">
        <w:rPr>
          <w:rFonts w:asciiTheme="majorBidi" w:hAnsiTheme="majorBidi" w:cstheme="majorBidi"/>
        </w:rPr>
        <w:t>Cazas</w:t>
      </w:r>
      <w:proofErr w:type="spellEnd"/>
      <w:r w:rsidR="006C4646" w:rsidRPr="00DB7132">
        <w:rPr>
          <w:rFonts w:asciiTheme="majorBidi" w:hAnsiTheme="majorBidi" w:cstheme="majorBidi"/>
        </w:rPr>
        <w:t xml:space="preserve">’ capitals and </w:t>
      </w:r>
      <w:r w:rsidRPr="00DB7132">
        <w:rPr>
          <w:rFonts w:asciiTheme="majorBidi" w:hAnsiTheme="majorBidi" w:cstheme="majorBidi"/>
        </w:rPr>
        <w:t>large cities</w:t>
      </w:r>
      <w:r w:rsidR="006C4646" w:rsidRPr="00DB7132">
        <w:rPr>
          <w:rFonts w:asciiTheme="majorBidi" w:hAnsiTheme="majorBidi" w:cstheme="majorBidi"/>
        </w:rPr>
        <w:t>,</w:t>
      </w:r>
      <w:r w:rsidRPr="00DB7132">
        <w:rPr>
          <w:rFonts w:asciiTheme="majorBidi" w:hAnsiTheme="majorBidi" w:cstheme="majorBidi"/>
        </w:rPr>
        <w:t xml:space="preserve"> as well as a sample of unions</w:t>
      </w:r>
      <w:r w:rsidR="00795A56" w:rsidRPr="00DB7132">
        <w:rPr>
          <w:rFonts w:asciiTheme="majorBidi" w:hAnsiTheme="majorBidi" w:cstheme="majorBidi"/>
        </w:rPr>
        <w:t xml:space="preserve"> and municipalities</w:t>
      </w:r>
      <w:r w:rsidRPr="00DB7132">
        <w:rPr>
          <w:rFonts w:asciiTheme="majorBidi" w:hAnsiTheme="majorBidi" w:cstheme="majorBidi"/>
        </w:rPr>
        <w:t xml:space="preserve"> from </w:t>
      </w:r>
      <w:r w:rsidR="00BF565A" w:rsidRPr="00DB7132">
        <w:rPr>
          <w:rFonts w:asciiTheme="majorBidi" w:hAnsiTheme="majorBidi" w:cstheme="majorBidi"/>
        </w:rPr>
        <w:t>all regions of Lebanon.</w:t>
      </w:r>
      <w:r w:rsidR="004F6DCD">
        <w:rPr>
          <w:rFonts w:asciiTheme="majorBidi" w:hAnsiTheme="majorBidi" w:cstheme="majorBidi"/>
        </w:rPr>
        <w:t xml:space="preserve"> R</w:t>
      </w:r>
      <w:r w:rsidR="00795A56">
        <w:rPr>
          <w:rFonts w:asciiTheme="majorBidi" w:hAnsiTheme="majorBidi" w:cstheme="majorBidi"/>
        </w:rPr>
        <w:t xml:space="preserve">epresentatives from each of the local governments will </w:t>
      </w:r>
      <w:r w:rsidR="00166765">
        <w:rPr>
          <w:rFonts w:asciiTheme="majorBidi" w:hAnsiTheme="majorBidi" w:cstheme="majorBidi"/>
        </w:rPr>
        <w:t xml:space="preserve">be selected, preferably municipalities’ staff with technical expertise and/or planning background. These will </w:t>
      </w:r>
      <w:r w:rsidR="00795A56">
        <w:rPr>
          <w:rFonts w:asciiTheme="majorBidi" w:hAnsiTheme="majorBidi" w:cstheme="majorBidi"/>
        </w:rPr>
        <w:t xml:space="preserve">be </w:t>
      </w:r>
      <w:r w:rsidR="00EA7A40">
        <w:rPr>
          <w:rFonts w:asciiTheme="majorBidi" w:hAnsiTheme="majorBidi" w:cstheme="majorBidi"/>
        </w:rPr>
        <w:t xml:space="preserve">expected to train the </w:t>
      </w:r>
      <w:r w:rsidR="00C13038">
        <w:rPr>
          <w:rFonts w:asciiTheme="majorBidi" w:hAnsiTheme="majorBidi" w:cstheme="majorBidi"/>
        </w:rPr>
        <w:t>municipalities’</w:t>
      </w:r>
      <w:r w:rsidR="00EA7A40">
        <w:rPr>
          <w:rFonts w:asciiTheme="majorBidi" w:hAnsiTheme="majorBidi" w:cstheme="majorBidi"/>
        </w:rPr>
        <w:t xml:space="preserve"> staff on DRR, a</w:t>
      </w:r>
      <w:r w:rsidR="003255DB">
        <w:rPr>
          <w:rFonts w:asciiTheme="majorBidi" w:hAnsiTheme="majorBidi" w:cstheme="majorBidi"/>
        </w:rPr>
        <w:t>s well as</w:t>
      </w:r>
      <w:r w:rsidR="00EA7A40">
        <w:rPr>
          <w:rFonts w:asciiTheme="majorBidi" w:hAnsiTheme="majorBidi" w:cstheme="majorBidi"/>
        </w:rPr>
        <w:t xml:space="preserve"> </w:t>
      </w:r>
      <w:r w:rsidR="002071B2">
        <w:rPr>
          <w:rFonts w:asciiTheme="majorBidi" w:hAnsiTheme="majorBidi" w:cstheme="majorBidi"/>
        </w:rPr>
        <w:t>conduct the self-</w:t>
      </w:r>
      <w:r w:rsidR="00166765">
        <w:rPr>
          <w:rFonts w:asciiTheme="majorBidi" w:hAnsiTheme="majorBidi" w:cstheme="majorBidi"/>
        </w:rPr>
        <w:t>assessment for disaster resilience.</w:t>
      </w:r>
    </w:p>
    <w:p w:rsidR="00166765" w:rsidRDefault="00166765" w:rsidP="003255DB">
      <w:pPr>
        <w:rPr>
          <w:rFonts w:asciiTheme="majorBidi" w:hAnsiTheme="majorBidi" w:cstheme="majorBidi"/>
        </w:rPr>
      </w:pPr>
    </w:p>
    <w:p w:rsidR="00BB69B1" w:rsidRDefault="00166765" w:rsidP="00166765">
      <w:pPr>
        <w:rPr>
          <w:rFonts w:asciiTheme="majorBidi" w:hAnsiTheme="majorBidi" w:cstheme="majorBidi"/>
        </w:rPr>
      </w:pPr>
      <w:r>
        <w:rPr>
          <w:rFonts w:asciiTheme="majorBidi" w:hAnsiTheme="majorBidi" w:cstheme="majorBidi"/>
        </w:rPr>
        <w:t>The workshop will also serve as basis for the</w:t>
      </w:r>
      <w:r w:rsidR="00EA7A40">
        <w:rPr>
          <w:rFonts w:asciiTheme="majorBidi" w:hAnsiTheme="majorBidi" w:cstheme="majorBidi"/>
        </w:rPr>
        <w:t xml:space="preserve"> unions’ representatives </w:t>
      </w:r>
      <w:r>
        <w:rPr>
          <w:rFonts w:asciiTheme="majorBidi" w:hAnsiTheme="majorBidi" w:cstheme="majorBidi"/>
        </w:rPr>
        <w:t xml:space="preserve">and </w:t>
      </w:r>
      <w:proofErr w:type="spellStart"/>
      <w:r>
        <w:rPr>
          <w:rFonts w:asciiTheme="majorBidi" w:hAnsiTheme="majorBidi" w:cstheme="majorBidi"/>
        </w:rPr>
        <w:t>MoIM</w:t>
      </w:r>
      <w:proofErr w:type="spellEnd"/>
      <w:r>
        <w:rPr>
          <w:rFonts w:asciiTheme="majorBidi" w:hAnsiTheme="majorBidi" w:cstheme="majorBidi"/>
        </w:rPr>
        <w:t xml:space="preserve"> trainers for the further training of municipalities on DRR in </w:t>
      </w:r>
      <w:r w:rsidR="00EA7A40">
        <w:rPr>
          <w:rFonts w:asciiTheme="majorBidi" w:hAnsiTheme="majorBidi" w:cstheme="majorBidi"/>
        </w:rPr>
        <w:t>all regions of the country.</w:t>
      </w:r>
      <w:r>
        <w:rPr>
          <w:rFonts w:asciiTheme="majorBidi" w:hAnsiTheme="majorBidi" w:cstheme="majorBidi"/>
        </w:rPr>
        <w:t xml:space="preserve"> </w:t>
      </w:r>
    </w:p>
    <w:p w:rsidR="00166765" w:rsidRDefault="00166765" w:rsidP="00166765">
      <w:pPr>
        <w:rPr>
          <w:rFonts w:asciiTheme="majorBidi" w:hAnsiTheme="majorBidi" w:cstheme="majorBidi"/>
        </w:rPr>
      </w:pPr>
    </w:p>
    <w:p w:rsidR="00994BE9" w:rsidRDefault="00166765" w:rsidP="00994BE9">
      <w:pPr>
        <w:spacing w:after="120"/>
        <w:rPr>
          <w:rFonts w:asciiTheme="majorBidi" w:hAnsiTheme="majorBidi" w:cstheme="majorBidi"/>
        </w:rPr>
      </w:pPr>
      <w:r>
        <w:rPr>
          <w:rFonts w:asciiTheme="majorBidi" w:hAnsiTheme="majorBidi" w:cstheme="majorBidi"/>
        </w:rPr>
        <w:t>The specific objectives of the TOT are as follows:</w:t>
      </w:r>
    </w:p>
    <w:p w:rsidR="00166765" w:rsidRDefault="00166765" w:rsidP="00B07611">
      <w:pPr>
        <w:pStyle w:val="ListParagraph"/>
        <w:numPr>
          <w:ilvl w:val="0"/>
          <w:numId w:val="21"/>
        </w:numPr>
        <w:spacing w:after="120"/>
        <w:contextualSpacing w:val="0"/>
        <w:rPr>
          <w:rFonts w:asciiTheme="majorBidi" w:hAnsiTheme="majorBidi" w:cstheme="majorBidi"/>
        </w:rPr>
      </w:pPr>
      <w:r>
        <w:rPr>
          <w:rFonts w:asciiTheme="majorBidi" w:hAnsiTheme="majorBidi" w:cstheme="majorBidi"/>
        </w:rPr>
        <w:t xml:space="preserve">Establish a common understanding among a sample of municipalities, unions, and </w:t>
      </w:r>
      <w:proofErr w:type="spellStart"/>
      <w:r>
        <w:rPr>
          <w:rFonts w:asciiTheme="majorBidi" w:hAnsiTheme="majorBidi" w:cstheme="majorBidi"/>
        </w:rPr>
        <w:t>MoIM</w:t>
      </w:r>
      <w:proofErr w:type="spellEnd"/>
      <w:r>
        <w:rPr>
          <w:rFonts w:asciiTheme="majorBidi" w:hAnsiTheme="majorBidi" w:cstheme="majorBidi"/>
        </w:rPr>
        <w:t xml:space="preserve"> trainers on DRR;</w:t>
      </w:r>
    </w:p>
    <w:p w:rsidR="00994BE9" w:rsidRDefault="00994BE9" w:rsidP="002071B2">
      <w:pPr>
        <w:pStyle w:val="ListParagraph"/>
        <w:numPr>
          <w:ilvl w:val="0"/>
          <w:numId w:val="21"/>
        </w:numPr>
        <w:spacing w:after="120"/>
        <w:contextualSpacing w:val="0"/>
      </w:pPr>
      <w:r>
        <w:t>P</w:t>
      </w:r>
      <w:r w:rsidR="00166765">
        <w:t xml:space="preserve">romoting </w:t>
      </w:r>
      <w:r>
        <w:t xml:space="preserve">the World Disaster </w:t>
      </w:r>
      <w:r w:rsidR="002071B2">
        <w:t xml:space="preserve">Reduction </w:t>
      </w:r>
      <w:r>
        <w:t xml:space="preserve">Campaign </w:t>
      </w:r>
      <w:r w:rsidR="002071B2">
        <w:t>on Making Cities Resilient and facilitate exchanges of good practices with other Cities around the globe;</w:t>
      </w:r>
    </w:p>
    <w:p w:rsidR="00166765" w:rsidRPr="00994BE9" w:rsidRDefault="00994BE9" w:rsidP="00B07611">
      <w:pPr>
        <w:pStyle w:val="ListParagraph"/>
        <w:numPr>
          <w:ilvl w:val="0"/>
          <w:numId w:val="21"/>
        </w:numPr>
        <w:spacing w:after="120"/>
        <w:contextualSpacing w:val="0"/>
      </w:pPr>
      <w:r>
        <w:t>Building the capacity of local representatives and trainers on tools that wil</w:t>
      </w:r>
      <w:r w:rsidRPr="00994BE9">
        <w:t>l help municipalities to</w:t>
      </w:r>
      <w:r w:rsidRPr="00994BE9">
        <w:rPr>
          <w:rFonts w:asciiTheme="majorBidi" w:hAnsiTheme="majorBidi" w:cstheme="majorBidi"/>
        </w:rPr>
        <w:t xml:space="preserve"> implement the Ten essentials for making cities resilien</w:t>
      </w:r>
      <w:r>
        <w:rPr>
          <w:rFonts w:asciiTheme="majorBidi" w:hAnsiTheme="majorBidi" w:cstheme="majorBidi"/>
        </w:rPr>
        <w:t>t;</w:t>
      </w:r>
    </w:p>
    <w:p w:rsidR="00B07611" w:rsidRDefault="00994BE9" w:rsidP="00B07611">
      <w:pPr>
        <w:pStyle w:val="ListParagraph"/>
        <w:numPr>
          <w:ilvl w:val="0"/>
          <w:numId w:val="21"/>
        </w:numPr>
        <w:spacing w:after="120"/>
        <w:contextualSpacing w:val="0"/>
        <w:rPr>
          <w:rFonts w:asciiTheme="majorBidi" w:hAnsiTheme="majorBidi" w:cstheme="majorBidi"/>
          <w:lang w:val="en-GB"/>
        </w:rPr>
      </w:pPr>
      <w:r>
        <w:rPr>
          <w:rFonts w:asciiTheme="majorBidi" w:hAnsiTheme="majorBidi" w:cstheme="majorBidi"/>
          <w:lang w:val="en-GB"/>
        </w:rPr>
        <w:t>Es</w:t>
      </w:r>
      <w:r w:rsidR="002071B2">
        <w:rPr>
          <w:rFonts w:asciiTheme="majorBidi" w:hAnsiTheme="majorBidi" w:cstheme="majorBidi"/>
          <w:lang w:val="en-GB"/>
        </w:rPr>
        <w:t>tablishing mechanisms of follow-</w:t>
      </w:r>
      <w:r>
        <w:rPr>
          <w:rFonts w:asciiTheme="majorBidi" w:hAnsiTheme="majorBidi" w:cstheme="majorBidi"/>
          <w:lang w:val="en-GB"/>
        </w:rPr>
        <w:t>up between UNISDR and UNDP on one hand, and the municipalities on the other, in order to compile data from the LG-SAT;</w:t>
      </w:r>
    </w:p>
    <w:p w:rsidR="00166765" w:rsidRPr="00B07611" w:rsidRDefault="00B07611" w:rsidP="00B07611">
      <w:pPr>
        <w:pStyle w:val="ListParagraph"/>
        <w:numPr>
          <w:ilvl w:val="0"/>
          <w:numId w:val="21"/>
        </w:numPr>
        <w:spacing w:line="276" w:lineRule="auto"/>
        <w:jc w:val="left"/>
        <w:rPr>
          <w:rFonts w:asciiTheme="majorBidi" w:hAnsiTheme="majorBidi" w:cstheme="majorBidi"/>
          <w:lang w:val="en-GB"/>
        </w:rPr>
      </w:pPr>
      <w:r>
        <w:rPr>
          <w:rFonts w:asciiTheme="majorBidi" w:hAnsiTheme="majorBidi" w:cstheme="majorBidi"/>
          <w:lang w:val="en-GB"/>
        </w:rPr>
        <w:t xml:space="preserve">Exploring </w:t>
      </w:r>
      <w:r w:rsidR="00166765" w:rsidRPr="00B07611">
        <w:rPr>
          <w:rFonts w:asciiTheme="majorBidi" w:hAnsiTheme="majorBidi" w:cstheme="majorBidi"/>
          <w:lang w:val="en-GB"/>
        </w:rPr>
        <w:t xml:space="preserve">steps forward </w:t>
      </w:r>
      <w:r>
        <w:rPr>
          <w:rFonts w:asciiTheme="majorBidi" w:hAnsiTheme="majorBidi" w:cstheme="majorBidi"/>
          <w:lang w:val="en-GB"/>
        </w:rPr>
        <w:t xml:space="preserve">with the </w:t>
      </w:r>
      <w:proofErr w:type="spellStart"/>
      <w:r>
        <w:rPr>
          <w:rFonts w:asciiTheme="majorBidi" w:hAnsiTheme="majorBidi" w:cstheme="majorBidi"/>
          <w:lang w:val="en-GB"/>
        </w:rPr>
        <w:t>MoIM</w:t>
      </w:r>
      <w:proofErr w:type="spellEnd"/>
      <w:r>
        <w:rPr>
          <w:rFonts w:asciiTheme="majorBidi" w:hAnsiTheme="majorBidi" w:cstheme="majorBidi"/>
          <w:lang w:val="en-GB"/>
        </w:rPr>
        <w:t xml:space="preserve"> focal points for expansion of the training to municipalities across Lebanon.</w:t>
      </w:r>
    </w:p>
    <w:p w:rsidR="002071B2" w:rsidRPr="00B07611" w:rsidRDefault="002071B2" w:rsidP="002071B2">
      <w:pPr>
        <w:pStyle w:val="ListParagraph"/>
        <w:numPr>
          <w:ilvl w:val="0"/>
          <w:numId w:val="21"/>
        </w:numPr>
        <w:spacing w:after="120"/>
        <w:contextualSpacing w:val="0"/>
        <w:rPr>
          <w:rFonts w:asciiTheme="majorBidi" w:hAnsiTheme="majorBidi" w:cstheme="majorBidi"/>
          <w:lang w:val="en-GB"/>
        </w:rPr>
      </w:pPr>
      <w:r>
        <w:rPr>
          <w:rFonts w:asciiTheme="majorBidi" w:hAnsiTheme="majorBidi" w:cstheme="majorBidi"/>
        </w:rPr>
        <w:t xml:space="preserve">Introducing the </w:t>
      </w:r>
      <w:r w:rsidRPr="00994BE9">
        <w:rPr>
          <w:rFonts w:asciiTheme="majorBidi" w:hAnsiTheme="majorBidi" w:cstheme="majorBidi"/>
        </w:rPr>
        <w:t>National Disaster Loss Database</w:t>
      </w:r>
      <w:r>
        <w:rPr>
          <w:rFonts w:asciiTheme="majorBidi" w:hAnsiTheme="majorBidi" w:cstheme="majorBidi"/>
        </w:rPr>
        <w:t xml:space="preserve"> including e</w:t>
      </w:r>
      <w:proofErr w:type="spellStart"/>
      <w:r>
        <w:rPr>
          <w:rFonts w:asciiTheme="majorBidi" w:hAnsiTheme="majorBidi" w:cstheme="majorBidi"/>
          <w:lang w:val="en-GB"/>
        </w:rPr>
        <w:t>stablishing</w:t>
      </w:r>
      <w:proofErr w:type="spellEnd"/>
      <w:r>
        <w:rPr>
          <w:rFonts w:asciiTheme="majorBidi" w:hAnsiTheme="majorBidi" w:cstheme="majorBidi"/>
          <w:lang w:val="en-GB"/>
        </w:rPr>
        <w:t xml:space="preserve"> mechanisms of follow up between UNDP and the municipalities in order to compile data cards for the national disaster loss database;</w:t>
      </w:r>
    </w:p>
    <w:p w:rsidR="00BB69B1" w:rsidRDefault="00BB69B1" w:rsidP="00BB69B1">
      <w:pPr>
        <w:rPr>
          <w:rFonts w:asciiTheme="majorBidi" w:hAnsiTheme="majorBidi" w:cstheme="majorBidi"/>
        </w:rPr>
      </w:pPr>
    </w:p>
    <w:p w:rsidR="00EA7A40" w:rsidRPr="00BC1A26" w:rsidRDefault="00BC1A26" w:rsidP="00BC1A26">
      <w:pPr>
        <w:pStyle w:val="ListParagraph"/>
        <w:numPr>
          <w:ilvl w:val="0"/>
          <w:numId w:val="8"/>
        </w:numPr>
        <w:jc w:val="left"/>
        <w:rPr>
          <w:b/>
          <w:bCs/>
          <w:sz w:val="28"/>
          <w:szCs w:val="28"/>
        </w:rPr>
      </w:pPr>
      <w:r>
        <w:rPr>
          <w:b/>
          <w:bCs/>
          <w:sz w:val="28"/>
          <w:szCs w:val="28"/>
        </w:rPr>
        <w:t>Workshop content</w:t>
      </w:r>
    </w:p>
    <w:p w:rsidR="00EA7A40" w:rsidRDefault="00EA7A40" w:rsidP="00BB69B1">
      <w:pPr>
        <w:rPr>
          <w:rFonts w:asciiTheme="majorBidi" w:hAnsiTheme="majorBidi" w:cstheme="majorBidi"/>
        </w:rPr>
      </w:pPr>
    </w:p>
    <w:p w:rsidR="00BC1A26" w:rsidRDefault="0075273E" w:rsidP="002071B2">
      <w:pPr>
        <w:rPr>
          <w:rFonts w:asciiTheme="majorBidi" w:hAnsiTheme="majorBidi" w:cstheme="majorBidi"/>
        </w:rPr>
      </w:pPr>
      <w:r w:rsidRPr="0041118D">
        <w:rPr>
          <w:rFonts w:asciiTheme="majorBidi" w:hAnsiTheme="majorBidi" w:cstheme="majorBidi"/>
        </w:rPr>
        <w:t xml:space="preserve">The workshop </w:t>
      </w:r>
      <w:r w:rsidR="00BC1A26">
        <w:rPr>
          <w:rFonts w:asciiTheme="majorBidi" w:hAnsiTheme="majorBidi" w:cstheme="majorBidi"/>
        </w:rPr>
        <w:t xml:space="preserve">will be based on the “Handbook for Local Government Leaders” developed by UNISDR. It will cover the </w:t>
      </w:r>
      <w:r w:rsidR="002071B2">
        <w:rPr>
          <w:rFonts w:asciiTheme="majorBidi" w:hAnsiTheme="majorBidi" w:cstheme="majorBidi"/>
        </w:rPr>
        <w:t>following main topics</w:t>
      </w:r>
      <w:r w:rsidR="00BC1A26">
        <w:rPr>
          <w:rFonts w:asciiTheme="majorBidi" w:hAnsiTheme="majorBidi" w:cstheme="majorBidi"/>
        </w:rPr>
        <w:t>:</w:t>
      </w:r>
    </w:p>
    <w:p w:rsidR="00BC1A26" w:rsidRDefault="00BC1A26" w:rsidP="00BB69B1">
      <w:pPr>
        <w:rPr>
          <w:rFonts w:asciiTheme="majorBidi" w:hAnsiTheme="majorBidi" w:cstheme="majorBidi"/>
        </w:rPr>
      </w:pPr>
    </w:p>
    <w:p w:rsidR="00F84CA7" w:rsidRPr="00F84CA7" w:rsidRDefault="00F84CA7" w:rsidP="00F84CA7">
      <w:pPr>
        <w:pStyle w:val="ListParagraph"/>
        <w:numPr>
          <w:ilvl w:val="0"/>
          <w:numId w:val="10"/>
        </w:numPr>
        <w:rPr>
          <w:rFonts w:asciiTheme="majorBidi" w:hAnsiTheme="majorBidi" w:cstheme="majorBidi"/>
          <w:b/>
          <w:bCs/>
          <w:sz w:val="22"/>
          <w:szCs w:val="22"/>
        </w:rPr>
      </w:pPr>
      <w:r w:rsidRPr="00F84CA7">
        <w:rPr>
          <w:rFonts w:asciiTheme="majorBidi" w:hAnsiTheme="majorBidi" w:cstheme="majorBidi"/>
          <w:b/>
          <w:bCs/>
          <w:sz w:val="22"/>
          <w:szCs w:val="22"/>
        </w:rPr>
        <w:t>Introduction: DRR global agenda and relevance to Lebanon</w:t>
      </w:r>
    </w:p>
    <w:p w:rsidR="00F84CA7" w:rsidRPr="00F84CA7" w:rsidRDefault="00F84CA7" w:rsidP="00F84CA7">
      <w:pPr>
        <w:pStyle w:val="ListParagraph"/>
        <w:rPr>
          <w:rFonts w:asciiTheme="majorBidi" w:hAnsiTheme="majorBidi" w:cstheme="majorBidi"/>
          <w:b/>
          <w:bCs/>
          <w:sz w:val="22"/>
          <w:szCs w:val="22"/>
        </w:rPr>
      </w:pPr>
    </w:p>
    <w:p w:rsidR="001F3F72" w:rsidRPr="00F84CA7" w:rsidRDefault="001F3F72" w:rsidP="00F079A0">
      <w:pPr>
        <w:pStyle w:val="ListParagraph"/>
        <w:numPr>
          <w:ilvl w:val="0"/>
          <w:numId w:val="10"/>
        </w:numPr>
        <w:rPr>
          <w:rFonts w:asciiTheme="majorBidi" w:hAnsiTheme="majorBidi" w:cstheme="majorBidi"/>
          <w:b/>
          <w:bCs/>
          <w:sz w:val="22"/>
          <w:szCs w:val="22"/>
        </w:rPr>
      </w:pPr>
      <w:r w:rsidRPr="00F84CA7">
        <w:rPr>
          <w:rFonts w:asciiTheme="majorBidi" w:hAnsiTheme="majorBidi" w:cstheme="majorBidi"/>
          <w:b/>
          <w:bCs/>
          <w:sz w:val="22"/>
          <w:szCs w:val="22"/>
        </w:rPr>
        <w:t xml:space="preserve">Risks and Vulnerabilities facing cities in the different regions of Lebanon </w:t>
      </w:r>
    </w:p>
    <w:p w:rsidR="001F3F72" w:rsidRPr="00F84CA7" w:rsidRDefault="001F3F72" w:rsidP="001F3F72">
      <w:pPr>
        <w:pStyle w:val="ListParagraph"/>
        <w:rPr>
          <w:rFonts w:asciiTheme="majorBidi" w:hAnsiTheme="majorBidi" w:cstheme="majorBidi"/>
          <w:b/>
          <w:bCs/>
          <w:sz w:val="22"/>
          <w:szCs w:val="22"/>
        </w:rPr>
      </w:pPr>
    </w:p>
    <w:p w:rsidR="00BC1A26" w:rsidRPr="00F84CA7" w:rsidRDefault="001F3F72" w:rsidP="00BC1A26">
      <w:pPr>
        <w:pStyle w:val="ListParagraph"/>
        <w:numPr>
          <w:ilvl w:val="0"/>
          <w:numId w:val="10"/>
        </w:numPr>
        <w:rPr>
          <w:rFonts w:asciiTheme="majorBidi" w:hAnsiTheme="majorBidi" w:cstheme="majorBidi"/>
          <w:b/>
          <w:bCs/>
          <w:sz w:val="22"/>
          <w:szCs w:val="22"/>
        </w:rPr>
      </w:pPr>
      <w:r w:rsidRPr="00F84CA7">
        <w:rPr>
          <w:rFonts w:asciiTheme="majorBidi" w:hAnsiTheme="majorBidi" w:cstheme="majorBidi"/>
          <w:b/>
          <w:bCs/>
          <w:sz w:val="22"/>
          <w:szCs w:val="22"/>
        </w:rPr>
        <w:t>Characteristics of a Disaster Resilient City</w:t>
      </w:r>
    </w:p>
    <w:p w:rsidR="00BC1A26" w:rsidRPr="00F84CA7" w:rsidRDefault="00BC1A26" w:rsidP="00BC1A26">
      <w:pPr>
        <w:pStyle w:val="ListParagraph"/>
        <w:rPr>
          <w:rFonts w:asciiTheme="majorBidi" w:hAnsiTheme="majorBidi" w:cstheme="majorBidi"/>
          <w:b/>
          <w:bCs/>
          <w:sz w:val="22"/>
          <w:szCs w:val="22"/>
        </w:rPr>
      </w:pPr>
    </w:p>
    <w:p w:rsidR="00871FAC" w:rsidRPr="00871FAC" w:rsidRDefault="001F3F72" w:rsidP="00871FAC">
      <w:pPr>
        <w:pStyle w:val="ListParagraph"/>
        <w:numPr>
          <w:ilvl w:val="0"/>
          <w:numId w:val="10"/>
        </w:numPr>
        <w:rPr>
          <w:rFonts w:asciiTheme="majorBidi" w:hAnsiTheme="majorBidi" w:cstheme="majorBidi"/>
          <w:b/>
          <w:bCs/>
          <w:sz w:val="22"/>
          <w:szCs w:val="22"/>
        </w:rPr>
      </w:pPr>
      <w:r w:rsidRPr="00F84CA7">
        <w:rPr>
          <w:rFonts w:asciiTheme="majorBidi" w:hAnsiTheme="majorBidi" w:cstheme="majorBidi"/>
          <w:b/>
          <w:bCs/>
          <w:sz w:val="22"/>
          <w:szCs w:val="22"/>
        </w:rPr>
        <w:t>Benefits of investing in disaster risk reduction and resilience</w:t>
      </w:r>
    </w:p>
    <w:p w:rsidR="001F3F72" w:rsidRPr="00F84CA7" w:rsidRDefault="001F3F72" w:rsidP="001F3F72">
      <w:pPr>
        <w:pStyle w:val="ListParagraph"/>
        <w:rPr>
          <w:rFonts w:asciiTheme="majorBidi" w:hAnsiTheme="majorBidi" w:cstheme="majorBidi"/>
          <w:b/>
          <w:bCs/>
          <w:sz w:val="22"/>
          <w:szCs w:val="22"/>
        </w:rPr>
      </w:pPr>
    </w:p>
    <w:p w:rsidR="00F84CA7" w:rsidRPr="0055785D" w:rsidRDefault="0055785D" w:rsidP="0055785D">
      <w:pPr>
        <w:pStyle w:val="ListParagraph"/>
        <w:numPr>
          <w:ilvl w:val="0"/>
          <w:numId w:val="10"/>
        </w:numPr>
        <w:rPr>
          <w:rFonts w:asciiTheme="majorBidi" w:hAnsiTheme="majorBidi" w:cstheme="majorBidi"/>
        </w:rPr>
      </w:pPr>
      <w:r>
        <w:rPr>
          <w:rFonts w:asciiTheme="majorBidi" w:hAnsiTheme="majorBidi" w:cstheme="majorBidi"/>
          <w:b/>
          <w:bCs/>
          <w:sz w:val="22"/>
          <w:szCs w:val="22"/>
        </w:rPr>
        <w:t>World Disaster Reduction campaign and Ten Essentials</w:t>
      </w:r>
    </w:p>
    <w:p w:rsidR="00A25D67" w:rsidRPr="00A25D67" w:rsidRDefault="00A25D67" w:rsidP="00A25D67">
      <w:pPr>
        <w:rPr>
          <w:rFonts w:asciiTheme="majorBidi" w:hAnsiTheme="majorBidi" w:cstheme="majorBidi"/>
        </w:rPr>
      </w:pP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1: Institutional</w:t>
      </w:r>
      <w:r>
        <w:rPr>
          <w:rFonts w:asciiTheme="majorBidi" w:hAnsiTheme="majorBidi" w:cstheme="majorBidi"/>
        </w:rPr>
        <w:t xml:space="preserve"> and Administrative Framework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w:t>
      </w:r>
      <w:r>
        <w:rPr>
          <w:rFonts w:asciiTheme="majorBidi" w:hAnsiTheme="majorBidi" w:cstheme="majorBidi"/>
        </w:rPr>
        <w:t xml:space="preserve">al 2: Financing and Resources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3: Multi-hazard Ri</w:t>
      </w:r>
      <w:r>
        <w:rPr>
          <w:rFonts w:asciiTheme="majorBidi" w:hAnsiTheme="majorBidi" w:cstheme="majorBidi"/>
        </w:rPr>
        <w:t xml:space="preserve">sk Assessment- Know your Risk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4: Infrastructure Protect</w:t>
      </w:r>
      <w:r>
        <w:rPr>
          <w:rFonts w:asciiTheme="majorBidi" w:hAnsiTheme="majorBidi" w:cstheme="majorBidi"/>
        </w:rPr>
        <w:t xml:space="preserve">ion, Upgrading and Resilience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5: Protect Vital Fac</w:t>
      </w:r>
      <w:r>
        <w:rPr>
          <w:rFonts w:asciiTheme="majorBidi" w:hAnsiTheme="majorBidi" w:cstheme="majorBidi"/>
        </w:rPr>
        <w:t xml:space="preserve">ilities: Education and Health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6: Building Regulations and Land Use Pl</w:t>
      </w:r>
      <w:r>
        <w:rPr>
          <w:rFonts w:asciiTheme="majorBidi" w:hAnsiTheme="majorBidi" w:cstheme="majorBidi"/>
        </w:rPr>
        <w:t xml:space="preserve">anning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7: Training, E</w:t>
      </w:r>
      <w:r>
        <w:rPr>
          <w:rFonts w:asciiTheme="majorBidi" w:hAnsiTheme="majorBidi" w:cstheme="majorBidi"/>
        </w:rPr>
        <w:t xml:space="preserve">ducation and Public Awareness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8: Environmental Protection an</w:t>
      </w:r>
      <w:r>
        <w:rPr>
          <w:rFonts w:asciiTheme="majorBidi" w:hAnsiTheme="majorBidi" w:cstheme="majorBidi"/>
        </w:rPr>
        <w:t xml:space="preserve">d Strengthening of Ecosystems </w:t>
      </w:r>
    </w:p>
    <w:p w:rsidR="00F84CA7" w:rsidRPr="00F84CA7" w:rsidRDefault="00F84CA7" w:rsidP="00F84CA7">
      <w:pPr>
        <w:pStyle w:val="ListParagraph"/>
        <w:rPr>
          <w:rFonts w:asciiTheme="majorBidi" w:hAnsiTheme="majorBidi" w:cstheme="majorBidi"/>
        </w:rPr>
      </w:pPr>
      <w:r w:rsidRPr="00F84CA7">
        <w:rPr>
          <w:rFonts w:asciiTheme="majorBidi" w:hAnsiTheme="majorBidi" w:cstheme="majorBidi"/>
        </w:rPr>
        <w:t>Essential 9: Effective Preparednes</w:t>
      </w:r>
      <w:r>
        <w:rPr>
          <w:rFonts w:asciiTheme="majorBidi" w:hAnsiTheme="majorBidi" w:cstheme="majorBidi"/>
        </w:rPr>
        <w:t xml:space="preserve">s, Early Warning and Response </w:t>
      </w:r>
    </w:p>
    <w:p w:rsidR="001F3F72" w:rsidRDefault="00F84CA7" w:rsidP="00F84CA7">
      <w:pPr>
        <w:pStyle w:val="ListParagraph"/>
        <w:rPr>
          <w:rFonts w:asciiTheme="majorBidi" w:hAnsiTheme="majorBidi" w:cstheme="majorBidi"/>
        </w:rPr>
      </w:pPr>
      <w:r w:rsidRPr="00F84CA7">
        <w:rPr>
          <w:rFonts w:asciiTheme="majorBidi" w:hAnsiTheme="majorBidi" w:cstheme="majorBidi"/>
        </w:rPr>
        <w:t>Essential 10: Recovery and Rebuilding Communities</w:t>
      </w:r>
    </w:p>
    <w:p w:rsidR="00100F76" w:rsidRDefault="00100F76" w:rsidP="00F84CA7">
      <w:pPr>
        <w:pStyle w:val="ListParagraph"/>
        <w:rPr>
          <w:rFonts w:asciiTheme="majorBidi" w:hAnsiTheme="majorBidi" w:cstheme="majorBidi"/>
        </w:rPr>
      </w:pPr>
    </w:p>
    <w:p w:rsidR="00100F76" w:rsidRDefault="00100F76" w:rsidP="00EA16DD">
      <w:pPr>
        <w:pStyle w:val="ListParagraph"/>
        <w:numPr>
          <w:ilvl w:val="0"/>
          <w:numId w:val="10"/>
        </w:numPr>
        <w:rPr>
          <w:rFonts w:asciiTheme="majorBidi" w:hAnsiTheme="majorBidi" w:cstheme="majorBidi"/>
          <w:b/>
          <w:bCs/>
          <w:sz w:val="22"/>
          <w:szCs w:val="22"/>
        </w:rPr>
      </w:pPr>
      <w:r>
        <w:rPr>
          <w:rFonts w:asciiTheme="majorBidi" w:hAnsiTheme="majorBidi" w:cstheme="majorBidi"/>
          <w:b/>
          <w:bCs/>
          <w:sz w:val="22"/>
          <w:szCs w:val="22"/>
        </w:rPr>
        <w:t>Mayors Handbook</w:t>
      </w:r>
    </w:p>
    <w:p w:rsidR="00834541" w:rsidRPr="00100F76" w:rsidRDefault="00834541" w:rsidP="00100F76">
      <w:pPr>
        <w:rPr>
          <w:rFonts w:asciiTheme="majorBidi" w:hAnsiTheme="majorBidi" w:cstheme="majorBidi"/>
          <w:b/>
          <w:bCs/>
          <w:sz w:val="22"/>
          <w:szCs w:val="22"/>
        </w:rPr>
      </w:pPr>
    </w:p>
    <w:p w:rsidR="00E75DFC" w:rsidRDefault="00EA16DD" w:rsidP="00100F76">
      <w:pPr>
        <w:pStyle w:val="ListParagraph"/>
        <w:numPr>
          <w:ilvl w:val="0"/>
          <w:numId w:val="10"/>
        </w:numPr>
        <w:rPr>
          <w:rFonts w:asciiTheme="majorBidi" w:hAnsiTheme="majorBidi" w:cstheme="majorBidi"/>
          <w:b/>
          <w:bCs/>
          <w:sz w:val="22"/>
          <w:szCs w:val="22"/>
        </w:rPr>
      </w:pPr>
      <w:r w:rsidRPr="00EA16DD">
        <w:rPr>
          <w:rFonts w:asciiTheme="majorBidi" w:hAnsiTheme="majorBidi" w:cstheme="majorBidi"/>
          <w:b/>
          <w:bCs/>
          <w:sz w:val="22"/>
          <w:szCs w:val="22"/>
        </w:rPr>
        <w:t>Local Government Self-Assessment Tool for Disaster Resilience</w:t>
      </w:r>
    </w:p>
    <w:p w:rsidR="00100F76" w:rsidRDefault="00100F76" w:rsidP="00100F76">
      <w:pPr>
        <w:pStyle w:val="ListParagraph"/>
        <w:rPr>
          <w:rFonts w:asciiTheme="majorBidi" w:hAnsiTheme="majorBidi" w:cstheme="majorBidi"/>
          <w:b/>
          <w:bCs/>
          <w:sz w:val="22"/>
          <w:szCs w:val="22"/>
        </w:rPr>
      </w:pPr>
    </w:p>
    <w:p w:rsidR="00834541" w:rsidRDefault="00166765" w:rsidP="00100F76">
      <w:pPr>
        <w:pStyle w:val="ListParagraph"/>
        <w:numPr>
          <w:ilvl w:val="0"/>
          <w:numId w:val="10"/>
        </w:numPr>
        <w:rPr>
          <w:rFonts w:asciiTheme="majorBidi" w:hAnsiTheme="majorBidi" w:cstheme="majorBidi"/>
          <w:b/>
          <w:bCs/>
          <w:sz w:val="22"/>
          <w:szCs w:val="22"/>
        </w:rPr>
      </w:pPr>
      <w:r>
        <w:rPr>
          <w:rFonts w:asciiTheme="majorBidi" w:hAnsiTheme="majorBidi" w:cstheme="majorBidi"/>
          <w:b/>
          <w:bCs/>
          <w:sz w:val="22"/>
          <w:szCs w:val="22"/>
        </w:rPr>
        <w:t>Introduction to National Disaster Loss Database</w:t>
      </w:r>
    </w:p>
    <w:p w:rsidR="002071B2" w:rsidRPr="002071B2" w:rsidRDefault="002071B2" w:rsidP="002071B2">
      <w:pPr>
        <w:pStyle w:val="ListParagraph"/>
        <w:rPr>
          <w:rFonts w:asciiTheme="majorBidi" w:hAnsiTheme="majorBidi" w:cstheme="majorBidi"/>
          <w:b/>
          <w:bCs/>
          <w:sz w:val="22"/>
          <w:szCs w:val="22"/>
        </w:rPr>
      </w:pPr>
    </w:p>
    <w:p w:rsidR="002071B2" w:rsidRPr="00100F76" w:rsidRDefault="002071B2" w:rsidP="00100F76">
      <w:pPr>
        <w:pStyle w:val="ListParagraph"/>
        <w:numPr>
          <w:ilvl w:val="0"/>
          <w:numId w:val="10"/>
        </w:numPr>
        <w:rPr>
          <w:rFonts w:asciiTheme="majorBidi" w:hAnsiTheme="majorBidi" w:cstheme="majorBidi"/>
          <w:b/>
          <w:bCs/>
          <w:sz w:val="22"/>
          <w:szCs w:val="22"/>
        </w:rPr>
      </w:pPr>
      <w:r>
        <w:rPr>
          <w:rFonts w:asciiTheme="majorBidi" w:hAnsiTheme="majorBidi" w:cstheme="majorBidi"/>
          <w:b/>
          <w:bCs/>
          <w:sz w:val="22"/>
          <w:szCs w:val="22"/>
        </w:rPr>
        <w:t>Introduction to good practices from other cities engaged in the Campaign</w:t>
      </w:r>
    </w:p>
    <w:p w:rsidR="00EA3087" w:rsidRPr="00EA3087" w:rsidRDefault="00EA3087" w:rsidP="00EA3087">
      <w:pPr>
        <w:rPr>
          <w:rFonts w:asciiTheme="majorBidi" w:hAnsiTheme="majorBidi" w:cstheme="majorBidi"/>
          <w:b/>
          <w:bCs/>
          <w:sz w:val="22"/>
          <w:szCs w:val="22"/>
        </w:rPr>
      </w:pPr>
    </w:p>
    <w:p w:rsidR="00834541" w:rsidRDefault="00834541" w:rsidP="00834541">
      <w:pPr>
        <w:pStyle w:val="ListParagraph"/>
        <w:rPr>
          <w:rFonts w:asciiTheme="majorBidi" w:hAnsiTheme="majorBidi" w:cstheme="majorBidi"/>
          <w:b/>
          <w:bCs/>
          <w:sz w:val="22"/>
          <w:szCs w:val="22"/>
        </w:rPr>
      </w:pPr>
    </w:p>
    <w:p w:rsidR="002D08C9" w:rsidRDefault="002D08C9" w:rsidP="002D08C9">
      <w:pPr>
        <w:jc w:val="left"/>
        <w:rPr>
          <w:rFonts w:asciiTheme="majorBidi" w:hAnsiTheme="majorBidi" w:cstheme="majorBidi"/>
          <w:b/>
          <w:color w:val="FF0000"/>
          <w:sz w:val="28"/>
          <w:szCs w:val="28"/>
          <w:lang w:val="en-GB"/>
        </w:rPr>
      </w:pPr>
      <w:r w:rsidRPr="0041118D">
        <w:rPr>
          <w:rFonts w:asciiTheme="majorBidi" w:hAnsiTheme="majorBidi" w:cstheme="majorBidi"/>
          <w:b/>
          <w:color w:val="FF0000"/>
          <w:sz w:val="28"/>
          <w:szCs w:val="28"/>
          <w:lang w:val="en-GB"/>
        </w:rPr>
        <w:t>AGENDA</w:t>
      </w:r>
    </w:p>
    <w:p w:rsidR="003058A8" w:rsidRDefault="003058A8" w:rsidP="003058A8">
      <w:pPr>
        <w:jc w:val="left"/>
        <w:rPr>
          <w:rFonts w:asciiTheme="majorBidi" w:hAnsiTheme="majorBidi" w:cstheme="majorBidi"/>
          <w:b/>
          <w:color w:val="FF0000"/>
          <w:sz w:val="28"/>
          <w:szCs w:val="28"/>
          <w:lang w:val="en-GB"/>
        </w:rPr>
      </w:pPr>
    </w:p>
    <w:tbl>
      <w:tblPr>
        <w:tblStyle w:val="TableGrid"/>
        <w:tblW w:w="9648" w:type="dxa"/>
        <w:tblLook w:val="04A0"/>
      </w:tblPr>
      <w:tblGrid>
        <w:gridCol w:w="1631"/>
        <w:gridCol w:w="7"/>
        <w:gridCol w:w="8010"/>
      </w:tblGrid>
      <w:tr w:rsidR="003058A8" w:rsidRPr="0041118D" w:rsidTr="00C90B71">
        <w:tc>
          <w:tcPr>
            <w:tcW w:w="1631" w:type="dxa"/>
            <w:shd w:val="clear" w:color="auto" w:fill="8DB3E2" w:themeFill="text2" w:themeFillTint="66"/>
          </w:tcPr>
          <w:p w:rsidR="003058A8" w:rsidRPr="0041118D" w:rsidRDefault="003058A8" w:rsidP="00C90B71">
            <w:pPr>
              <w:jc w:val="left"/>
              <w:rPr>
                <w:rFonts w:asciiTheme="majorBidi" w:hAnsiTheme="majorBidi" w:cstheme="majorBidi"/>
                <w:b/>
                <w:szCs w:val="20"/>
                <w:lang w:val="en-GB"/>
              </w:rPr>
            </w:pPr>
            <w:r w:rsidRPr="0041118D">
              <w:rPr>
                <w:rFonts w:asciiTheme="majorBidi" w:hAnsiTheme="majorBidi" w:cstheme="majorBidi"/>
                <w:b/>
                <w:szCs w:val="20"/>
                <w:lang w:val="en-GB"/>
              </w:rPr>
              <w:t>Day 1</w:t>
            </w:r>
          </w:p>
        </w:tc>
        <w:tc>
          <w:tcPr>
            <w:tcW w:w="8017" w:type="dxa"/>
            <w:gridSpan w:val="2"/>
            <w:shd w:val="clear" w:color="auto" w:fill="8DB3E2" w:themeFill="text2" w:themeFillTint="66"/>
          </w:tcPr>
          <w:p w:rsidR="003058A8" w:rsidRPr="0041118D" w:rsidRDefault="003058A8" w:rsidP="00C90B71">
            <w:pPr>
              <w:jc w:val="left"/>
              <w:rPr>
                <w:rFonts w:asciiTheme="majorBidi" w:hAnsiTheme="majorBidi" w:cstheme="majorBidi"/>
                <w:b/>
                <w:bCs/>
                <w:lang w:val="en-GB"/>
              </w:rPr>
            </w:pPr>
            <w:r>
              <w:rPr>
                <w:rFonts w:asciiTheme="majorBidi" w:hAnsiTheme="majorBidi" w:cstheme="majorBidi"/>
                <w:b/>
                <w:bCs/>
                <w:lang w:val="en-GB"/>
              </w:rPr>
              <w:t>Tuesday 4 September 2012</w:t>
            </w:r>
          </w:p>
          <w:p w:rsidR="003058A8" w:rsidRPr="0041118D" w:rsidRDefault="003058A8" w:rsidP="00C90B71">
            <w:pPr>
              <w:jc w:val="left"/>
              <w:rPr>
                <w:rFonts w:asciiTheme="majorBidi" w:hAnsiTheme="majorBidi" w:cstheme="majorBidi"/>
                <w:b/>
                <w:bCs/>
                <w:lang w:val="en-GB"/>
              </w:rPr>
            </w:pPr>
          </w:p>
        </w:tc>
      </w:tr>
      <w:tr w:rsidR="003058A8" w:rsidRPr="0041118D" w:rsidTr="00C90B71">
        <w:tc>
          <w:tcPr>
            <w:tcW w:w="1631" w:type="dxa"/>
            <w:shd w:val="clear" w:color="auto" w:fill="D9D9D9" w:themeFill="background1" w:themeFillShade="D9"/>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9:00-9:30</w:t>
            </w:r>
          </w:p>
        </w:tc>
        <w:tc>
          <w:tcPr>
            <w:tcW w:w="8017" w:type="dxa"/>
            <w:gridSpan w:val="2"/>
            <w:shd w:val="clear" w:color="auto" w:fill="D9D9D9" w:themeFill="background1" w:themeFillShade="D9"/>
          </w:tcPr>
          <w:p w:rsidR="003058A8" w:rsidRPr="0041118D" w:rsidRDefault="003058A8" w:rsidP="00C90B71">
            <w:pPr>
              <w:spacing w:line="276" w:lineRule="auto"/>
              <w:jc w:val="left"/>
              <w:rPr>
                <w:rFonts w:asciiTheme="majorBidi" w:hAnsiTheme="majorBidi" w:cstheme="majorBidi"/>
                <w:b/>
                <w:bCs/>
                <w:lang w:val="en-GB"/>
              </w:rPr>
            </w:pPr>
            <w:r w:rsidRPr="0041118D">
              <w:rPr>
                <w:rFonts w:asciiTheme="majorBidi" w:hAnsiTheme="majorBidi" w:cstheme="majorBidi"/>
                <w:b/>
                <w:bCs/>
                <w:lang w:val="en-GB"/>
              </w:rPr>
              <w:t>REGISTRATION</w:t>
            </w:r>
          </w:p>
          <w:p w:rsidR="003058A8" w:rsidRPr="0041118D" w:rsidRDefault="003058A8" w:rsidP="00C90B71">
            <w:pPr>
              <w:jc w:val="left"/>
              <w:rPr>
                <w:rFonts w:asciiTheme="majorBidi" w:hAnsiTheme="majorBidi" w:cstheme="majorBidi"/>
                <w:bCs/>
                <w:szCs w:val="20"/>
                <w:lang w:val="en-GB"/>
              </w:rPr>
            </w:pP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9:30</w:t>
            </w:r>
            <w:r w:rsidRPr="0041118D">
              <w:rPr>
                <w:rFonts w:asciiTheme="majorBidi" w:hAnsiTheme="majorBidi" w:cstheme="majorBidi"/>
                <w:bCs/>
                <w:szCs w:val="20"/>
                <w:lang w:val="en-GB"/>
              </w:rPr>
              <w:t>-9:</w:t>
            </w:r>
            <w:r>
              <w:rPr>
                <w:rFonts w:asciiTheme="majorBidi" w:hAnsiTheme="majorBidi" w:cstheme="majorBidi"/>
                <w:bCs/>
                <w:szCs w:val="20"/>
                <w:lang w:val="en-GB"/>
              </w:rPr>
              <w:t>50</w:t>
            </w:r>
          </w:p>
        </w:tc>
        <w:tc>
          <w:tcPr>
            <w:tcW w:w="8017" w:type="dxa"/>
            <w:gridSpan w:val="2"/>
          </w:tcPr>
          <w:p w:rsidR="003058A8" w:rsidRPr="0041118D" w:rsidRDefault="003058A8" w:rsidP="00C90B71">
            <w:pPr>
              <w:spacing w:line="276" w:lineRule="auto"/>
              <w:jc w:val="left"/>
              <w:rPr>
                <w:rFonts w:asciiTheme="majorBidi" w:hAnsiTheme="majorBidi" w:cstheme="majorBidi"/>
                <w:b/>
                <w:bCs/>
                <w:lang w:val="en-GB"/>
              </w:rPr>
            </w:pPr>
            <w:r w:rsidRPr="0041118D">
              <w:rPr>
                <w:rFonts w:asciiTheme="majorBidi" w:hAnsiTheme="majorBidi" w:cstheme="majorBidi"/>
                <w:b/>
                <w:bCs/>
                <w:lang w:val="en-GB"/>
              </w:rPr>
              <w:t xml:space="preserve">Opening of the Workshop </w:t>
            </w:r>
          </w:p>
          <w:p w:rsidR="003058A8" w:rsidRDefault="003058A8" w:rsidP="00C90B71">
            <w:pPr>
              <w:spacing w:line="276" w:lineRule="auto"/>
              <w:jc w:val="left"/>
              <w:rPr>
                <w:rFonts w:asciiTheme="majorBidi" w:hAnsiTheme="majorBidi" w:cstheme="majorBidi"/>
                <w:lang w:val="en-GB"/>
              </w:rPr>
            </w:pPr>
            <w:r w:rsidRPr="0041118D">
              <w:rPr>
                <w:rFonts w:asciiTheme="majorBidi" w:hAnsiTheme="majorBidi" w:cstheme="majorBidi"/>
                <w:b/>
                <w:bCs/>
                <w:lang w:val="en-GB"/>
              </w:rPr>
              <w:t>Welcoming Remarks</w:t>
            </w:r>
          </w:p>
          <w:p w:rsidR="003058A8" w:rsidRPr="008A7FE1" w:rsidRDefault="003058A8" w:rsidP="00C90B71">
            <w:pPr>
              <w:pStyle w:val="ListParagraph"/>
              <w:numPr>
                <w:ilvl w:val="0"/>
                <w:numId w:val="2"/>
              </w:numPr>
              <w:spacing w:line="276" w:lineRule="auto"/>
              <w:jc w:val="left"/>
              <w:rPr>
                <w:rFonts w:asciiTheme="majorBidi" w:hAnsiTheme="majorBidi" w:cstheme="majorBidi"/>
                <w:lang w:val="en-GB"/>
              </w:rPr>
            </w:pPr>
            <w:r w:rsidRPr="008A7FE1">
              <w:rPr>
                <w:rFonts w:asciiTheme="majorBidi" w:hAnsiTheme="majorBidi" w:cstheme="majorBidi"/>
                <w:lang w:val="en-GB"/>
              </w:rPr>
              <w:t xml:space="preserve">Mr. </w:t>
            </w:r>
            <w:proofErr w:type="spellStart"/>
            <w:r w:rsidRPr="008A7FE1">
              <w:rPr>
                <w:rFonts w:asciiTheme="majorBidi" w:hAnsiTheme="majorBidi" w:cstheme="majorBidi"/>
                <w:lang w:val="en-GB"/>
              </w:rPr>
              <w:t>Samir</w:t>
            </w:r>
            <w:proofErr w:type="spellEnd"/>
            <w:r w:rsidRPr="008A7FE1">
              <w:rPr>
                <w:rFonts w:asciiTheme="majorBidi" w:hAnsiTheme="majorBidi" w:cstheme="majorBidi"/>
                <w:lang w:val="en-GB"/>
              </w:rPr>
              <w:t xml:space="preserve"> Daher, Advisor to the Prime Minister</w:t>
            </w:r>
          </w:p>
          <w:p w:rsidR="003058A8" w:rsidRPr="008A7FE1" w:rsidRDefault="003058A8" w:rsidP="00C90B71">
            <w:pPr>
              <w:pStyle w:val="ListParagraph"/>
              <w:numPr>
                <w:ilvl w:val="0"/>
                <w:numId w:val="2"/>
              </w:numPr>
              <w:spacing w:line="276" w:lineRule="auto"/>
              <w:jc w:val="left"/>
              <w:rPr>
                <w:rFonts w:asciiTheme="majorBidi" w:hAnsiTheme="majorBidi" w:cstheme="majorBidi"/>
                <w:lang w:val="en-GB" w:eastAsia="ja-JP"/>
              </w:rPr>
            </w:pPr>
            <w:r w:rsidRPr="008A7FE1">
              <w:rPr>
                <w:rFonts w:asciiTheme="majorBidi" w:hAnsiTheme="majorBidi" w:cstheme="majorBidi"/>
                <w:bCs/>
                <w:szCs w:val="20"/>
              </w:rPr>
              <w:t xml:space="preserve">Mrs. Luna Abu-Swaireh, </w:t>
            </w:r>
            <w:r w:rsidRPr="008A7FE1">
              <w:rPr>
                <w:rFonts w:asciiTheme="majorBidi" w:hAnsiTheme="majorBidi" w:cstheme="majorBidi"/>
                <w:lang w:val="en-GB"/>
              </w:rPr>
              <w:t xml:space="preserve">Regional Office for Arab States, </w:t>
            </w:r>
            <w:r w:rsidRPr="008A7FE1">
              <w:rPr>
                <w:rFonts w:asciiTheme="majorBidi" w:hAnsiTheme="majorBidi" w:cstheme="majorBidi"/>
                <w:bCs/>
                <w:szCs w:val="20"/>
              </w:rPr>
              <w:t>UNISDR</w:t>
            </w:r>
            <w:r w:rsidRPr="008A7FE1">
              <w:rPr>
                <w:rFonts w:asciiTheme="majorBidi" w:hAnsiTheme="majorBidi" w:cstheme="majorBidi"/>
                <w:lang w:val="en-GB"/>
              </w:rPr>
              <w:t xml:space="preserve"> </w:t>
            </w:r>
          </w:p>
          <w:p w:rsidR="003058A8" w:rsidRPr="008A7FE1" w:rsidRDefault="003058A8" w:rsidP="00C90B71">
            <w:pPr>
              <w:pStyle w:val="ListParagraph"/>
              <w:numPr>
                <w:ilvl w:val="0"/>
                <w:numId w:val="2"/>
              </w:numPr>
              <w:spacing w:line="276" w:lineRule="auto"/>
              <w:jc w:val="left"/>
              <w:rPr>
                <w:rFonts w:asciiTheme="majorBidi" w:hAnsiTheme="majorBidi" w:cstheme="majorBidi"/>
                <w:lang w:val="en-GB" w:eastAsia="ja-JP"/>
              </w:rPr>
            </w:pPr>
            <w:r w:rsidRPr="008A7FE1">
              <w:rPr>
                <w:rFonts w:asciiTheme="majorBidi" w:hAnsiTheme="majorBidi" w:cstheme="majorBidi"/>
                <w:lang w:val="en-GB"/>
              </w:rPr>
              <w:t>Mr Lucca Renda, UNDP Country Director</w:t>
            </w:r>
          </w:p>
          <w:p w:rsidR="003058A8" w:rsidRPr="004C43D0" w:rsidRDefault="003058A8" w:rsidP="00C90B71">
            <w:pPr>
              <w:pStyle w:val="ListParagraph"/>
              <w:numPr>
                <w:ilvl w:val="0"/>
                <w:numId w:val="2"/>
              </w:numPr>
              <w:spacing w:line="276" w:lineRule="auto"/>
              <w:jc w:val="left"/>
              <w:rPr>
                <w:rFonts w:asciiTheme="majorBidi" w:hAnsiTheme="majorBidi" w:cstheme="majorBidi"/>
                <w:lang w:val="en-GB" w:eastAsia="ja-JP"/>
              </w:rPr>
            </w:pPr>
            <w:r w:rsidRPr="008A7FE1">
              <w:rPr>
                <w:rFonts w:asciiTheme="majorBidi" w:hAnsiTheme="majorBidi" w:cstheme="majorBidi"/>
                <w:lang w:val="en-GB"/>
              </w:rPr>
              <w:t xml:space="preserve">Mr </w:t>
            </w:r>
            <w:proofErr w:type="spellStart"/>
            <w:r w:rsidRPr="008A7FE1">
              <w:rPr>
                <w:rFonts w:asciiTheme="majorBidi" w:hAnsiTheme="majorBidi" w:cstheme="majorBidi"/>
                <w:lang w:val="en-GB"/>
              </w:rPr>
              <w:t>Remond</w:t>
            </w:r>
            <w:proofErr w:type="spellEnd"/>
            <w:r w:rsidRPr="008A7FE1">
              <w:rPr>
                <w:rFonts w:asciiTheme="majorBidi" w:hAnsiTheme="majorBidi" w:cstheme="majorBidi"/>
                <w:lang w:val="en-GB"/>
              </w:rPr>
              <w:t xml:space="preserve"> </w:t>
            </w:r>
            <w:proofErr w:type="spellStart"/>
            <w:r w:rsidRPr="008A7FE1">
              <w:rPr>
                <w:rFonts w:asciiTheme="majorBidi" w:hAnsiTheme="majorBidi" w:cstheme="majorBidi"/>
                <w:lang w:val="en-GB"/>
              </w:rPr>
              <w:t>Medleg</w:t>
            </w:r>
            <w:proofErr w:type="spellEnd"/>
            <w:r w:rsidRPr="008A7FE1">
              <w:rPr>
                <w:rFonts w:asciiTheme="majorBidi" w:hAnsiTheme="majorBidi" w:cstheme="majorBidi"/>
                <w:lang w:val="en-GB"/>
              </w:rPr>
              <w:t>, Advisor to the Minister of Interior</w:t>
            </w: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9:50</w:t>
            </w:r>
            <w:r w:rsidRPr="0041118D">
              <w:rPr>
                <w:rFonts w:asciiTheme="majorBidi" w:hAnsiTheme="majorBidi" w:cstheme="majorBidi"/>
                <w:bCs/>
                <w:szCs w:val="20"/>
                <w:lang w:val="en-GB"/>
              </w:rPr>
              <w:t xml:space="preserve"> – 10:</w:t>
            </w:r>
            <w:r>
              <w:rPr>
                <w:rFonts w:asciiTheme="majorBidi" w:hAnsiTheme="majorBidi" w:cstheme="majorBidi"/>
                <w:bCs/>
                <w:szCs w:val="20"/>
                <w:lang w:val="en-GB"/>
              </w:rPr>
              <w:t>15</w:t>
            </w:r>
          </w:p>
        </w:tc>
        <w:tc>
          <w:tcPr>
            <w:tcW w:w="8017" w:type="dxa"/>
            <w:gridSpan w:val="2"/>
          </w:tcPr>
          <w:p w:rsidR="003058A8" w:rsidRPr="0041118D" w:rsidRDefault="003058A8" w:rsidP="00C90B71">
            <w:pPr>
              <w:jc w:val="left"/>
              <w:rPr>
                <w:rFonts w:asciiTheme="majorBidi" w:hAnsiTheme="majorBidi" w:cstheme="majorBidi"/>
                <w:b/>
                <w:bCs/>
                <w:lang w:val="en-GB"/>
              </w:rPr>
            </w:pPr>
            <w:r w:rsidRPr="0041118D">
              <w:rPr>
                <w:rFonts w:asciiTheme="majorBidi" w:hAnsiTheme="majorBidi" w:cstheme="majorBidi"/>
                <w:b/>
                <w:bCs/>
                <w:lang w:val="en-GB"/>
              </w:rPr>
              <w:t xml:space="preserve">Introduction of </w:t>
            </w:r>
            <w:r>
              <w:rPr>
                <w:rFonts w:asciiTheme="majorBidi" w:hAnsiTheme="majorBidi" w:cstheme="majorBidi"/>
                <w:b/>
                <w:bCs/>
                <w:lang w:val="en-GB"/>
              </w:rPr>
              <w:t>TOT</w:t>
            </w:r>
            <w:r w:rsidRPr="0041118D">
              <w:rPr>
                <w:rFonts w:asciiTheme="majorBidi" w:hAnsiTheme="majorBidi" w:cstheme="majorBidi"/>
                <w:b/>
                <w:bCs/>
                <w:lang w:val="en-GB"/>
              </w:rPr>
              <w:t xml:space="preserve"> &amp; Participants </w:t>
            </w:r>
          </w:p>
          <w:p w:rsidR="003058A8" w:rsidRPr="00C4369B" w:rsidRDefault="003058A8" w:rsidP="00C90B71">
            <w:pPr>
              <w:spacing w:line="276" w:lineRule="auto"/>
              <w:jc w:val="left"/>
              <w:rPr>
                <w:rFonts w:asciiTheme="majorBidi" w:hAnsiTheme="majorBidi" w:cstheme="majorBidi"/>
                <w:lang w:val="en-GB"/>
              </w:rPr>
            </w:pPr>
            <w:r w:rsidRPr="0041118D">
              <w:rPr>
                <w:rFonts w:asciiTheme="majorBidi" w:hAnsiTheme="majorBidi" w:cstheme="majorBidi"/>
                <w:lang w:val="en-GB"/>
              </w:rPr>
              <w:t xml:space="preserve">Facilitated by UNISDR </w:t>
            </w:r>
            <w:r>
              <w:rPr>
                <w:rFonts w:asciiTheme="majorBidi" w:hAnsiTheme="majorBidi" w:cstheme="majorBidi"/>
                <w:lang w:val="en-GB"/>
              </w:rPr>
              <w:t>Regional Office for Arab States and Lebanon DRM Unit</w:t>
            </w: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10:15</w:t>
            </w:r>
            <w:r w:rsidRPr="0041118D">
              <w:rPr>
                <w:rFonts w:asciiTheme="majorBidi" w:hAnsiTheme="majorBidi" w:cstheme="majorBidi"/>
                <w:bCs/>
                <w:szCs w:val="20"/>
                <w:lang w:val="en-GB"/>
              </w:rPr>
              <w:t xml:space="preserve"> – 1</w:t>
            </w:r>
            <w:r>
              <w:rPr>
                <w:rFonts w:asciiTheme="majorBidi" w:hAnsiTheme="majorBidi" w:cstheme="majorBidi"/>
                <w:bCs/>
                <w:szCs w:val="20"/>
                <w:lang w:val="en-GB"/>
              </w:rPr>
              <w:t>0</w:t>
            </w:r>
            <w:r w:rsidRPr="0041118D">
              <w:rPr>
                <w:rFonts w:asciiTheme="majorBidi" w:hAnsiTheme="majorBidi" w:cstheme="majorBidi"/>
                <w:bCs/>
                <w:szCs w:val="20"/>
                <w:lang w:val="en-GB"/>
              </w:rPr>
              <w:t>:</w:t>
            </w:r>
            <w:r>
              <w:rPr>
                <w:rFonts w:asciiTheme="majorBidi" w:hAnsiTheme="majorBidi" w:cstheme="majorBidi"/>
                <w:bCs/>
                <w:szCs w:val="20"/>
                <w:lang w:val="en-GB"/>
              </w:rPr>
              <w:t>45</w:t>
            </w:r>
          </w:p>
        </w:tc>
        <w:tc>
          <w:tcPr>
            <w:tcW w:w="8017" w:type="dxa"/>
            <w:gridSpan w:val="2"/>
          </w:tcPr>
          <w:p w:rsidR="003058A8" w:rsidRPr="00F84CA7" w:rsidRDefault="003058A8" w:rsidP="00C90B71">
            <w:pPr>
              <w:spacing w:line="276" w:lineRule="auto"/>
              <w:jc w:val="left"/>
              <w:rPr>
                <w:rFonts w:asciiTheme="majorBidi" w:hAnsiTheme="majorBidi" w:cstheme="majorBidi"/>
                <w:b/>
                <w:bCs/>
              </w:rPr>
            </w:pPr>
            <w:r w:rsidRPr="00F84CA7">
              <w:rPr>
                <w:rFonts w:asciiTheme="majorBidi" w:hAnsiTheme="majorBidi" w:cstheme="majorBidi"/>
                <w:b/>
                <w:bCs/>
              </w:rPr>
              <w:t>DRR global agenda and relevance to Lebanon</w:t>
            </w:r>
          </w:p>
          <w:p w:rsidR="003058A8" w:rsidRPr="00C4369B" w:rsidRDefault="003058A8" w:rsidP="00C90B71">
            <w:pPr>
              <w:spacing w:line="276" w:lineRule="auto"/>
              <w:jc w:val="left"/>
              <w:rPr>
                <w:rFonts w:asciiTheme="majorBidi" w:hAnsiTheme="majorBidi" w:cstheme="majorBidi"/>
                <w:bCs/>
                <w:szCs w:val="20"/>
              </w:rPr>
            </w:pPr>
            <w:r>
              <w:rPr>
                <w:rFonts w:asciiTheme="majorBidi" w:hAnsiTheme="majorBidi" w:cstheme="majorBidi"/>
                <w:bCs/>
                <w:szCs w:val="20"/>
              </w:rPr>
              <w:t xml:space="preserve">Ms. Luna Abu-Swaireh, </w:t>
            </w:r>
            <w:r>
              <w:rPr>
                <w:rFonts w:asciiTheme="majorBidi" w:hAnsiTheme="majorBidi" w:cstheme="majorBidi"/>
                <w:lang w:val="en-GB"/>
              </w:rPr>
              <w:t xml:space="preserve">Regional Office for Arab States, </w:t>
            </w:r>
            <w:r>
              <w:rPr>
                <w:rFonts w:asciiTheme="majorBidi" w:hAnsiTheme="majorBidi" w:cstheme="majorBidi"/>
                <w:bCs/>
                <w:szCs w:val="20"/>
              </w:rPr>
              <w:t>UNISDR</w:t>
            </w:r>
          </w:p>
        </w:tc>
      </w:tr>
      <w:tr w:rsidR="003058A8" w:rsidRPr="0041118D" w:rsidTr="00C90B71">
        <w:tc>
          <w:tcPr>
            <w:tcW w:w="1631" w:type="dxa"/>
            <w:shd w:val="clear" w:color="auto" w:fill="D9D9D9" w:themeFill="background1" w:themeFillShade="D9"/>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10:45</w:t>
            </w:r>
            <w:r w:rsidRPr="0041118D">
              <w:rPr>
                <w:rFonts w:asciiTheme="majorBidi" w:hAnsiTheme="majorBidi" w:cstheme="majorBidi"/>
                <w:bCs/>
                <w:szCs w:val="20"/>
                <w:lang w:val="en-GB"/>
              </w:rPr>
              <w:t xml:space="preserve"> -1</w:t>
            </w:r>
            <w:r>
              <w:rPr>
                <w:rFonts w:asciiTheme="majorBidi" w:hAnsiTheme="majorBidi" w:cstheme="majorBidi"/>
                <w:bCs/>
                <w:szCs w:val="20"/>
                <w:lang w:val="en-GB"/>
              </w:rPr>
              <w:t>1</w:t>
            </w:r>
            <w:r w:rsidRPr="0041118D">
              <w:rPr>
                <w:rFonts w:asciiTheme="majorBidi" w:hAnsiTheme="majorBidi" w:cstheme="majorBidi"/>
                <w:bCs/>
                <w:szCs w:val="20"/>
                <w:lang w:val="en-GB"/>
              </w:rPr>
              <w:t>:</w:t>
            </w:r>
            <w:r>
              <w:rPr>
                <w:rFonts w:asciiTheme="majorBidi" w:hAnsiTheme="majorBidi" w:cstheme="majorBidi"/>
                <w:bCs/>
                <w:szCs w:val="20"/>
                <w:lang w:val="en-GB"/>
              </w:rPr>
              <w:t>00</w:t>
            </w:r>
          </w:p>
        </w:tc>
        <w:tc>
          <w:tcPr>
            <w:tcW w:w="8017" w:type="dxa"/>
            <w:gridSpan w:val="2"/>
            <w:shd w:val="clear" w:color="auto" w:fill="D9D9D9" w:themeFill="background1" w:themeFillShade="D9"/>
          </w:tcPr>
          <w:p w:rsidR="003058A8" w:rsidRDefault="003058A8" w:rsidP="00C90B71">
            <w:pPr>
              <w:spacing w:line="276" w:lineRule="auto"/>
              <w:jc w:val="left"/>
              <w:rPr>
                <w:rFonts w:asciiTheme="majorBidi" w:hAnsiTheme="majorBidi" w:cstheme="majorBidi"/>
                <w:b/>
                <w:bCs/>
                <w:lang w:val="en-GB"/>
              </w:rPr>
            </w:pPr>
            <w:r w:rsidRPr="000A6256">
              <w:rPr>
                <w:rFonts w:asciiTheme="majorBidi" w:hAnsiTheme="majorBidi" w:cstheme="majorBidi"/>
                <w:b/>
                <w:bCs/>
                <w:lang w:val="en-GB"/>
              </w:rPr>
              <w:t xml:space="preserve">COFFEE BREAK  </w:t>
            </w:r>
          </w:p>
          <w:p w:rsidR="003058A8" w:rsidRPr="004C43D0" w:rsidRDefault="003058A8" w:rsidP="00C90B71">
            <w:pPr>
              <w:spacing w:line="276" w:lineRule="auto"/>
              <w:jc w:val="left"/>
              <w:rPr>
                <w:rFonts w:asciiTheme="majorBidi" w:hAnsiTheme="majorBidi" w:cstheme="majorBidi"/>
                <w:b/>
                <w:bCs/>
                <w:lang w:val="en-GB"/>
              </w:rPr>
            </w:pP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11:00</w:t>
            </w:r>
            <w:r w:rsidRPr="0041118D">
              <w:rPr>
                <w:rFonts w:asciiTheme="majorBidi" w:hAnsiTheme="majorBidi" w:cstheme="majorBidi"/>
                <w:bCs/>
                <w:szCs w:val="20"/>
                <w:lang w:val="en-GB"/>
              </w:rPr>
              <w:t xml:space="preserve"> – </w:t>
            </w:r>
            <w:r>
              <w:rPr>
                <w:rFonts w:asciiTheme="majorBidi" w:hAnsiTheme="majorBidi" w:cstheme="majorBidi"/>
                <w:bCs/>
                <w:szCs w:val="20"/>
                <w:lang w:val="en-GB"/>
              </w:rPr>
              <w:t>11:45</w:t>
            </w:r>
          </w:p>
        </w:tc>
        <w:tc>
          <w:tcPr>
            <w:tcW w:w="8017" w:type="dxa"/>
            <w:gridSpan w:val="2"/>
          </w:tcPr>
          <w:p w:rsidR="003058A8" w:rsidRDefault="003058A8" w:rsidP="00C90B71">
            <w:pPr>
              <w:spacing w:line="276" w:lineRule="auto"/>
              <w:jc w:val="left"/>
              <w:rPr>
                <w:rFonts w:asciiTheme="majorBidi" w:hAnsiTheme="majorBidi" w:cstheme="majorBidi"/>
                <w:b/>
                <w:bCs/>
              </w:rPr>
            </w:pPr>
            <w:r w:rsidRPr="00F84CA7">
              <w:rPr>
                <w:rFonts w:asciiTheme="majorBidi" w:hAnsiTheme="majorBidi" w:cstheme="majorBidi"/>
                <w:b/>
                <w:bCs/>
              </w:rPr>
              <w:t>Risks and Vulnerabilities facing cities in the different regions of Lebanon</w:t>
            </w:r>
          </w:p>
          <w:p w:rsidR="003058A8" w:rsidRPr="00C37368" w:rsidRDefault="003058A8" w:rsidP="00C90B71">
            <w:pPr>
              <w:spacing w:line="276" w:lineRule="auto"/>
              <w:jc w:val="left"/>
              <w:rPr>
                <w:rFonts w:asciiTheme="majorBidi" w:hAnsiTheme="majorBidi" w:cstheme="majorBidi"/>
              </w:rPr>
            </w:pPr>
            <w:r>
              <w:rPr>
                <w:rFonts w:asciiTheme="majorBidi" w:hAnsiTheme="majorBidi" w:cstheme="majorBidi"/>
              </w:rPr>
              <w:t>Ms. Nathalie Zaarour, Disaster Risk Management Unit (Prime Minister Office/UNDP)</w:t>
            </w: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11:45</w:t>
            </w:r>
            <w:r w:rsidRPr="0041118D">
              <w:rPr>
                <w:rFonts w:asciiTheme="majorBidi" w:hAnsiTheme="majorBidi" w:cstheme="majorBidi"/>
                <w:bCs/>
                <w:szCs w:val="20"/>
                <w:lang w:val="en-GB"/>
              </w:rPr>
              <w:t xml:space="preserve"> – 12:</w:t>
            </w:r>
            <w:r>
              <w:rPr>
                <w:rFonts w:asciiTheme="majorBidi" w:hAnsiTheme="majorBidi" w:cstheme="majorBidi"/>
                <w:bCs/>
                <w:szCs w:val="20"/>
                <w:lang w:val="en-GB"/>
              </w:rPr>
              <w:t>30</w:t>
            </w:r>
          </w:p>
        </w:tc>
        <w:tc>
          <w:tcPr>
            <w:tcW w:w="8017" w:type="dxa"/>
            <w:gridSpan w:val="2"/>
          </w:tcPr>
          <w:p w:rsidR="003058A8" w:rsidRDefault="003058A8" w:rsidP="00C90B71">
            <w:pPr>
              <w:spacing w:line="276" w:lineRule="auto"/>
              <w:jc w:val="left"/>
              <w:rPr>
                <w:rFonts w:asciiTheme="majorBidi" w:hAnsiTheme="majorBidi" w:cstheme="majorBidi"/>
                <w:b/>
                <w:bCs/>
              </w:rPr>
            </w:pPr>
            <w:r>
              <w:rPr>
                <w:rFonts w:asciiTheme="majorBidi" w:hAnsiTheme="majorBidi" w:cstheme="majorBidi"/>
                <w:b/>
                <w:bCs/>
              </w:rPr>
              <w:t>World Disaster Reduction Campaign and Ten Essentials</w:t>
            </w:r>
          </w:p>
          <w:p w:rsidR="003058A8" w:rsidRDefault="003058A8" w:rsidP="00C90B71">
            <w:pPr>
              <w:spacing w:line="276" w:lineRule="auto"/>
              <w:jc w:val="left"/>
              <w:rPr>
                <w:rFonts w:asciiTheme="majorBidi" w:hAnsiTheme="majorBidi" w:cstheme="majorBidi"/>
              </w:rPr>
            </w:pPr>
            <w:r>
              <w:rPr>
                <w:rFonts w:asciiTheme="majorBidi" w:hAnsiTheme="majorBidi" w:cstheme="majorBidi"/>
              </w:rPr>
              <w:t xml:space="preserve">Mr. Ragy Saro, </w:t>
            </w:r>
            <w:r>
              <w:rPr>
                <w:rFonts w:asciiTheme="majorBidi" w:hAnsiTheme="majorBidi" w:cstheme="majorBidi"/>
                <w:lang w:val="en-GB"/>
              </w:rPr>
              <w:t xml:space="preserve">Regional Office for Arab States </w:t>
            </w:r>
            <w:r>
              <w:rPr>
                <w:rFonts w:asciiTheme="majorBidi" w:hAnsiTheme="majorBidi" w:cstheme="majorBidi"/>
              </w:rPr>
              <w:t>UNISDR</w:t>
            </w:r>
          </w:p>
          <w:p w:rsidR="003058A8" w:rsidRPr="008C2F0C" w:rsidRDefault="003058A8" w:rsidP="00C90B71">
            <w:pPr>
              <w:spacing w:line="276" w:lineRule="auto"/>
              <w:jc w:val="left"/>
              <w:rPr>
                <w:rFonts w:asciiTheme="majorBidi" w:hAnsiTheme="majorBidi" w:cstheme="majorBidi"/>
              </w:rPr>
            </w:pPr>
          </w:p>
        </w:tc>
      </w:tr>
      <w:tr w:rsidR="003058A8" w:rsidRPr="0041118D" w:rsidTr="00C90B71">
        <w:trPr>
          <w:trHeight w:val="485"/>
        </w:trPr>
        <w:tc>
          <w:tcPr>
            <w:tcW w:w="1631" w:type="dxa"/>
            <w:shd w:val="clear" w:color="auto" w:fill="D9D9D9" w:themeFill="background1" w:themeFillShade="D9"/>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12:30-13:3</w:t>
            </w:r>
            <w:r w:rsidRPr="0041118D">
              <w:rPr>
                <w:rFonts w:asciiTheme="majorBidi" w:hAnsiTheme="majorBidi" w:cstheme="majorBidi"/>
                <w:bCs/>
                <w:szCs w:val="20"/>
                <w:lang w:val="en-GB"/>
              </w:rPr>
              <w:t>0</w:t>
            </w:r>
          </w:p>
        </w:tc>
        <w:tc>
          <w:tcPr>
            <w:tcW w:w="8017" w:type="dxa"/>
            <w:gridSpan w:val="2"/>
            <w:shd w:val="clear" w:color="auto" w:fill="D9D9D9" w:themeFill="background1" w:themeFillShade="D9"/>
          </w:tcPr>
          <w:p w:rsidR="003058A8" w:rsidRPr="0041118D" w:rsidRDefault="003058A8" w:rsidP="00C90B71">
            <w:pPr>
              <w:spacing w:line="276" w:lineRule="auto"/>
              <w:jc w:val="left"/>
              <w:rPr>
                <w:rFonts w:asciiTheme="majorBidi" w:hAnsiTheme="majorBidi" w:cstheme="majorBidi"/>
                <w:b/>
                <w:bCs/>
                <w:lang w:val="en-GB"/>
              </w:rPr>
            </w:pPr>
            <w:r w:rsidRPr="0041118D">
              <w:rPr>
                <w:rFonts w:asciiTheme="majorBidi" w:hAnsiTheme="majorBidi" w:cstheme="majorBidi"/>
                <w:b/>
                <w:bCs/>
                <w:lang w:val="en-GB"/>
              </w:rPr>
              <w:t>LUNCH</w:t>
            </w:r>
          </w:p>
        </w:tc>
      </w:tr>
      <w:tr w:rsidR="003058A8" w:rsidRPr="0041118D" w:rsidTr="00C90B71">
        <w:tc>
          <w:tcPr>
            <w:tcW w:w="1631"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13:30-15</w:t>
            </w:r>
            <w:r w:rsidRPr="0041118D">
              <w:rPr>
                <w:rFonts w:asciiTheme="majorBidi" w:hAnsiTheme="majorBidi" w:cstheme="majorBidi"/>
                <w:bCs/>
                <w:szCs w:val="20"/>
                <w:lang w:val="en-GB"/>
              </w:rPr>
              <w:t>:</w:t>
            </w:r>
            <w:r>
              <w:rPr>
                <w:rFonts w:asciiTheme="majorBidi" w:hAnsiTheme="majorBidi" w:cstheme="majorBidi"/>
                <w:bCs/>
                <w:szCs w:val="20"/>
                <w:lang w:val="en-GB"/>
              </w:rPr>
              <w:t>00</w:t>
            </w:r>
          </w:p>
          <w:p w:rsidR="003058A8" w:rsidRPr="0041118D" w:rsidRDefault="003058A8" w:rsidP="00C90B71">
            <w:pPr>
              <w:jc w:val="left"/>
              <w:rPr>
                <w:rFonts w:asciiTheme="majorBidi" w:hAnsiTheme="majorBidi" w:cstheme="majorBidi"/>
                <w:bCs/>
                <w:i/>
                <w:iCs/>
                <w:szCs w:val="20"/>
                <w:lang w:val="en-GB"/>
              </w:rPr>
            </w:pPr>
          </w:p>
        </w:tc>
        <w:tc>
          <w:tcPr>
            <w:tcW w:w="8017" w:type="dxa"/>
            <w:gridSpan w:val="2"/>
          </w:tcPr>
          <w:p w:rsidR="003058A8" w:rsidRDefault="003058A8" w:rsidP="00C90B71">
            <w:pPr>
              <w:spacing w:line="276" w:lineRule="auto"/>
              <w:jc w:val="left"/>
              <w:rPr>
                <w:rFonts w:asciiTheme="majorBidi" w:hAnsiTheme="majorBidi" w:cstheme="majorBidi"/>
                <w:b/>
                <w:bCs/>
              </w:rPr>
            </w:pPr>
            <w:r>
              <w:rPr>
                <w:rFonts w:asciiTheme="majorBidi" w:hAnsiTheme="majorBidi" w:cstheme="majorBidi"/>
                <w:b/>
                <w:bCs/>
              </w:rPr>
              <w:t>Characteristics of a Disaster Resilient City</w:t>
            </w:r>
          </w:p>
          <w:p w:rsidR="003058A8" w:rsidRPr="00DD7068" w:rsidRDefault="003058A8" w:rsidP="00C90B71">
            <w:pPr>
              <w:pStyle w:val="ListParagraph"/>
              <w:numPr>
                <w:ilvl w:val="0"/>
                <w:numId w:val="27"/>
              </w:numPr>
              <w:spacing w:line="276" w:lineRule="auto"/>
              <w:jc w:val="left"/>
              <w:rPr>
                <w:rFonts w:asciiTheme="majorBidi" w:hAnsiTheme="majorBidi" w:cstheme="majorBidi"/>
              </w:rPr>
            </w:pPr>
            <w:r w:rsidRPr="00C37368">
              <w:rPr>
                <w:rFonts w:asciiTheme="majorBidi" w:hAnsiTheme="majorBidi" w:cstheme="majorBidi"/>
              </w:rPr>
              <w:t xml:space="preserve">Campaign Role Model: sharing experience from the City of </w:t>
            </w:r>
            <w:proofErr w:type="spellStart"/>
            <w:r w:rsidRPr="00C37368">
              <w:rPr>
                <w:rFonts w:asciiTheme="majorBidi" w:hAnsiTheme="majorBidi" w:cstheme="majorBidi"/>
              </w:rPr>
              <w:t>Amadora</w:t>
            </w:r>
            <w:proofErr w:type="spellEnd"/>
            <w:r w:rsidRPr="00C37368">
              <w:rPr>
                <w:rFonts w:asciiTheme="majorBidi" w:hAnsiTheme="majorBidi" w:cstheme="majorBidi"/>
              </w:rPr>
              <w:t>, Portugal</w:t>
            </w:r>
            <w:r>
              <w:rPr>
                <w:rFonts w:asciiTheme="majorBidi" w:hAnsiTheme="majorBidi" w:cstheme="majorBidi"/>
              </w:rPr>
              <w:t xml:space="preserve"> </w:t>
            </w:r>
            <w:r w:rsidRPr="00B74FF7">
              <w:rPr>
                <w:rFonts w:asciiTheme="majorBidi" w:hAnsiTheme="majorBidi" w:cstheme="majorBidi"/>
              </w:rPr>
              <w:t xml:space="preserve">(Mr. </w:t>
            </w:r>
            <w:proofErr w:type="spellStart"/>
            <w:r w:rsidRPr="00B74FF7">
              <w:rPr>
                <w:rFonts w:asciiTheme="majorBidi" w:eastAsiaTheme="minorHAnsi" w:hAnsiTheme="majorBidi" w:cstheme="majorBidi"/>
                <w:color w:val="000000"/>
              </w:rPr>
              <w:t>Luís</w:t>
            </w:r>
            <w:proofErr w:type="spellEnd"/>
            <w:r w:rsidRPr="00B74FF7">
              <w:rPr>
                <w:rFonts w:asciiTheme="majorBidi" w:eastAsiaTheme="minorHAnsi" w:hAnsiTheme="majorBidi" w:cstheme="majorBidi"/>
                <w:color w:val="000000"/>
              </w:rPr>
              <w:t xml:space="preserve"> </w:t>
            </w:r>
            <w:proofErr w:type="spellStart"/>
            <w:r w:rsidRPr="00B74FF7">
              <w:rPr>
                <w:rFonts w:asciiTheme="majorBidi" w:eastAsiaTheme="minorHAnsi" w:hAnsiTheme="majorBidi" w:cstheme="majorBidi"/>
                <w:color w:val="000000"/>
              </w:rPr>
              <w:t>Carvalho</w:t>
            </w:r>
            <w:proofErr w:type="spellEnd"/>
            <w:r w:rsidRPr="00B74FF7">
              <w:rPr>
                <w:rFonts w:asciiTheme="majorBidi" w:eastAsiaTheme="minorHAnsi" w:hAnsiTheme="majorBidi" w:cstheme="majorBidi"/>
                <w:color w:val="000000"/>
              </w:rPr>
              <w:t>, Geographer/Planner, Civil Protection Municipal Services</w:t>
            </w:r>
            <w:r>
              <w:rPr>
                <w:rFonts w:asciiTheme="majorBidi" w:eastAsiaTheme="minorHAnsi" w:hAnsiTheme="majorBidi" w:cstheme="majorBidi"/>
                <w:color w:val="000000"/>
              </w:rPr>
              <w:t xml:space="preserve"> </w:t>
            </w:r>
            <w:r>
              <w:rPr>
                <w:rFonts w:asciiTheme="majorBidi" w:eastAsiaTheme="minorHAnsi" w:hAnsiTheme="majorBidi" w:cstheme="majorBidi"/>
                <w:color w:val="000000"/>
              </w:rPr>
              <w:lastRenderedPageBreak/>
              <w:t xml:space="preserve">in </w:t>
            </w:r>
            <w:proofErr w:type="spellStart"/>
            <w:r>
              <w:rPr>
                <w:rFonts w:asciiTheme="majorBidi" w:eastAsiaTheme="minorHAnsi" w:hAnsiTheme="majorBidi" w:cstheme="majorBidi"/>
                <w:color w:val="000000"/>
              </w:rPr>
              <w:t>Amadora</w:t>
            </w:r>
            <w:proofErr w:type="spellEnd"/>
            <w:r w:rsidRPr="00B74FF7">
              <w:rPr>
                <w:rFonts w:asciiTheme="majorBidi" w:eastAsiaTheme="minorHAnsi" w:hAnsiTheme="majorBidi" w:cstheme="majorBidi"/>
                <w:color w:val="000000"/>
              </w:rPr>
              <w:t>)</w:t>
            </w:r>
            <w:r>
              <w:rPr>
                <w:rFonts w:ascii="Courier" w:eastAsiaTheme="minorHAnsi" w:hAnsi="Courier" w:cs="Courier"/>
                <w:color w:val="000000"/>
                <w:sz w:val="20"/>
                <w:szCs w:val="20"/>
              </w:rPr>
              <w:t xml:space="preserve">  </w:t>
            </w:r>
          </w:p>
          <w:p w:rsidR="003058A8" w:rsidRPr="00DD7068" w:rsidRDefault="003058A8" w:rsidP="00C90B71">
            <w:pPr>
              <w:pStyle w:val="ListParagraph"/>
              <w:numPr>
                <w:ilvl w:val="0"/>
                <w:numId w:val="27"/>
              </w:numPr>
              <w:spacing w:line="276" w:lineRule="auto"/>
              <w:jc w:val="left"/>
              <w:rPr>
                <w:rFonts w:asciiTheme="majorBidi" w:hAnsiTheme="majorBidi" w:cstheme="majorBidi"/>
              </w:rPr>
            </w:pPr>
            <w:r w:rsidRPr="00DD7068">
              <w:rPr>
                <w:rFonts w:asciiTheme="majorBidi" w:eastAsiaTheme="minorHAnsi" w:hAnsiTheme="majorBidi" w:cstheme="majorBidi"/>
                <w:color w:val="000000"/>
              </w:rPr>
              <w:t>Open discussion and exchanges with participants</w:t>
            </w:r>
            <w:r w:rsidRPr="00DD7068">
              <w:rPr>
                <w:rFonts w:asciiTheme="majorBidi" w:eastAsiaTheme="minorHAnsi" w:hAnsiTheme="majorBidi" w:cstheme="majorBidi"/>
                <w:color w:val="000000"/>
              </w:rPr>
              <w:br/>
            </w:r>
          </w:p>
        </w:tc>
      </w:tr>
      <w:tr w:rsidR="003058A8" w:rsidRPr="0041118D" w:rsidTr="00C90B71">
        <w:tc>
          <w:tcPr>
            <w:tcW w:w="1631" w:type="dxa"/>
            <w:shd w:val="clear" w:color="auto" w:fill="D9D9D9" w:themeFill="background1" w:themeFillShade="D9"/>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lastRenderedPageBreak/>
              <w:t>15:00 – 15:15</w:t>
            </w:r>
          </w:p>
        </w:tc>
        <w:tc>
          <w:tcPr>
            <w:tcW w:w="8017" w:type="dxa"/>
            <w:gridSpan w:val="2"/>
            <w:shd w:val="clear" w:color="auto" w:fill="D9D9D9" w:themeFill="background1" w:themeFillShade="D9"/>
          </w:tcPr>
          <w:p w:rsidR="003058A8" w:rsidRDefault="003058A8" w:rsidP="00C90B71">
            <w:pPr>
              <w:jc w:val="left"/>
              <w:rPr>
                <w:rFonts w:asciiTheme="majorBidi" w:hAnsiTheme="majorBidi" w:cstheme="majorBidi"/>
                <w:b/>
                <w:bCs/>
              </w:rPr>
            </w:pPr>
            <w:r>
              <w:rPr>
                <w:rFonts w:asciiTheme="majorBidi" w:hAnsiTheme="majorBidi" w:cstheme="majorBidi"/>
                <w:b/>
                <w:bCs/>
              </w:rPr>
              <w:t xml:space="preserve">COFFEE BREAK </w:t>
            </w:r>
          </w:p>
          <w:p w:rsidR="003058A8" w:rsidRPr="00EA16DD" w:rsidRDefault="003058A8" w:rsidP="00C90B71">
            <w:pPr>
              <w:jc w:val="left"/>
              <w:rPr>
                <w:rFonts w:asciiTheme="majorBidi" w:hAnsiTheme="majorBidi" w:cstheme="majorBidi"/>
                <w:b/>
                <w:bCs/>
              </w:rPr>
            </w:pPr>
          </w:p>
        </w:tc>
      </w:tr>
      <w:tr w:rsidR="003058A8" w:rsidRPr="0041118D" w:rsidTr="00C90B71">
        <w:tc>
          <w:tcPr>
            <w:tcW w:w="1638" w:type="dxa"/>
            <w:gridSpan w:val="2"/>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15:15 – 17:00</w:t>
            </w:r>
          </w:p>
        </w:tc>
        <w:tc>
          <w:tcPr>
            <w:tcW w:w="8010" w:type="dxa"/>
          </w:tcPr>
          <w:p w:rsidR="003058A8" w:rsidRDefault="003058A8" w:rsidP="00C90B71">
            <w:pPr>
              <w:jc w:val="left"/>
              <w:rPr>
                <w:rFonts w:asciiTheme="majorBidi" w:hAnsiTheme="majorBidi" w:cstheme="majorBidi"/>
                <w:b/>
                <w:bCs/>
              </w:rPr>
            </w:pPr>
            <w:r>
              <w:rPr>
                <w:rFonts w:asciiTheme="majorBidi" w:hAnsiTheme="majorBidi" w:cstheme="majorBidi"/>
                <w:b/>
                <w:bCs/>
              </w:rPr>
              <w:t>Mayors Handbook: How to Make Cities More Resilient</w:t>
            </w:r>
          </w:p>
          <w:p w:rsidR="003058A8" w:rsidRPr="00BE6845" w:rsidRDefault="003058A8" w:rsidP="00C90B71">
            <w:pPr>
              <w:jc w:val="left"/>
              <w:rPr>
                <w:rFonts w:asciiTheme="majorBidi" w:hAnsiTheme="majorBidi" w:cstheme="majorBidi"/>
                <w:b/>
                <w:bCs/>
                <w:i/>
                <w:iCs/>
              </w:rPr>
            </w:pPr>
            <w:r w:rsidRPr="00BE6845">
              <w:rPr>
                <w:rFonts w:asciiTheme="majorBidi" w:hAnsiTheme="majorBidi" w:cstheme="majorBidi"/>
                <w:b/>
                <w:bCs/>
                <w:i/>
                <w:iCs/>
              </w:rPr>
              <w:t>How to implement the Ten essentials for making cities resilient</w:t>
            </w:r>
          </w:p>
          <w:p w:rsidR="003058A8" w:rsidRPr="00B04A13" w:rsidRDefault="003058A8" w:rsidP="00C90B71">
            <w:pPr>
              <w:jc w:val="left"/>
              <w:rPr>
                <w:rFonts w:asciiTheme="majorBidi" w:hAnsiTheme="majorBidi" w:cstheme="majorBidi"/>
                <w:lang w:val="en-GB"/>
              </w:rPr>
            </w:pPr>
            <w:r w:rsidRPr="00B04A13">
              <w:rPr>
                <w:rFonts w:asciiTheme="majorBidi" w:hAnsiTheme="majorBidi" w:cstheme="majorBidi"/>
                <w:lang w:val="en-GB"/>
              </w:rPr>
              <w:t>Phase One: Organizing and Preparing to I</w:t>
            </w:r>
            <w:r>
              <w:rPr>
                <w:rFonts w:asciiTheme="majorBidi" w:hAnsiTheme="majorBidi" w:cstheme="majorBidi"/>
                <w:lang w:val="en-GB"/>
              </w:rPr>
              <w:t>ncorporate the Ten Essentials</w:t>
            </w:r>
          </w:p>
          <w:p w:rsidR="003058A8" w:rsidRDefault="003058A8" w:rsidP="00C90B71">
            <w:pPr>
              <w:jc w:val="left"/>
              <w:rPr>
                <w:rFonts w:asciiTheme="majorBidi" w:hAnsiTheme="majorBidi" w:cstheme="majorBidi"/>
                <w:lang w:val="en-GB"/>
              </w:rPr>
            </w:pPr>
            <w:r w:rsidRPr="00B04A13">
              <w:rPr>
                <w:rFonts w:asciiTheme="majorBidi" w:hAnsiTheme="majorBidi" w:cstheme="majorBidi"/>
                <w:lang w:val="en-GB"/>
              </w:rPr>
              <w:t>Phase Two: Diagnosis and Assessment of the City</w:t>
            </w:r>
            <w:r w:rsidRPr="00B04A13">
              <w:rPr>
                <w:rFonts w:asciiTheme="majorBidi" w:hAnsiTheme="majorBidi" w:cstheme="majorBidi" w:hint="cs"/>
                <w:lang w:val="en-GB"/>
              </w:rPr>
              <w:t>’</w:t>
            </w:r>
            <w:r>
              <w:rPr>
                <w:rFonts w:asciiTheme="majorBidi" w:hAnsiTheme="majorBidi" w:cstheme="majorBidi"/>
                <w:lang w:val="en-GB"/>
              </w:rPr>
              <w:t xml:space="preserve">s Risk </w:t>
            </w:r>
          </w:p>
          <w:p w:rsidR="003058A8" w:rsidRPr="00B04A13" w:rsidRDefault="003058A8" w:rsidP="00C90B71">
            <w:pPr>
              <w:jc w:val="left"/>
              <w:rPr>
                <w:rFonts w:asciiTheme="majorBidi" w:hAnsiTheme="majorBidi" w:cstheme="majorBidi"/>
                <w:lang w:val="en-GB"/>
              </w:rPr>
            </w:pPr>
            <w:r w:rsidRPr="00B04A13">
              <w:rPr>
                <w:rFonts w:asciiTheme="majorBidi" w:hAnsiTheme="majorBidi" w:cstheme="majorBidi"/>
                <w:lang w:val="en-GB"/>
              </w:rPr>
              <w:t>Phase Three: Developing a Safe a</w:t>
            </w:r>
            <w:r>
              <w:rPr>
                <w:rFonts w:asciiTheme="majorBidi" w:hAnsiTheme="majorBidi" w:cstheme="majorBidi"/>
                <w:lang w:val="en-GB"/>
              </w:rPr>
              <w:t xml:space="preserve">nd Resilient City Action Plan </w:t>
            </w:r>
          </w:p>
          <w:p w:rsidR="003058A8" w:rsidRPr="00B04A13" w:rsidRDefault="003058A8" w:rsidP="00C90B71">
            <w:pPr>
              <w:jc w:val="left"/>
              <w:rPr>
                <w:rFonts w:asciiTheme="majorBidi" w:hAnsiTheme="majorBidi" w:cstheme="majorBidi"/>
                <w:lang w:val="en-GB"/>
              </w:rPr>
            </w:pPr>
            <w:r w:rsidRPr="00B04A13">
              <w:rPr>
                <w:rFonts w:asciiTheme="majorBidi" w:hAnsiTheme="majorBidi" w:cstheme="majorBidi"/>
                <w:lang w:val="en-GB"/>
              </w:rPr>
              <w:t>Phas</w:t>
            </w:r>
            <w:r>
              <w:rPr>
                <w:rFonts w:asciiTheme="majorBidi" w:hAnsiTheme="majorBidi" w:cstheme="majorBidi"/>
                <w:lang w:val="en-GB"/>
              </w:rPr>
              <w:t xml:space="preserve">e Four: Implementing the Plan </w:t>
            </w:r>
          </w:p>
          <w:p w:rsidR="003058A8" w:rsidRPr="00EA56CD" w:rsidRDefault="003058A8" w:rsidP="00C90B71">
            <w:pPr>
              <w:jc w:val="left"/>
              <w:rPr>
                <w:rFonts w:asciiTheme="majorBidi" w:hAnsiTheme="majorBidi" w:cstheme="majorBidi"/>
                <w:lang w:val="en-GB"/>
              </w:rPr>
            </w:pPr>
            <w:r w:rsidRPr="00B04A13">
              <w:rPr>
                <w:rFonts w:asciiTheme="majorBidi" w:hAnsiTheme="majorBidi" w:cstheme="majorBidi"/>
                <w:lang w:val="en-GB"/>
              </w:rPr>
              <w:t>Phase F</w:t>
            </w:r>
            <w:r>
              <w:rPr>
                <w:rFonts w:asciiTheme="majorBidi" w:hAnsiTheme="majorBidi" w:cstheme="majorBidi"/>
                <w:lang w:val="en-GB"/>
              </w:rPr>
              <w:t xml:space="preserve">ive: Monitoring and Follow Up </w:t>
            </w:r>
          </w:p>
        </w:tc>
      </w:tr>
    </w:tbl>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Pr="0041118D" w:rsidRDefault="003058A8" w:rsidP="003058A8">
      <w:pPr>
        <w:rPr>
          <w:rFonts w:asciiTheme="majorBidi" w:hAnsiTheme="majorBidi" w:cstheme="majorBidi"/>
          <w:sz w:val="22"/>
          <w:szCs w:val="22"/>
          <w:lang w:val="en-GB"/>
        </w:rPr>
      </w:pPr>
    </w:p>
    <w:tbl>
      <w:tblPr>
        <w:tblStyle w:val="TableGrid"/>
        <w:tblW w:w="9648" w:type="dxa"/>
        <w:tblLook w:val="04A0"/>
      </w:tblPr>
      <w:tblGrid>
        <w:gridCol w:w="1638"/>
        <w:gridCol w:w="8010"/>
      </w:tblGrid>
      <w:tr w:rsidR="003058A8" w:rsidRPr="0041118D" w:rsidTr="00C90B71">
        <w:tc>
          <w:tcPr>
            <w:tcW w:w="1638" w:type="dxa"/>
            <w:shd w:val="clear" w:color="auto" w:fill="8DB3E2" w:themeFill="text2" w:themeFillTint="66"/>
          </w:tcPr>
          <w:p w:rsidR="003058A8" w:rsidRPr="0041118D" w:rsidRDefault="003058A8" w:rsidP="00C90B71">
            <w:pPr>
              <w:jc w:val="left"/>
              <w:rPr>
                <w:rFonts w:asciiTheme="majorBidi" w:hAnsiTheme="majorBidi" w:cstheme="majorBidi"/>
                <w:b/>
                <w:szCs w:val="20"/>
                <w:lang w:val="en-GB"/>
              </w:rPr>
            </w:pPr>
            <w:r w:rsidRPr="0041118D">
              <w:rPr>
                <w:rFonts w:asciiTheme="majorBidi" w:hAnsiTheme="majorBidi" w:cstheme="majorBidi"/>
                <w:b/>
                <w:szCs w:val="20"/>
                <w:lang w:val="en-GB"/>
              </w:rPr>
              <w:t>Day 2</w:t>
            </w:r>
          </w:p>
        </w:tc>
        <w:tc>
          <w:tcPr>
            <w:tcW w:w="8010" w:type="dxa"/>
            <w:shd w:val="clear" w:color="auto" w:fill="8DB3E2" w:themeFill="text2" w:themeFillTint="66"/>
          </w:tcPr>
          <w:p w:rsidR="003058A8" w:rsidRPr="0041118D" w:rsidRDefault="003058A8" w:rsidP="00C90B71">
            <w:pPr>
              <w:jc w:val="left"/>
              <w:rPr>
                <w:rFonts w:asciiTheme="majorBidi" w:hAnsiTheme="majorBidi" w:cstheme="majorBidi"/>
                <w:b/>
                <w:bCs/>
                <w:lang w:val="en-GB"/>
              </w:rPr>
            </w:pPr>
            <w:r>
              <w:rPr>
                <w:rFonts w:asciiTheme="majorBidi" w:hAnsiTheme="majorBidi" w:cstheme="majorBidi"/>
                <w:b/>
                <w:bCs/>
                <w:lang w:val="en-GB"/>
              </w:rPr>
              <w:t>Wednesday 5 September 2012</w:t>
            </w:r>
          </w:p>
          <w:p w:rsidR="003058A8" w:rsidRPr="0041118D" w:rsidRDefault="003058A8" w:rsidP="00C90B71">
            <w:pPr>
              <w:jc w:val="left"/>
              <w:rPr>
                <w:rFonts w:asciiTheme="majorBidi" w:hAnsiTheme="majorBidi" w:cstheme="majorBidi"/>
                <w:b/>
                <w:bCs/>
                <w:lang w:val="en-GB"/>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sidRPr="0041118D">
              <w:rPr>
                <w:rFonts w:asciiTheme="majorBidi" w:hAnsiTheme="majorBidi" w:cstheme="majorBidi"/>
                <w:bCs/>
                <w:szCs w:val="20"/>
                <w:lang w:val="en-GB"/>
              </w:rPr>
              <w:t>9:00-9:30</w:t>
            </w:r>
          </w:p>
        </w:tc>
        <w:tc>
          <w:tcPr>
            <w:tcW w:w="8010" w:type="dxa"/>
          </w:tcPr>
          <w:p w:rsidR="003058A8" w:rsidRPr="0041118D" w:rsidRDefault="003058A8" w:rsidP="00C90B71">
            <w:pPr>
              <w:jc w:val="left"/>
              <w:rPr>
                <w:rFonts w:asciiTheme="majorBidi" w:hAnsiTheme="majorBidi" w:cstheme="majorBidi"/>
                <w:lang w:val="en-GB"/>
              </w:rPr>
            </w:pPr>
            <w:r w:rsidRPr="0041118D">
              <w:rPr>
                <w:rFonts w:asciiTheme="majorBidi" w:hAnsiTheme="majorBidi" w:cstheme="majorBidi"/>
                <w:b/>
                <w:bCs/>
                <w:lang w:val="en-GB"/>
              </w:rPr>
              <w:t xml:space="preserve">Recap </w:t>
            </w:r>
            <w:r w:rsidRPr="0041118D">
              <w:rPr>
                <w:rFonts w:asciiTheme="majorBidi" w:hAnsiTheme="majorBidi" w:cstheme="majorBidi"/>
                <w:lang w:val="en-GB"/>
              </w:rPr>
              <w:t>on Day 1 and addressing and questions / concerns</w:t>
            </w:r>
          </w:p>
          <w:p w:rsidR="003058A8" w:rsidRPr="0041118D" w:rsidRDefault="003058A8" w:rsidP="00C90B71">
            <w:pPr>
              <w:jc w:val="left"/>
              <w:rPr>
                <w:rFonts w:asciiTheme="majorBidi" w:hAnsiTheme="majorBidi" w:cstheme="majorBidi"/>
                <w:b/>
                <w:bCs/>
                <w:lang w:val="en-GB"/>
              </w:rPr>
            </w:pPr>
          </w:p>
        </w:tc>
      </w:tr>
      <w:tr w:rsidR="003058A8" w:rsidRPr="0041118D" w:rsidTr="00C90B71">
        <w:tc>
          <w:tcPr>
            <w:tcW w:w="1638" w:type="dxa"/>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09:30-11:00</w:t>
            </w:r>
          </w:p>
        </w:tc>
        <w:tc>
          <w:tcPr>
            <w:tcW w:w="8010" w:type="dxa"/>
          </w:tcPr>
          <w:p w:rsidR="003058A8" w:rsidRPr="004401CA" w:rsidRDefault="003058A8" w:rsidP="00C90B71">
            <w:pPr>
              <w:spacing w:line="276" w:lineRule="auto"/>
              <w:jc w:val="left"/>
              <w:rPr>
                <w:rFonts w:asciiTheme="majorBidi" w:hAnsiTheme="majorBidi" w:cstheme="majorBidi"/>
                <w:b/>
                <w:bCs/>
              </w:rPr>
            </w:pPr>
            <w:r>
              <w:rPr>
                <w:rFonts w:asciiTheme="majorBidi" w:hAnsiTheme="majorBidi" w:cstheme="majorBidi"/>
                <w:b/>
                <w:bCs/>
              </w:rPr>
              <w:t>Strategic planning and community engagement for</w:t>
            </w:r>
            <w:r w:rsidRPr="004401CA">
              <w:rPr>
                <w:rFonts w:asciiTheme="majorBidi" w:hAnsiTheme="majorBidi" w:cstheme="majorBidi"/>
                <w:b/>
                <w:bCs/>
              </w:rPr>
              <w:t xml:space="preserve"> Disaster Risk Reduction at Local Level </w:t>
            </w:r>
          </w:p>
          <w:p w:rsidR="003058A8" w:rsidRPr="00DD7068" w:rsidRDefault="003058A8" w:rsidP="00C90B71">
            <w:pPr>
              <w:pStyle w:val="ListParagraph"/>
              <w:numPr>
                <w:ilvl w:val="0"/>
                <w:numId w:val="28"/>
              </w:numPr>
              <w:spacing w:line="276" w:lineRule="auto"/>
              <w:ind w:left="522" w:hanging="468"/>
              <w:jc w:val="left"/>
              <w:rPr>
                <w:rFonts w:asciiTheme="majorBidi" w:hAnsiTheme="majorBidi" w:cstheme="majorBidi"/>
              </w:rPr>
            </w:pPr>
            <w:r>
              <w:rPr>
                <w:rFonts w:asciiTheme="majorBidi" w:hAnsiTheme="majorBidi" w:cstheme="majorBidi"/>
              </w:rPr>
              <w:t xml:space="preserve">Campaign Role Model: sharing experience from the City of Nice, France </w:t>
            </w:r>
            <w:r w:rsidRPr="00B74FF7">
              <w:rPr>
                <w:rFonts w:asciiTheme="majorBidi" w:hAnsiTheme="majorBidi" w:cstheme="majorBidi"/>
              </w:rPr>
              <w:t>(</w:t>
            </w:r>
            <w:r w:rsidRPr="00B74FF7">
              <w:rPr>
                <w:rFonts w:asciiTheme="majorBidi" w:eastAsiaTheme="minorHAnsi" w:hAnsiTheme="majorBidi" w:cstheme="majorBidi"/>
                <w:color w:val="000000"/>
              </w:rPr>
              <w:t xml:space="preserve">Ms Sylvia </w:t>
            </w:r>
            <w:proofErr w:type="spellStart"/>
            <w:r w:rsidRPr="00B74FF7">
              <w:rPr>
                <w:rFonts w:asciiTheme="majorBidi" w:eastAsiaTheme="minorHAnsi" w:hAnsiTheme="majorBidi" w:cstheme="majorBidi"/>
                <w:color w:val="000000"/>
              </w:rPr>
              <w:t>Gahlin</w:t>
            </w:r>
            <w:proofErr w:type="spellEnd"/>
            <w:r w:rsidRPr="00B74FF7">
              <w:rPr>
                <w:rFonts w:asciiTheme="majorBidi" w:eastAsiaTheme="minorHAnsi" w:hAnsiTheme="majorBidi" w:cstheme="majorBidi"/>
                <w:color w:val="000000"/>
              </w:rPr>
              <w:t xml:space="preserve">, </w:t>
            </w:r>
            <w:r>
              <w:rPr>
                <w:rFonts w:asciiTheme="majorBidi" w:eastAsiaTheme="minorHAnsi" w:hAnsiTheme="majorBidi" w:cstheme="majorBidi"/>
                <w:color w:val="000000"/>
              </w:rPr>
              <w:t>Technical Expert Nice Municipality)</w:t>
            </w:r>
          </w:p>
          <w:p w:rsidR="003058A8" w:rsidRPr="00DD7068" w:rsidRDefault="003058A8" w:rsidP="00C90B71">
            <w:pPr>
              <w:pStyle w:val="ListParagraph"/>
              <w:numPr>
                <w:ilvl w:val="0"/>
                <w:numId w:val="28"/>
              </w:numPr>
              <w:spacing w:line="276" w:lineRule="auto"/>
              <w:ind w:left="522" w:hanging="468"/>
              <w:jc w:val="left"/>
              <w:rPr>
                <w:rFonts w:asciiTheme="majorBidi" w:hAnsiTheme="majorBidi" w:cstheme="majorBidi"/>
              </w:rPr>
            </w:pPr>
            <w:r w:rsidRPr="00DD7068">
              <w:rPr>
                <w:rFonts w:asciiTheme="majorBidi" w:eastAsiaTheme="minorHAnsi" w:hAnsiTheme="majorBidi" w:cstheme="majorBidi"/>
                <w:color w:val="000000"/>
              </w:rPr>
              <w:t>Open discussion and exchanges with participants</w:t>
            </w:r>
          </w:p>
          <w:p w:rsidR="003058A8" w:rsidRPr="00DD7068" w:rsidRDefault="003058A8" w:rsidP="00C90B71">
            <w:pPr>
              <w:pStyle w:val="ListParagraph"/>
              <w:spacing w:line="276" w:lineRule="auto"/>
              <w:ind w:left="522"/>
              <w:jc w:val="left"/>
              <w:rPr>
                <w:rFonts w:asciiTheme="majorBidi" w:hAnsiTheme="majorBidi" w:cstheme="majorBidi"/>
              </w:rPr>
            </w:pPr>
          </w:p>
        </w:tc>
      </w:tr>
      <w:tr w:rsidR="003058A8" w:rsidRPr="0041118D" w:rsidTr="00C90B71">
        <w:tc>
          <w:tcPr>
            <w:tcW w:w="1638" w:type="dxa"/>
            <w:shd w:val="clear" w:color="auto" w:fill="D9D9D9" w:themeFill="background1" w:themeFillShade="D9"/>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11:00-11:1</w:t>
            </w:r>
            <w:r w:rsidRPr="0041118D">
              <w:rPr>
                <w:rFonts w:asciiTheme="majorBidi" w:hAnsiTheme="majorBidi" w:cstheme="majorBidi"/>
                <w:bCs/>
                <w:szCs w:val="20"/>
                <w:lang w:val="en-GB"/>
              </w:rPr>
              <w:t>5</w:t>
            </w:r>
          </w:p>
        </w:tc>
        <w:tc>
          <w:tcPr>
            <w:tcW w:w="8010" w:type="dxa"/>
            <w:shd w:val="clear" w:color="auto" w:fill="D9D9D9" w:themeFill="background1" w:themeFillShade="D9"/>
          </w:tcPr>
          <w:p w:rsidR="003058A8" w:rsidRDefault="003058A8" w:rsidP="00C90B71">
            <w:pPr>
              <w:spacing w:line="276" w:lineRule="auto"/>
              <w:jc w:val="left"/>
              <w:rPr>
                <w:rFonts w:asciiTheme="majorBidi" w:hAnsiTheme="majorBidi" w:cstheme="majorBidi"/>
                <w:b/>
                <w:bCs/>
                <w:lang w:val="en-GB"/>
              </w:rPr>
            </w:pPr>
            <w:r>
              <w:rPr>
                <w:rFonts w:asciiTheme="majorBidi" w:hAnsiTheme="majorBidi" w:cstheme="majorBidi"/>
                <w:b/>
                <w:bCs/>
                <w:lang w:val="en-GB"/>
              </w:rPr>
              <w:t xml:space="preserve">COFFEA </w:t>
            </w:r>
            <w:r w:rsidRPr="0041118D">
              <w:rPr>
                <w:rFonts w:asciiTheme="majorBidi" w:hAnsiTheme="majorBidi" w:cstheme="majorBidi"/>
                <w:b/>
                <w:bCs/>
                <w:lang w:val="en-GB"/>
              </w:rPr>
              <w:t xml:space="preserve">BREAK </w:t>
            </w:r>
          </w:p>
          <w:p w:rsidR="003058A8" w:rsidRPr="0041118D" w:rsidRDefault="003058A8" w:rsidP="00C90B71">
            <w:pPr>
              <w:spacing w:line="276" w:lineRule="auto"/>
              <w:jc w:val="left"/>
              <w:rPr>
                <w:rFonts w:asciiTheme="majorBidi" w:hAnsiTheme="majorBidi" w:cstheme="majorBidi"/>
                <w:b/>
                <w:bCs/>
                <w:lang w:val="en-GB"/>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11:15-13:00</w:t>
            </w:r>
          </w:p>
          <w:p w:rsidR="003058A8" w:rsidRPr="0041118D" w:rsidRDefault="003058A8" w:rsidP="00C90B71">
            <w:pPr>
              <w:jc w:val="left"/>
              <w:rPr>
                <w:rFonts w:asciiTheme="majorBidi" w:hAnsiTheme="majorBidi" w:cstheme="majorBidi"/>
                <w:bCs/>
                <w:szCs w:val="20"/>
                <w:lang w:val="en-GB"/>
              </w:rPr>
            </w:pPr>
          </w:p>
        </w:tc>
        <w:tc>
          <w:tcPr>
            <w:tcW w:w="8010" w:type="dxa"/>
          </w:tcPr>
          <w:p w:rsidR="003058A8" w:rsidRDefault="003058A8" w:rsidP="00C90B71">
            <w:pPr>
              <w:jc w:val="left"/>
              <w:rPr>
                <w:rFonts w:asciiTheme="majorBidi" w:hAnsiTheme="majorBidi" w:cstheme="majorBidi"/>
                <w:b/>
                <w:bCs/>
                <w:lang w:val="en-GB"/>
              </w:rPr>
            </w:pPr>
            <w:r>
              <w:rPr>
                <w:rFonts w:asciiTheme="majorBidi" w:hAnsiTheme="majorBidi" w:cstheme="majorBidi"/>
                <w:b/>
                <w:bCs/>
              </w:rPr>
              <w:t xml:space="preserve">Introducing the </w:t>
            </w:r>
            <w:r w:rsidRPr="00EA16DD">
              <w:rPr>
                <w:rFonts w:asciiTheme="majorBidi" w:hAnsiTheme="majorBidi" w:cstheme="majorBidi"/>
                <w:b/>
                <w:bCs/>
              </w:rPr>
              <w:t>Local Government Self-Assessment Tool for Disaster Resilience</w:t>
            </w:r>
            <w:r w:rsidRPr="0041118D">
              <w:rPr>
                <w:rFonts w:asciiTheme="majorBidi" w:hAnsiTheme="majorBidi" w:cstheme="majorBidi"/>
                <w:lang w:val="en-GB"/>
              </w:rPr>
              <w:t xml:space="preserve"> </w:t>
            </w:r>
            <w:r w:rsidRPr="00FE27EE">
              <w:rPr>
                <w:rFonts w:asciiTheme="majorBidi" w:hAnsiTheme="majorBidi" w:cstheme="majorBidi"/>
                <w:b/>
                <w:bCs/>
                <w:lang w:val="en-GB"/>
              </w:rPr>
              <w:t>(LG-SAT)</w:t>
            </w:r>
          </w:p>
          <w:p w:rsidR="003058A8" w:rsidRDefault="003058A8" w:rsidP="00C90B71">
            <w:pPr>
              <w:jc w:val="left"/>
              <w:rPr>
                <w:rFonts w:asciiTheme="majorBidi" w:hAnsiTheme="majorBidi" w:cstheme="majorBidi"/>
                <w:lang w:val="en-GB"/>
              </w:rPr>
            </w:pPr>
            <w:r>
              <w:rPr>
                <w:rFonts w:asciiTheme="majorBidi" w:hAnsiTheme="majorBidi" w:cstheme="majorBidi"/>
                <w:lang w:val="en-GB"/>
              </w:rPr>
              <w:t xml:space="preserve">Regional Office for Arab States, </w:t>
            </w:r>
            <w:r w:rsidRPr="00DD7068">
              <w:rPr>
                <w:rFonts w:asciiTheme="majorBidi" w:hAnsiTheme="majorBidi" w:cstheme="majorBidi"/>
                <w:lang w:val="en-GB"/>
              </w:rPr>
              <w:t>UNISDR</w:t>
            </w:r>
          </w:p>
          <w:p w:rsidR="003058A8" w:rsidRPr="00DD7068" w:rsidRDefault="003058A8" w:rsidP="00C90B71">
            <w:pPr>
              <w:jc w:val="left"/>
              <w:rPr>
                <w:rFonts w:asciiTheme="majorBidi" w:hAnsiTheme="majorBidi" w:cstheme="majorBidi"/>
                <w:lang w:val="en-GB"/>
              </w:rPr>
            </w:pPr>
          </w:p>
        </w:tc>
      </w:tr>
      <w:tr w:rsidR="003058A8" w:rsidRPr="00EA56CD" w:rsidTr="00C90B71">
        <w:tc>
          <w:tcPr>
            <w:tcW w:w="1638" w:type="dxa"/>
            <w:shd w:val="clear" w:color="auto" w:fill="D9D9D9" w:themeFill="background1" w:themeFillShade="D9"/>
          </w:tcPr>
          <w:p w:rsidR="003058A8" w:rsidRPr="00EA56CD" w:rsidRDefault="003058A8" w:rsidP="00C90B71">
            <w:pPr>
              <w:jc w:val="left"/>
              <w:rPr>
                <w:rFonts w:asciiTheme="majorBidi" w:hAnsiTheme="majorBidi" w:cstheme="majorBidi"/>
                <w:bCs/>
                <w:lang w:val="en-GB"/>
              </w:rPr>
            </w:pPr>
            <w:r>
              <w:rPr>
                <w:rFonts w:asciiTheme="majorBidi" w:hAnsiTheme="majorBidi" w:cstheme="majorBidi"/>
                <w:bCs/>
                <w:lang w:val="en-GB"/>
              </w:rPr>
              <w:t>13:00-14:00</w:t>
            </w:r>
          </w:p>
        </w:tc>
        <w:tc>
          <w:tcPr>
            <w:tcW w:w="8010" w:type="dxa"/>
            <w:shd w:val="clear" w:color="auto" w:fill="D9D9D9" w:themeFill="background1" w:themeFillShade="D9"/>
          </w:tcPr>
          <w:p w:rsidR="003058A8" w:rsidRDefault="003058A8" w:rsidP="00C90B71">
            <w:pPr>
              <w:jc w:val="left"/>
              <w:rPr>
                <w:rFonts w:asciiTheme="majorBidi" w:eastAsiaTheme="minorHAnsi" w:hAnsiTheme="majorBidi" w:cstheme="majorBidi"/>
                <w:b/>
                <w:bCs/>
                <w:color w:val="000000"/>
              </w:rPr>
            </w:pPr>
            <w:r w:rsidRPr="00EA56CD">
              <w:rPr>
                <w:rFonts w:asciiTheme="majorBidi" w:eastAsiaTheme="minorHAnsi" w:hAnsiTheme="majorBidi" w:cstheme="majorBidi"/>
                <w:b/>
                <w:bCs/>
                <w:color w:val="000000"/>
              </w:rPr>
              <w:t>LUNCH</w:t>
            </w:r>
          </w:p>
          <w:p w:rsidR="003058A8" w:rsidRPr="00EA56CD" w:rsidRDefault="003058A8" w:rsidP="00C90B71">
            <w:pPr>
              <w:jc w:val="left"/>
              <w:rPr>
                <w:rFonts w:asciiTheme="majorBidi" w:eastAsiaTheme="minorHAnsi" w:hAnsiTheme="majorBidi" w:cstheme="majorBidi"/>
                <w:b/>
                <w:bCs/>
                <w:color w:val="000000"/>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14:00-15:00</w:t>
            </w:r>
          </w:p>
          <w:p w:rsidR="003058A8" w:rsidRPr="0041118D" w:rsidRDefault="003058A8" w:rsidP="00C90B71">
            <w:pPr>
              <w:jc w:val="left"/>
              <w:rPr>
                <w:rFonts w:asciiTheme="majorBidi" w:hAnsiTheme="majorBidi" w:cstheme="majorBidi"/>
                <w:bCs/>
                <w:i/>
                <w:iCs/>
                <w:szCs w:val="20"/>
                <w:lang w:val="en-GB"/>
              </w:rPr>
            </w:pPr>
          </w:p>
        </w:tc>
        <w:tc>
          <w:tcPr>
            <w:tcW w:w="8010" w:type="dxa"/>
          </w:tcPr>
          <w:p w:rsidR="003058A8" w:rsidRDefault="003058A8" w:rsidP="00C90B71">
            <w:pPr>
              <w:jc w:val="left"/>
              <w:rPr>
                <w:rFonts w:asciiTheme="majorBidi" w:hAnsiTheme="majorBidi" w:cstheme="majorBidi"/>
                <w:lang w:val="en-GB"/>
              </w:rPr>
            </w:pPr>
            <w:r>
              <w:rPr>
                <w:rFonts w:asciiTheme="majorBidi" w:hAnsiTheme="majorBidi" w:cstheme="majorBidi"/>
                <w:b/>
                <w:bCs/>
              </w:rPr>
              <w:t xml:space="preserve">Introducing the </w:t>
            </w:r>
            <w:r w:rsidRPr="00EA16DD">
              <w:rPr>
                <w:rFonts w:asciiTheme="majorBidi" w:hAnsiTheme="majorBidi" w:cstheme="majorBidi"/>
                <w:b/>
                <w:bCs/>
              </w:rPr>
              <w:t>Local Government Self-Assessment Tool for Disaster Resilience</w:t>
            </w:r>
            <w:r w:rsidRPr="0041118D">
              <w:rPr>
                <w:rFonts w:asciiTheme="majorBidi" w:hAnsiTheme="majorBidi" w:cstheme="majorBidi"/>
                <w:lang w:val="en-GB"/>
              </w:rPr>
              <w:t xml:space="preserve"> </w:t>
            </w:r>
            <w:r w:rsidRPr="00FE27EE">
              <w:rPr>
                <w:rFonts w:asciiTheme="majorBidi" w:hAnsiTheme="majorBidi" w:cstheme="majorBidi"/>
                <w:b/>
                <w:bCs/>
                <w:lang w:val="en-GB"/>
              </w:rPr>
              <w:t>(LG-SAT)</w:t>
            </w:r>
            <w:r>
              <w:rPr>
                <w:rFonts w:asciiTheme="majorBidi" w:hAnsiTheme="majorBidi" w:cstheme="majorBidi"/>
                <w:b/>
                <w:bCs/>
                <w:lang w:val="en-GB"/>
              </w:rPr>
              <w:t xml:space="preserve"> – </w:t>
            </w:r>
            <w:r w:rsidRPr="000A3E90">
              <w:rPr>
                <w:rFonts w:asciiTheme="majorBidi" w:hAnsiTheme="majorBidi" w:cstheme="majorBidi"/>
                <w:lang w:val="en-GB"/>
              </w:rPr>
              <w:t>Cont’d</w:t>
            </w:r>
          </w:p>
          <w:p w:rsidR="003058A8" w:rsidRDefault="003058A8" w:rsidP="00C90B71">
            <w:pPr>
              <w:pStyle w:val="ListParagraph"/>
              <w:numPr>
                <w:ilvl w:val="0"/>
                <w:numId w:val="26"/>
              </w:numPr>
              <w:jc w:val="left"/>
              <w:rPr>
                <w:rFonts w:asciiTheme="majorBidi" w:hAnsiTheme="majorBidi" w:cstheme="majorBidi"/>
                <w:lang w:val="en-GB"/>
              </w:rPr>
            </w:pPr>
            <w:r w:rsidRPr="00C37368">
              <w:rPr>
                <w:rFonts w:asciiTheme="majorBidi" w:hAnsiTheme="majorBidi" w:cstheme="majorBidi"/>
                <w:lang w:val="en-GB"/>
              </w:rPr>
              <w:t xml:space="preserve">With reflections from cities that have </w:t>
            </w:r>
            <w:r>
              <w:rPr>
                <w:rFonts w:asciiTheme="majorBidi" w:hAnsiTheme="majorBidi" w:cstheme="majorBidi"/>
                <w:lang w:val="en-GB"/>
              </w:rPr>
              <w:t>tested</w:t>
            </w:r>
            <w:r w:rsidRPr="00C37368">
              <w:rPr>
                <w:rFonts w:asciiTheme="majorBidi" w:hAnsiTheme="majorBidi" w:cstheme="majorBidi"/>
                <w:lang w:val="en-GB"/>
              </w:rPr>
              <w:t xml:space="preserve">/completed </w:t>
            </w:r>
            <w:r>
              <w:rPr>
                <w:rFonts w:asciiTheme="majorBidi" w:hAnsiTheme="majorBidi" w:cstheme="majorBidi"/>
                <w:lang w:val="en-GB"/>
              </w:rPr>
              <w:t xml:space="preserve">the </w:t>
            </w:r>
            <w:r w:rsidRPr="00C37368">
              <w:rPr>
                <w:rFonts w:asciiTheme="majorBidi" w:hAnsiTheme="majorBidi" w:cstheme="majorBidi"/>
                <w:lang w:val="en-GB"/>
              </w:rPr>
              <w:t xml:space="preserve">LG-SAT </w:t>
            </w:r>
            <w:r>
              <w:rPr>
                <w:rFonts w:asciiTheme="majorBidi" w:hAnsiTheme="majorBidi" w:cstheme="majorBidi"/>
                <w:lang w:val="en-GB"/>
              </w:rPr>
              <w:t xml:space="preserve">tool </w:t>
            </w:r>
          </w:p>
          <w:p w:rsidR="003058A8" w:rsidRPr="00DD7068" w:rsidRDefault="003058A8" w:rsidP="00C90B71">
            <w:pPr>
              <w:pStyle w:val="ListParagraph"/>
              <w:jc w:val="left"/>
              <w:rPr>
                <w:rFonts w:asciiTheme="majorBidi" w:hAnsiTheme="majorBidi" w:cstheme="majorBidi"/>
                <w:lang w:val="en-GB"/>
              </w:rPr>
            </w:pPr>
          </w:p>
        </w:tc>
      </w:tr>
      <w:tr w:rsidR="003058A8" w:rsidRPr="0041118D" w:rsidTr="00C90B71">
        <w:tc>
          <w:tcPr>
            <w:tcW w:w="1638" w:type="dxa"/>
            <w:shd w:val="clear" w:color="auto" w:fill="D9D9D9" w:themeFill="background1" w:themeFillShade="D9"/>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15:00-15:15</w:t>
            </w:r>
          </w:p>
        </w:tc>
        <w:tc>
          <w:tcPr>
            <w:tcW w:w="8010" w:type="dxa"/>
            <w:shd w:val="clear" w:color="auto" w:fill="D9D9D9" w:themeFill="background1" w:themeFillShade="D9"/>
          </w:tcPr>
          <w:p w:rsidR="003058A8" w:rsidRDefault="003058A8" w:rsidP="00C90B71">
            <w:pPr>
              <w:spacing w:line="276" w:lineRule="auto"/>
              <w:jc w:val="left"/>
              <w:rPr>
                <w:rFonts w:asciiTheme="majorBidi" w:hAnsiTheme="majorBidi" w:cstheme="majorBidi"/>
                <w:b/>
                <w:bCs/>
                <w:lang w:val="en-GB"/>
              </w:rPr>
            </w:pPr>
            <w:r>
              <w:rPr>
                <w:rFonts w:asciiTheme="majorBidi" w:hAnsiTheme="majorBidi" w:cstheme="majorBidi"/>
                <w:b/>
                <w:bCs/>
                <w:lang w:val="en-GB"/>
              </w:rPr>
              <w:t xml:space="preserve">COFFEA </w:t>
            </w:r>
            <w:r w:rsidRPr="0041118D">
              <w:rPr>
                <w:rFonts w:asciiTheme="majorBidi" w:hAnsiTheme="majorBidi" w:cstheme="majorBidi"/>
                <w:b/>
                <w:bCs/>
                <w:lang w:val="en-GB"/>
              </w:rPr>
              <w:t xml:space="preserve">BREAK </w:t>
            </w:r>
          </w:p>
          <w:p w:rsidR="003058A8" w:rsidRDefault="003058A8" w:rsidP="00C90B71">
            <w:pPr>
              <w:jc w:val="left"/>
              <w:rPr>
                <w:rFonts w:asciiTheme="majorBidi" w:hAnsiTheme="majorBidi" w:cstheme="majorBidi"/>
                <w:b/>
                <w:bCs/>
              </w:rPr>
            </w:pPr>
          </w:p>
        </w:tc>
      </w:tr>
      <w:tr w:rsidR="003058A8" w:rsidRPr="0041118D" w:rsidTr="00C90B71">
        <w:tc>
          <w:tcPr>
            <w:tcW w:w="1638" w:type="dxa"/>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15:00-17:00</w:t>
            </w:r>
          </w:p>
        </w:tc>
        <w:tc>
          <w:tcPr>
            <w:tcW w:w="8010" w:type="dxa"/>
          </w:tcPr>
          <w:p w:rsidR="003058A8" w:rsidRDefault="003058A8" w:rsidP="00C90B71">
            <w:pPr>
              <w:jc w:val="left"/>
              <w:rPr>
                <w:rFonts w:asciiTheme="majorBidi" w:hAnsiTheme="majorBidi" w:cstheme="majorBidi"/>
                <w:b/>
                <w:bCs/>
              </w:rPr>
            </w:pPr>
            <w:r>
              <w:rPr>
                <w:rFonts w:asciiTheme="majorBidi" w:hAnsiTheme="majorBidi" w:cstheme="majorBidi"/>
                <w:b/>
                <w:bCs/>
              </w:rPr>
              <w:t>Working Groups on challenges and priorities facing Lebanese cities and municipalities in terms of disaster risk</w:t>
            </w:r>
          </w:p>
          <w:p w:rsidR="003058A8" w:rsidRDefault="003058A8" w:rsidP="00C90B71">
            <w:pPr>
              <w:jc w:val="left"/>
              <w:rPr>
                <w:rFonts w:asciiTheme="majorBidi" w:hAnsiTheme="majorBidi" w:cstheme="majorBidi"/>
                <w:b/>
                <w:bCs/>
              </w:rPr>
            </w:pPr>
          </w:p>
          <w:p w:rsidR="003058A8" w:rsidRDefault="003058A8" w:rsidP="00C90B71">
            <w:pPr>
              <w:jc w:val="left"/>
              <w:rPr>
                <w:rFonts w:asciiTheme="majorBidi" w:hAnsiTheme="majorBidi" w:cstheme="majorBidi"/>
                <w:i/>
                <w:iCs/>
              </w:rPr>
            </w:pPr>
            <w:r w:rsidRPr="00DD7068">
              <w:rPr>
                <w:rFonts w:asciiTheme="majorBidi" w:hAnsiTheme="majorBidi" w:cstheme="majorBidi"/>
                <w:i/>
                <w:iCs/>
              </w:rPr>
              <w:t>Participants will be divided into groups of 10 in each to brainstorm and think about the following questions:</w:t>
            </w:r>
          </w:p>
          <w:p w:rsidR="003058A8" w:rsidRPr="00DD7068" w:rsidRDefault="003058A8" w:rsidP="00C90B71">
            <w:pPr>
              <w:jc w:val="left"/>
              <w:rPr>
                <w:rFonts w:asciiTheme="majorBidi" w:hAnsiTheme="majorBidi" w:cstheme="majorBidi"/>
                <w:i/>
                <w:iCs/>
              </w:rPr>
            </w:pPr>
          </w:p>
          <w:p w:rsidR="003058A8" w:rsidRPr="00C37368" w:rsidRDefault="003058A8" w:rsidP="00C90B71">
            <w:pPr>
              <w:pStyle w:val="ListParagraph"/>
              <w:numPr>
                <w:ilvl w:val="0"/>
                <w:numId w:val="25"/>
              </w:numPr>
              <w:jc w:val="left"/>
              <w:rPr>
                <w:rFonts w:asciiTheme="majorBidi" w:hAnsiTheme="majorBidi" w:cstheme="majorBidi"/>
              </w:rPr>
            </w:pPr>
            <w:r w:rsidRPr="00C37368">
              <w:rPr>
                <w:rFonts w:asciiTheme="majorBidi" w:hAnsiTheme="majorBidi" w:cstheme="majorBidi"/>
              </w:rPr>
              <w:t>What are the major disaster risks and challenges financially, technically, legislative, social, etc..?</w:t>
            </w:r>
          </w:p>
          <w:p w:rsidR="003058A8" w:rsidRPr="00C37368" w:rsidRDefault="003058A8" w:rsidP="00C90B71">
            <w:pPr>
              <w:pStyle w:val="ListParagraph"/>
              <w:numPr>
                <w:ilvl w:val="0"/>
                <w:numId w:val="25"/>
              </w:numPr>
              <w:jc w:val="left"/>
              <w:rPr>
                <w:rFonts w:asciiTheme="majorBidi" w:hAnsiTheme="majorBidi" w:cstheme="majorBidi"/>
              </w:rPr>
            </w:pPr>
            <w:r>
              <w:rPr>
                <w:rFonts w:asciiTheme="majorBidi" w:hAnsiTheme="majorBidi" w:cstheme="majorBidi"/>
              </w:rPr>
              <w:t>Im</w:t>
            </w:r>
            <w:r w:rsidRPr="00C37368">
              <w:rPr>
                <w:rFonts w:asciiTheme="majorBidi" w:hAnsiTheme="majorBidi" w:cstheme="majorBidi"/>
              </w:rPr>
              <w:t>plementing the Ten Essentials in Lebanon: how, what and when?</w:t>
            </w:r>
          </w:p>
          <w:p w:rsidR="003058A8" w:rsidRDefault="003058A8" w:rsidP="00C90B71">
            <w:pPr>
              <w:jc w:val="left"/>
              <w:rPr>
                <w:rFonts w:asciiTheme="majorBidi" w:hAnsiTheme="majorBidi" w:cstheme="majorBidi"/>
                <w:b/>
                <w:bCs/>
              </w:rPr>
            </w:pPr>
          </w:p>
        </w:tc>
      </w:tr>
    </w:tbl>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p w:rsidR="003058A8" w:rsidRDefault="003058A8" w:rsidP="003058A8">
      <w:pPr>
        <w:rPr>
          <w:rFonts w:asciiTheme="majorBidi" w:hAnsiTheme="majorBidi" w:cstheme="majorBidi"/>
          <w:sz w:val="22"/>
          <w:szCs w:val="22"/>
          <w:lang w:val="en-GB"/>
        </w:rPr>
      </w:pPr>
    </w:p>
    <w:tbl>
      <w:tblPr>
        <w:tblStyle w:val="TableGrid"/>
        <w:tblW w:w="9648" w:type="dxa"/>
        <w:tblLook w:val="04A0"/>
      </w:tblPr>
      <w:tblGrid>
        <w:gridCol w:w="1638"/>
        <w:gridCol w:w="8010"/>
      </w:tblGrid>
      <w:tr w:rsidR="003058A8" w:rsidRPr="0041118D" w:rsidTr="00C90B71">
        <w:tc>
          <w:tcPr>
            <w:tcW w:w="1638" w:type="dxa"/>
            <w:shd w:val="clear" w:color="auto" w:fill="8DB3E2" w:themeFill="text2" w:themeFillTint="66"/>
          </w:tcPr>
          <w:p w:rsidR="003058A8" w:rsidRPr="0041118D" w:rsidRDefault="003058A8" w:rsidP="00C90B71">
            <w:pPr>
              <w:jc w:val="left"/>
              <w:rPr>
                <w:rFonts w:asciiTheme="majorBidi" w:hAnsiTheme="majorBidi" w:cstheme="majorBidi"/>
                <w:b/>
                <w:szCs w:val="20"/>
                <w:lang w:val="en-GB"/>
              </w:rPr>
            </w:pPr>
            <w:r>
              <w:rPr>
                <w:rFonts w:asciiTheme="majorBidi" w:hAnsiTheme="majorBidi" w:cstheme="majorBidi"/>
                <w:lang w:val="en-GB"/>
              </w:rPr>
              <w:br w:type="page"/>
            </w:r>
            <w:r w:rsidRPr="0041118D">
              <w:rPr>
                <w:rFonts w:asciiTheme="majorBidi" w:hAnsiTheme="majorBidi" w:cstheme="majorBidi"/>
                <w:b/>
                <w:szCs w:val="20"/>
                <w:lang w:val="en-GB"/>
              </w:rPr>
              <w:t xml:space="preserve">Day </w:t>
            </w:r>
            <w:r>
              <w:rPr>
                <w:rFonts w:asciiTheme="majorBidi" w:hAnsiTheme="majorBidi" w:cstheme="majorBidi"/>
                <w:b/>
                <w:szCs w:val="20"/>
                <w:lang w:val="en-GB"/>
              </w:rPr>
              <w:t>3</w:t>
            </w:r>
          </w:p>
        </w:tc>
        <w:tc>
          <w:tcPr>
            <w:tcW w:w="8010" w:type="dxa"/>
            <w:shd w:val="clear" w:color="auto" w:fill="8DB3E2" w:themeFill="text2" w:themeFillTint="66"/>
          </w:tcPr>
          <w:p w:rsidR="003058A8" w:rsidRPr="0041118D" w:rsidRDefault="003058A8" w:rsidP="00C90B71">
            <w:pPr>
              <w:jc w:val="left"/>
              <w:rPr>
                <w:rFonts w:asciiTheme="majorBidi" w:hAnsiTheme="majorBidi" w:cstheme="majorBidi"/>
                <w:b/>
                <w:bCs/>
                <w:lang w:val="en-GB"/>
              </w:rPr>
            </w:pPr>
            <w:r>
              <w:rPr>
                <w:rFonts w:asciiTheme="majorBidi" w:hAnsiTheme="majorBidi" w:cstheme="majorBidi"/>
                <w:b/>
                <w:bCs/>
                <w:lang w:val="en-GB"/>
              </w:rPr>
              <w:t>Thursday 6 September 2012</w:t>
            </w:r>
          </w:p>
          <w:p w:rsidR="003058A8" w:rsidRPr="0041118D" w:rsidRDefault="003058A8" w:rsidP="00C90B71">
            <w:pPr>
              <w:jc w:val="left"/>
              <w:rPr>
                <w:rFonts w:asciiTheme="majorBidi" w:hAnsiTheme="majorBidi" w:cstheme="majorBidi"/>
                <w:b/>
                <w:bCs/>
                <w:lang w:val="en-GB"/>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sidRPr="0041118D">
              <w:rPr>
                <w:rFonts w:asciiTheme="majorBidi" w:hAnsiTheme="majorBidi" w:cstheme="majorBidi"/>
                <w:bCs/>
                <w:szCs w:val="20"/>
                <w:lang w:val="en-GB"/>
              </w:rPr>
              <w:t>9:00-9:30</w:t>
            </w:r>
          </w:p>
        </w:tc>
        <w:tc>
          <w:tcPr>
            <w:tcW w:w="8010" w:type="dxa"/>
          </w:tcPr>
          <w:p w:rsidR="003058A8" w:rsidRPr="0041118D" w:rsidRDefault="003058A8" w:rsidP="00C90B71">
            <w:pPr>
              <w:jc w:val="left"/>
              <w:rPr>
                <w:rFonts w:asciiTheme="majorBidi" w:hAnsiTheme="majorBidi" w:cstheme="majorBidi"/>
                <w:lang w:val="en-GB"/>
              </w:rPr>
            </w:pPr>
            <w:r w:rsidRPr="0041118D">
              <w:rPr>
                <w:rFonts w:asciiTheme="majorBidi" w:hAnsiTheme="majorBidi" w:cstheme="majorBidi"/>
                <w:b/>
                <w:bCs/>
                <w:lang w:val="en-GB"/>
              </w:rPr>
              <w:t xml:space="preserve">Recap </w:t>
            </w:r>
            <w:r w:rsidRPr="0041118D">
              <w:rPr>
                <w:rFonts w:asciiTheme="majorBidi" w:hAnsiTheme="majorBidi" w:cstheme="majorBidi"/>
                <w:lang w:val="en-GB"/>
              </w:rPr>
              <w:t xml:space="preserve">on Day 1 and addressing </w:t>
            </w:r>
            <w:r>
              <w:rPr>
                <w:rFonts w:asciiTheme="majorBidi" w:hAnsiTheme="majorBidi" w:cstheme="majorBidi"/>
                <w:lang w:val="en-GB"/>
              </w:rPr>
              <w:t>any</w:t>
            </w:r>
            <w:r w:rsidRPr="0041118D">
              <w:rPr>
                <w:rFonts w:asciiTheme="majorBidi" w:hAnsiTheme="majorBidi" w:cstheme="majorBidi"/>
                <w:lang w:val="en-GB"/>
              </w:rPr>
              <w:t xml:space="preserve"> questions / concerns</w:t>
            </w:r>
          </w:p>
          <w:p w:rsidR="003058A8" w:rsidRPr="0041118D" w:rsidRDefault="003058A8" w:rsidP="00C90B71">
            <w:pPr>
              <w:jc w:val="left"/>
              <w:rPr>
                <w:rFonts w:asciiTheme="majorBidi" w:hAnsiTheme="majorBidi" w:cstheme="majorBidi"/>
                <w:b/>
                <w:bCs/>
                <w:lang w:val="en-GB"/>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9:30-11:00</w:t>
            </w:r>
          </w:p>
        </w:tc>
        <w:tc>
          <w:tcPr>
            <w:tcW w:w="8010" w:type="dxa"/>
          </w:tcPr>
          <w:p w:rsidR="003058A8" w:rsidRDefault="003058A8" w:rsidP="00C90B71">
            <w:pPr>
              <w:spacing w:line="276" w:lineRule="auto"/>
              <w:jc w:val="left"/>
              <w:rPr>
                <w:rFonts w:asciiTheme="majorBidi" w:hAnsiTheme="majorBidi" w:cstheme="majorBidi"/>
                <w:b/>
                <w:bCs/>
              </w:rPr>
            </w:pPr>
            <w:r>
              <w:rPr>
                <w:rFonts w:asciiTheme="majorBidi" w:hAnsiTheme="majorBidi" w:cstheme="majorBidi"/>
                <w:b/>
                <w:bCs/>
              </w:rPr>
              <w:t>Benefits of Investing in Disaster Risk Reduction and Resilience</w:t>
            </w:r>
          </w:p>
          <w:p w:rsidR="003058A8" w:rsidRPr="004401CA" w:rsidRDefault="003058A8" w:rsidP="00C90B71">
            <w:pPr>
              <w:spacing w:line="276" w:lineRule="auto"/>
              <w:jc w:val="left"/>
              <w:rPr>
                <w:rFonts w:asciiTheme="majorBidi" w:hAnsiTheme="majorBidi" w:cstheme="majorBidi"/>
              </w:rPr>
            </w:pPr>
            <w:r>
              <w:rPr>
                <w:rFonts w:asciiTheme="majorBidi" w:hAnsiTheme="majorBidi" w:cstheme="majorBidi"/>
              </w:rPr>
              <w:t xml:space="preserve">Ms. </w:t>
            </w:r>
            <w:r w:rsidRPr="004401CA">
              <w:rPr>
                <w:rFonts w:asciiTheme="majorBidi" w:hAnsiTheme="majorBidi" w:cstheme="majorBidi"/>
              </w:rPr>
              <w:t xml:space="preserve">Helena Molin-Valdes, </w:t>
            </w:r>
            <w:r>
              <w:rPr>
                <w:rFonts w:asciiTheme="majorBidi" w:hAnsiTheme="majorBidi" w:cstheme="majorBidi"/>
              </w:rPr>
              <w:t xml:space="preserve">Chief of Advocacy and Outreach and Coordinator of Global Campaign on Making Cities Resilient, </w:t>
            </w:r>
            <w:r w:rsidRPr="004401CA">
              <w:rPr>
                <w:rFonts w:asciiTheme="majorBidi" w:hAnsiTheme="majorBidi" w:cstheme="majorBidi"/>
              </w:rPr>
              <w:t>UNISDR</w:t>
            </w:r>
          </w:p>
          <w:p w:rsidR="003058A8" w:rsidRDefault="003058A8" w:rsidP="00C90B71">
            <w:pPr>
              <w:jc w:val="left"/>
              <w:rPr>
                <w:rFonts w:ascii="Helv" w:eastAsiaTheme="minorHAnsi" w:hAnsi="Helv" w:cs="Helv"/>
                <w:color w:val="000000"/>
                <w:sz w:val="20"/>
                <w:szCs w:val="20"/>
              </w:rPr>
            </w:pPr>
          </w:p>
        </w:tc>
      </w:tr>
      <w:tr w:rsidR="003058A8" w:rsidRPr="0041118D" w:rsidTr="00C90B71">
        <w:tc>
          <w:tcPr>
            <w:tcW w:w="1638" w:type="dxa"/>
            <w:shd w:val="clear" w:color="auto" w:fill="D9D9D9" w:themeFill="background1" w:themeFillShade="D9"/>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11:00-11:15</w:t>
            </w:r>
          </w:p>
        </w:tc>
        <w:tc>
          <w:tcPr>
            <w:tcW w:w="8010" w:type="dxa"/>
            <w:shd w:val="clear" w:color="auto" w:fill="D9D9D9" w:themeFill="background1" w:themeFillShade="D9"/>
          </w:tcPr>
          <w:p w:rsidR="003058A8" w:rsidRDefault="003058A8" w:rsidP="00C90B71">
            <w:pPr>
              <w:spacing w:line="276" w:lineRule="auto"/>
              <w:jc w:val="left"/>
              <w:rPr>
                <w:rFonts w:asciiTheme="majorBidi" w:hAnsiTheme="majorBidi" w:cstheme="majorBidi"/>
                <w:b/>
                <w:bCs/>
                <w:lang w:val="en-GB"/>
              </w:rPr>
            </w:pPr>
            <w:r>
              <w:rPr>
                <w:rFonts w:asciiTheme="majorBidi" w:hAnsiTheme="majorBidi" w:cstheme="majorBidi"/>
                <w:b/>
                <w:bCs/>
                <w:lang w:val="en-GB"/>
              </w:rPr>
              <w:t>COFFEA BREAK</w:t>
            </w:r>
          </w:p>
          <w:p w:rsidR="003058A8" w:rsidRPr="0041118D" w:rsidRDefault="003058A8" w:rsidP="00C90B71">
            <w:pPr>
              <w:spacing w:line="276" w:lineRule="auto"/>
              <w:jc w:val="left"/>
              <w:rPr>
                <w:rFonts w:asciiTheme="majorBidi" w:hAnsiTheme="majorBidi" w:cstheme="majorBidi"/>
                <w:b/>
                <w:bCs/>
                <w:lang w:val="en-GB"/>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11:15-12:45</w:t>
            </w:r>
          </w:p>
        </w:tc>
        <w:tc>
          <w:tcPr>
            <w:tcW w:w="8010" w:type="dxa"/>
          </w:tcPr>
          <w:p w:rsidR="003058A8" w:rsidRPr="00BE6845" w:rsidRDefault="003058A8" w:rsidP="00C90B71">
            <w:pPr>
              <w:spacing w:line="276" w:lineRule="auto"/>
              <w:jc w:val="left"/>
              <w:rPr>
                <w:rFonts w:asciiTheme="majorBidi" w:hAnsiTheme="majorBidi" w:cstheme="majorBidi"/>
                <w:b/>
                <w:bCs/>
              </w:rPr>
            </w:pPr>
            <w:r w:rsidRPr="00BE6845">
              <w:rPr>
                <w:rFonts w:asciiTheme="majorBidi" w:hAnsiTheme="majorBidi" w:cstheme="majorBidi"/>
                <w:b/>
                <w:bCs/>
              </w:rPr>
              <w:t xml:space="preserve">Integrating </w:t>
            </w:r>
            <w:r>
              <w:rPr>
                <w:rFonts w:asciiTheme="majorBidi" w:hAnsiTheme="majorBidi" w:cstheme="majorBidi"/>
                <w:b/>
                <w:bCs/>
              </w:rPr>
              <w:t xml:space="preserve">and institutionalizing </w:t>
            </w:r>
            <w:r w:rsidRPr="00BE6845">
              <w:rPr>
                <w:rFonts w:asciiTheme="majorBidi" w:hAnsiTheme="majorBidi" w:cstheme="majorBidi"/>
                <w:b/>
                <w:bCs/>
              </w:rPr>
              <w:t>disaster risk reduction in urban development plans and investments</w:t>
            </w:r>
          </w:p>
          <w:p w:rsidR="003058A8" w:rsidRPr="00DD7068" w:rsidRDefault="003058A8" w:rsidP="00C90B71">
            <w:pPr>
              <w:pStyle w:val="ListParagraph"/>
              <w:numPr>
                <w:ilvl w:val="0"/>
                <w:numId w:val="30"/>
              </w:numPr>
              <w:spacing w:line="276" w:lineRule="auto"/>
              <w:ind w:left="522" w:hanging="270"/>
              <w:jc w:val="left"/>
              <w:rPr>
                <w:rFonts w:asciiTheme="majorBidi" w:hAnsiTheme="majorBidi" w:cstheme="majorBidi"/>
              </w:rPr>
            </w:pPr>
            <w:r w:rsidRPr="004648B0">
              <w:rPr>
                <w:rFonts w:asciiTheme="majorBidi" w:hAnsiTheme="majorBidi" w:cstheme="majorBidi"/>
              </w:rPr>
              <w:t>Campaign Role Model: sharing experience from the City of Aqaba, Jordan</w:t>
            </w:r>
            <w:r>
              <w:rPr>
                <w:rFonts w:asciiTheme="majorBidi" w:hAnsiTheme="majorBidi" w:cstheme="majorBidi"/>
              </w:rPr>
              <w:t xml:space="preserve"> </w:t>
            </w:r>
            <w:r w:rsidRPr="002375D1">
              <w:rPr>
                <w:rFonts w:asciiTheme="majorBidi" w:hAnsiTheme="majorBidi" w:cstheme="majorBidi"/>
              </w:rPr>
              <w:t>(</w:t>
            </w:r>
            <w:r w:rsidRPr="002375D1">
              <w:rPr>
                <w:rFonts w:asciiTheme="majorBidi" w:eastAsiaTheme="minorHAnsi" w:hAnsiTheme="majorBidi" w:cstheme="majorBidi"/>
                <w:color w:val="000000"/>
              </w:rPr>
              <w:t xml:space="preserve">Eng. Khaled R. </w:t>
            </w:r>
            <w:proofErr w:type="spellStart"/>
            <w:r w:rsidRPr="002375D1">
              <w:rPr>
                <w:rFonts w:asciiTheme="majorBidi" w:eastAsiaTheme="minorHAnsi" w:hAnsiTheme="majorBidi" w:cstheme="majorBidi"/>
                <w:color w:val="000000"/>
              </w:rPr>
              <w:t>Abuaisheh</w:t>
            </w:r>
            <w:proofErr w:type="spellEnd"/>
            <w:r w:rsidRPr="002375D1">
              <w:rPr>
                <w:rFonts w:asciiTheme="majorBidi" w:eastAsiaTheme="minorHAnsi" w:hAnsiTheme="majorBidi" w:cstheme="majorBidi"/>
                <w:color w:val="000000"/>
              </w:rPr>
              <w:t>, Head of DRR Unit in Aqaba)</w:t>
            </w:r>
          </w:p>
          <w:p w:rsidR="003058A8" w:rsidRPr="002375D1" w:rsidRDefault="003058A8" w:rsidP="00C90B71">
            <w:pPr>
              <w:pStyle w:val="ListParagraph"/>
              <w:numPr>
                <w:ilvl w:val="0"/>
                <w:numId w:val="30"/>
              </w:numPr>
              <w:spacing w:line="276" w:lineRule="auto"/>
              <w:ind w:left="522" w:hanging="270"/>
              <w:jc w:val="left"/>
              <w:rPr>
                <w:rFonts w:asciiTheme="majorBidi" w:hAnsiTheme="majorBidi" w:cstheme="majorBidi"/>
              </w:rPr>
            </w:pPr>
            <w:r w:rsidRPr="00DD7068">
              <w:rPr>
                <w:rFonts w:asciiTheme="majorBidi" w:eastAsiaTheme="minorHAnsi" w:hAnsiTheme="majorBidi" w:cstheme="majorBidi"/>
                <w:color w:val="000000"/>
              </w:rPr>
              <w:t>Open discussion and exchanges with participants</w:t>
            </w:r>
          </w:p>
          <w:p w:rsidR="003058A8" w:rsidRDefault="003058A8" w:rsidP="00C90B71">
            <w:pPr>
              <w:jc w:val="left"/>
              <w:rPr>
                <w:rFonts w:ascii="Helv" w:eastAsiaTheme="minorHAnsi" w:hAnsi="Helv" w:cs="Helv"/>
                <w:color w:val="000000"/>
                <w:sz w:val="20"/>
                <w:szCs w:val="20"/>
              </w:rPr>
            </w:pPr>
          </w:p>
        </w:tc>
      </w:tr>
      <w:tr w:rsidR="003058A8" w:rsidRPr="004C43D0" w:rsidTr="00C90B71">
        <w:tc>
          <w:tcPr>
            <w:tcW w:w="1638" w:type="dxa"/>
            <w:shd w:val="clear" w:color="auto" w:fill="D9D9D9" w:themeFill="background1" w:themeFillShade="D9"/>
          </w:tcPr>
          <w:p w:rsidR="003058A8" w:rsidRPr="004C43D0" w:rsidRDefault="003058A8" w:rsidP="00C90B71">
            <w:pPr>
              <w:jc w:val="left"/>
              <w:rPr>
                <w:rFonts w:asciiTheme="majorBidi" w:hAnsiTheme="majorBidi" w:cstheme="majorBidi"/>
                <w:bCs/>
                <w:lang w:val="en-GB"/>
              </w:rPr>
            </w:pPr>
            <w:r w:rsidRPr="004C43D0">
              <w:rPr>
                <w:rFonts w:asciiTheme="majorBidi" w:hAnsiTheme="majorBidi" w:cstheme="majorBidi"/>
                <w:bCs/>
                <w:lang w:val="en-GB"/>
              </w:rPr>
              <w:t>12:45-14:00</w:t>
            </w:r>
          </w:p>
        </w:tc>
        <w:tc>
          <w:tcPr>
            <w:tcW w:w="8010" w:type="dxa"/>
            <w:shd w:val="clear" w:color="auto" w:fill="D9D9D9" w:themeFill="background1" w:themeFillShade="D9"/>
          </w:tcPr>
          <w:p w:rsidR="003058A8" w:rsidRDefault="003058A8" w:rsidP="00C90B71">
            <w:pPr>
              <w:jc w:val="left"/>
              <w:rPr>
                <w:rFonts w:asciiTheme="majorBidi" w:eastAsiaTheme="minorHAnsi" w:hAnsiTheme="majorBidi" w:cstheme="majorBidi"/>
                <w:b/>
                <w:bCs/>
                <w:color w:val="000000"/>
              </w:rPr>
            </w:pPr>
            <w:r w:rsidRPr="004C43D0">
              <w:rPr>
                <w:rFonts w:asciiTheme="majorBidi" w:eastAsiaTheme="minorHAnsi" w:hAnsiTheme="majorBidi" w:cstheme="majorBidi"/>
                <w:b/>
                <w:bCs/>
                <w:color w:val="000000"/>
              </w:rPr>
              <w:t xml:space="preserve">LUNCH </w:t>
            </w:r>
          </w:p>
          <w:p w:rsidR="003058A8" w:rsidRPr="004C43D0" w:rsidRDefault="003058A8" w:rsidP="00C90B71">
            <w:pPr>
              <w:jc w:val="left"/>
              <w:rPr>
                <w:rFonts w:asciiTheme="majorBidi" w:eastAsiaTheme="minorHAnsi" w:hAnsiTheme="majorBidi" w:cstheme="majorBidi"/>
                <w:b/>
                <w:bCs/>
                <w:color w:val="000000"/>
              </w:rPr>
            </w:pPr>
          </w:p>
        </w:tc>
      </w:tr>
      <w:tr w:rsidR="003058A8" w:rsidRPr="0041118D" w:rsidTr="00C90B71">
        <w:tc>
          <w:tcPr>
            <w:tcW w:w="1638" w:type="dxa"/>
          </w:tcPr>
          <w:p w:rsidR="003058A8" w:rsidRPr="0041118D"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14:00-15:00</w:t>
            </w:r>
          </w:p>
        </w:tc>
        <w:tc>
          <w:tcPr>
            <w:tcW w:w="8010" w:type="dxa"/>
          </w:tcPr>
          <w:p w:rsidR="003058A8" w:rsidRDefault="003058A8" w:rsidP="00C90B71">
            <w:pPr>
              <w:jc w:val="left"/>
              <w:rPr>
                <w:rFonts w:asciiTheme="majorBidi" w:hAnsiTheme="majorBidi" w:cstheme="majorBidi"/>
                <w:b/>
                <w:bCs/>
              </w:rPr>
            </w:pPr>
            <w:r>
              <w:rPr>
                <w:rFonts w:asciiTheme="majorBidi" w:hAnsiTheme="majorBidi" w:cstheme="majorBidi"/>
                <w:b/>
                <w:bCs/>
              </w:rPr>
              <w:t>Accounting for disaster losses nationally and locally: Introduction to National Disaster Loss Database</w:t>
            </w:r>
          </w:p>
          <w:p w:rsidR="003058A8" w:rsidRPr="004F24B3" w:rsidRDefault="003058A8" w:rsidP="00C90B71">
            <w:pPr>
              <w:jc w:val="left"/>
              <w:rPr>
                <w:rFonts w:asciiTheme="majorBidi" w:hAnsiTheme="majorBidi" w:cstheme="majorBidi"/>
              </w:rPr>
            </w:pPr>
            <w:r w:rsidRPr="004F24B3">
              <w:rPr>
                <w:rFonts w:asciiTheme="majorBidi" w:hAnsiTheme="majorBidi" w:cstheme="majorBidi"/>
              </w:rPr>
              <w:t xml:space="preserve">Bilal El-Ghali, </w:t>
            </w:r>
            <w:proofErr w:type="spellStart"/>
            <w:r w:rsidRPr="004F24B3">
              <w:rPr>
                <w:rFonts w:asciiTheme="majorBidi" w:hAnsiTheme="majorBidi" w:cstheme="majorBidi"/>
              </w:rPr>
              <w:t>Desinventar</w:t>
            </w:r>
            <w:proofErr w:type="spellEnd"/>
            <w:r w:rsidRPr="004F24B3">
              <w:rPr>
                <w:rFonts w:asciiTheme="majorBidi" w:hAnsiTheme="majorBidi" w:cstheme="majorBidi"/>
              </w:rPr>
              <w:t xml:space="preserve"> and E-Library Assistant</w:t>
            </w:r>
          </w:p>
          <w:p w:rsidR="003058A8" w:rsidRPr="004F24B3" w:rsidRDefault="003058A8" w:rsidP="00C90B71">
            <w:pPr>
              <w:jc w:val="left"/>
              <w:rPr>
                <w:rFonts w:asciiTheme="majorBidi" w:hAnsiTheme="majorBidi" w:cstheme="majorBidi"/>
              </w:rPr>
            </w:pPr>
            <w:r w:rsidRPr="004F24B3">
              <w:rPr>
                <w:rFonts w:asciiTheme="majorBidi" w:hAnsiTheme="majorBidi" w:cstheme="majorBidi"/>
              </w:rPr>
              <w:t>Lama Tabbara, IT officer</w:t>
            </w:r>
          </w:p>
          <w:p w:rsidR="003058A8" w:rsidRPr="00DD7068" w:rsidRDefault="003058A8" w:rsidP="00C90B71">
            <w:pPr>
              <w:jc w:val="left"/>
              <w:rPr>
                <w:rFonts w:asciiTheme="majorBidi" w:hAnsiTheme="majorBidi" w:cstheme="majorBidi"/>
              </w:rPr>
            </w:pPr>
            <w:r>
              <w:rPr>
                <w:rFonts w:asciiTheme="majorBidi" w:hAnsiTheme="majorBidi" w:cstheme="majorBidi"/>
              </w:rPr>
              <w:t>Disaster Risk Management (DRM) Unit, Lebanon</w:t>
            </w:r>
          </w:p>
          <w:p w:rsidR="003058A8" w:rsidRDefault="003058A8" w:rsidP="00C90B71">
            <w:pPr>
              <w:pStyle w:val="ListParagraph"/>
              <w:numPr>
                <w:ilvl w:val="0"/>
                <w:numId w:val="24"/>
              </w:numPr>
              <w:spacing w:line="276" w:lineRule="auto"/>
              <w:jc w:val="left"/>
              <w:rPr>
                <w:rFonts w:asciiTheme="majorBidi" w:hAnsiTheme="majorBidi" w:cstheme="majorBidi"/>
                <w:lang w:val="en-GB"/>
              </w:rPr>
            </w:pPr>
            <w:r>
              <w:rPr>
                <w:rFonts w:asciiTheme="majorBidi" w:hAnsiTheme="majorBidi" w:cstheme="majorBidi"/>
                <w:lang w:val="en-GB"/>
              </w:rPr>
              <w:t xml:space="preserve">Relevance to disaster risk management </w:t>
            </w:r>
          </w:p>
          <w:p w:rsidR="003058A8" w:rsidRDefault="003058A8" w:rsidP="00C90B71">
            <w:pPr>
              <w:pStyle w:val="ListParagraph"/>
              <w:numPr>
                <w:ilvl w:val="0"/>
                <w:numId w:val="24"/>
              </w:numPr>
              <w:spacing w:line="276" w:lineRule="auto"/>
              <w:jc w:val="left"/>
              <w:rPr>
                <w:rFonts w:asciiTheme="majorBidi" w:hAnsiTheme="majorBidi" w:cstheme="majorBidi"/>
                <w:lang w:val="en-GB"/>
              </w:rPr>
            </w:pPr>
            <w:r>
              <w:rPr>
                <w:rFonts w:asciiTheme="majorBidi" w:hAnsiTheme="majorBidi" w:cstheme="majorBidi"/>
                <w:lang w:val="en-GB"/>
              </w:rPr>
              <w:t>Overview of Lebanon database</w:t>
            </w:r>
          </w:p>
          <w:p w:rsidR="003058A8" w:rsidRDefault="003058A8" w:rsidP="00C90B71">
            <w:pPr>
              <w:pStyle w:val="ListParagraph"/>
              <w:numPr>
                <w:ilvl w:val="0"/>
                <w:numId w:val="24"/>
              </w:numPr>
              <w:spacing w:line="276" w:lineRule="auto"/>
              <w:jc w:val="left"/>
              <w:rPr>
                <w:rFonts w:asciiTheme="majorBidi" w:hAnsiTheme="majorBidi" w:cstheme="majorBidi"/>
                <w:lang w:val="en-GB"/>
              </w:rPr>
            </w:pPr>
            <w:r w:rsidRPr="00C37368">
              <w:rPr>
                <w:rFonts w:asciiTheme="majorBidi" w:hAnsiTheme="majorBidi" w:cstheme="majorBidi"/>
                <w:lang w:val="en-GB"/>
              </w:rPr>
              <w:t xml:space="preserve">Data collection and </w:t>
            </w:r>
            <w:r>
              <w:rPr>
                <w:rFonts w:asciiTheme="majorBidi" w:hAnsiTheme="majorBidi" w:cstheme="majorBidi"/>
                <w:lang w:val="en-GB"/>
              </w:rPr>
              <w:t>m</w:t>
            </w:r>
            <w:r w:rsidRPr="00C37368">
              <w:rPr>
                <w:rFonts w:asciiTheme="majorBidi" w:hAnsiTheme="majorBidi" w:cstheme="majorBidi"/>
                <w:lang w:val="en-GB"/>
              </w:rPr>
              <w:t>ethodology</w:t>
            </w:r>
          </w:p>
          <w:p w:rsidR="003058A8" w:rsidRPr="00C37368" w:rsidRDefault="003058A8" w:rsidP="00C90B71">
            <w:pPr>
              <w:pStyle w:val="ListParagraph"/>
              <w:spacing w:line="276" w:lineRule="auto"/>
              <w:jc w:val="left"/>
              <w:rPr>
                <w:rFonts w:asciiTheme="majorBidi" w:hAnsiTheme="majorBidi" w:cstheme="majorBidi"/>
                <w:lang w:val="en-GB"/>
              </w:rPr>
            </w:pPr>
          </w:p>
        </w:tc>
      </w:tr>
      <w:tr w:rsidR="003058A8" w:rsidRPr="0041118D" w:rsidTr="00C90B71">
        <w:tc>
          <w:tcPr>
            <w:tcW w:w="1638" w:type="dxa"/>
            <w:shd w:val="clear" w:color="auto" w:fill="D9D9D9" w:themeFill="background1" w:themeFillShade="D9"/>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15:00-15:15</w:t>
            </w:r>
          </w:p>
        </w:tc>
        <w:tc>
          <w:tcPr>
            <w:tcW w:w="8010" w:type="dxa"/>
            <w:shd w:val="clear" w:color="auto" w:fill="D9D9D9" w:themeFill="background1" w:themeFillShade="D9"/>
          </w:tcPr>
          <w:p w:rsidR="003058A8" w:rsidRDefault="003058A8" w:rsidP="00C90B71">
            <w:pPr>
              <w:spacing w:line="276" w:lineRule="auto"/>
              <w:jc w:val="left"/>
              <w:rPr>
                <w:rFonts w:asciiTheme="majorBidi" w:hAnsiTheme="majorBidi" w:cstheme="majorBidi"/>
                <w:b/>
                <w:bCs/>
                <w:lang w:val="en-GB"/>
              </w:rPr>
            </w:pPr>
            <w:r>
              <w:rPr>
                <w:rFonts w:asciiTheme="majorBidi" w:hAnsiTheme="majorBidi" w:cstheme="majorBidi"/>
                <w:b/>
                <w:bCs/>
                <w:lang w:val="en-GB"/>
              </w:rPr>
              <w:t>COFFEE BREAK</w:t>
            </w:r>
          </w:p>
          <w:p w:rsidR="003058A8" w:rsidRPr="0041118D" w:rsidRDefault="003058A8" w:rsidP="00C90B71">
            <w:pPr>
              <w:spacing w:line="276" w:lineRule="auto"/>
              <w:jc w:val="left"/>
              <w:rPr>
                <w:rFonts w:asciiTheme="majorBidi" w:hAnsiTheme="majorBidi" w:cstheme="majorBidi"/>
                <w:b/>
                <w:bCs/>
                <w:lang w:val="en-GB"/>
              </w:rPr>
            </w:pPr>
          </w:p>
        </w:tc>
      </w:tr>
      <w:tr w:rsidR="003058A8" w:rsidRPr="0041118D" w:rsidTr="00C90B71">
        <w:tc>
          <w:tcPr>
            <w:tcW w:w="1638" w:type="dxa"/>
          </w:tcPr>
          <w:p w:rsidR="003058A8" w:rsidRDefault="003058A8" w:rsidP="00C90B71">
            <w:pPr>
              <w:jc w:val="left"/>
              <w:rPr>
                <w:rFonts w:asciiTheme="majorBidi" w:hAnsiTheme="majorBidi" w:cstheme="majorBidi"/>
                <w:bCs/>
                <w:szCs w:val="20"/>
                <w:lang w:val="en-GB"/>
              </w:rPr>
            </w:pPr>
            <w:r>
              <w:rPr>
                <w:rFonts w:asciiTheme="majorBidi" w:hAnsiTheme="majorBidi" w:cstheme="majorBidi"/>
                <w:bCs/>
                <w:szCs w:val="20"/>
                <w:lang w:val="en-GB"/>
              </w:rPr>
              <w:t>15:00-15:45</w:t>
            </w:r>
          </w:p>
        </w:tc>
        <w:tc>
          <w:tcPr>
            <w:tcW w:w="8010" w:type="dxa"/>
          </w:tcPr>
          <w:p w:rsidR="003058A8" w:rsidRDefault="003058A8" w:rsidP="00C90B71">
            <w:pPr>
              <w:spacing w:line="276" w:lineRule="auto"/>
              <w:jc w:val="left"/>
              <w:rPr>
                <w:rFonts w:asciiTheme="majorBidi" w:hAnsiTheme="majorBidi" w:cstheme="majorBidi"/>
                <w:b/>
                <w:bCs/>
                <w:lang w:val="en-GB"/>
              </w:rPr>
            </w:pPr>
            <w:r>
              <w:rPr>
                <w:rFonts w:asciiTheme="majorBidi" w:hAnsiTheme="majorBidi" w:cstheme="majorBidi"/>
                <w:b/>
                <w:bCs/>
                <w:lang w:val="en-GB"/>
              </w:rPr>
              <w:t xml:space="preserve">What is a Disaster Resilient City? </w:t>
            </w:r>
          </w:p>
          <w:p w:rsidR="003058A8" w:rsidRPr="004C43D0" w:rsidRDefault="003058A8" w:rsidP="00C90B71">
            <w:pPr>
              <w:spacing w:line="276" w:lineRule="auto"/>
              <w:jc w:val="left"/>
              <w:rPr>
                <w:rFonts w:asciiTheme="majorBidi" w:hAnsiTheme="majorBidi" w:cstheme="majorBidi"/>
                <w:lang w:val="en-GB"/>
              </w:rPr>
            </w:pPr>
            <w:r w:rsidRPr="004C43D0">
              <w:rPr>
                <w:rFonts w:asciiTheme="majorBidi" w:hAnsiTheme="majorBidi" w:cstheme="majorBidi"/>
                <w:lang w:val="en-GB"/>
              </w:rPr>
              <w:t xml:space="preserve">- Introduction by Ms Helena Molin Valdes, UNISDR </w:t>
            </w:r>
          </w:p>
          <w:p w:rsidR="003058A8" w:rsidRDefault="003058A8" w:rsidP="00C90B71">
            <w:pPr>
              <w:spacing w:line="276" w:lineRule="auto"/>
              <w:jc w:val="left"/>
              <w:rPr>
                <w:rFonts w:asciiTheme="majorBidi" w:hAnsiTheme="majorBidi" w:cstheme="majorBidi"/>
                <w:lang w:val="en-GB"/>
              </w:rPr>
            </w:pPr>
            <w:r w:rsidRPr="004C43D0">
              <w:rPr>
                <w:rFonts w:asciiTheme="majorBidi" w:hAnsiTheme="majorBidi" w:cstheme="majorBidi"/>
                <w:lang w:val="en-GB"/>
              </w:rPr>
              <w:t>- Open discussion with participants</w:t>
            </w:r>
          </w:p>
          <w:p w:rsidR="003058A8" w:rsidRPr="004C43D0" w:rsidRDefault="003058A8" w:rsidP="00C90B71">
            <w:pPr>
              <w:spacing w:line="276" w:lineRule="auto"/>
              <w:jc w:val="left"/>
              <w:rPr>
                <w:rFonts w:asciiTheme="majorBidi" w:hAnsiTheme="majorBidi" w:cstheme="majorBidi"/>
                <w:lang w:val="en-GB"/>
              </w:rPr>
            </w:pPr>
          </w:p>
        </w:tc>
      </w:tr>
      <w:tr w:rsidR="003058A8" w:rsidRPr="0041118D" w:rsidTr="00C90B71">
        <w:tc>
          <w:tcPr>
            <w:tcW w:w="1638" w:type="dxa"/>
          </w:tcPr>
          <w:p w:rsidR="003058A8" w:rsidRPr="008A7FE1" w:rsidRDefault="003058A8" w:rsidP="00C90B71">
            <w:pPr>
              <w:jc w:val="left"/>
              <w:rPr>
                <w:rFonts w:asciiTheme="majorBidi" w:hAnsiTheme="majorBidi" w:cstheme="majorBidi"/>
                <w:bCs/>
                <w:szCs w:val="20"/>
                <w:lang w:val="en-GB"/>
              </w:rPr>
            </w:pPr>
            <w:r w:rsidRPr="008A7FE1">
              <w:rPr>
                <w:rFonts w:asciiTheme="majorBidi" w:hAnsiTheme="majorBidi" w:cstheme="majorBidi"/>
                <w:bCs/>
                <w:szCs w:val="20"/>
                <w:lang w:val="en-GB"/>
              </w:rPr>
              <w:t>15:45-16:30</w:t>
            </w:r>
          </w:p>
        </w:tc>
        <w:tc>
          <w:tcPr>
            <w:tcW w:w="8010" w:type="dxa"/>
          </w:tcPr>
          <w:p w:rsidR="003058A8" w:rsidRPr="008A7FE1" w:rsidRDefault="003058A8" w:rsidP="00C90B71">
            <w:pPr>
              <w:spacing w:line="276" w:lineRule="auto"/>
              <w:jc w:val="left"/>
              <w:rPr>
                <w:rFonts w:asciiTheme="majorBidi" w:hAnsiTheme="majorBidi" w:cstheme="majorBidi"/>
                <w:b/>
                <w:bCs/>
                <w:lang w:val="en-GB"/>
              </w:rPr>
            </w:pPr>
            <w:r w:rsidRPr="008A7FE1">
              <w:rPr>
                <w:rFonts w:asciiTheme="majorBidi" w:hAnsiTheme="majorBidi" w:cstheme="majorBidi"/>
                <w:b/>
                <w:bCs/>
                <w:lang w:val="en-GB"/>
              </w:rPr>
              <w:t xml:space="preserve">Opportunities and resources available for Lebanese Municipalities and Cities to integrate disaster risk reduction and implement the Ten Essentials on Making Cities Resilient </w:t>
            </w:r>
          </w:p>
          <w:p w:rsidR="003058A8" w:rsidRPr="008A7FE1" w:rsidRDefault="003058A8" w:rsidP="00C90B71">
            <w:pPr>
              <w:spacing w:line="276" w:lineRule="auto"/>
              <w:jc w:val="left"/>
              <w:rPr>
                <w:rFonts w:asciiTheme="majorBidi" w:hAnsiTheme="majorBidi" w:cstheme="majorBidi"/>
                <w:lang w:val="en-GB"/>
              </w:rPr>
            </w:pPr>
            <w:r w:rsidRPr="008A7FE1">
              <w:rPr>
                <w:rFonts w:asciiTheme="majorBidi" w:hAnsiTheme="majorBidi" w:cstheme="majorBidi"/>
                <w:lang w:val="en-GB"/>
              </w:rPr>
              <w:t xml:space="preserve">Eng. </w:t>
            </w:r>
            <w:proofErr w:type="spellStart"/>
            <w:r w:rsidRPr="008A7FE1">
              <w:rPr>
                <w:rFonts w:asciiTheme="majorBidi" w:hAnsiTheme="majorBidi" w:cstheme="majorBidi"/>
                <w:lang w:val="en-GB"/>
              </w:rPr>
              <w:t>Majid</w:t>
            </w:r>
            <w:proofErr w:type="spellEnd"/>
            <w:r w:rsidRPr="008A7FE1">
              <w:rPr>
                <w:rFonts w:asciiTheme="majorBidi" w:hAnsiTheme="majorBidi" w:cstheme="majorBidi"/>
                <w:lang w:val="en-GB"/>
              </w:rPr>
              <w:t xml:space="preserve"> El </w:t>
            </w:r>
            <w:proofErr w:type="spellStart"/>
            <w:r w:rsidRPr="008A7FE1">
              <w:rPr>
                <w:rFonts w:asciiTheme="majorBidi" w:hAnsiTheme="majorBidi" w:cstheme="majorBidi"/>
                <w:lang w:val="en-GB"/>
              </w:rPr>
              <w:t>Hashem</w:t>
            </w:r>
            <w:proofErr w:type="spellEnd"/>
            <w:r w:rsidRPr="008A7FE1">
              <w:rPr>
                <w:rFonts w:asciiTheme="majorBidi" w:hAnsiTheme="majorBidi" w:cstheme="majorBidi"/>
                <w:lang w:val="en-GB"/>
              </w:rPr>
              <w:t>- Civil Engineer at Technical Department at Ministry of Interior and Municipalities</w:t>
            </w:r>
          </w:p>
          <w:p w:rsidR="003058A8" w:rsidRPr="008A7FE1" w:rsidRDefault="003058A8" w:rsidP="00C90B71">
            <w:pPr>
              <w:pStyle w:val="ListParagraph"/>
              <w:numPr>
                <w:ilvl w:val="0"/>
                <w:numId w:val="29"/>
              </w:numPr>
              <w:spacing w:line="276" w:lineRule="auto"/>
              <w:jc w:val="left"/>
              <w:rPr>
                <w:rFonts w:asciiTheme="majorBidi" w:hAnsiTheme="majorBidi" w:cstheme="majorBidi"/>
                <w:lang w:val="en-GB"/>
              </w:rPr>
            </w:pPr>
            <w:r w:rsidRPr="008A7FE1">
              <w:rPr>
                <w:rFonts w:asciiTheme="majorBidi" w:hAnsiTheme="majorBidi" w:cstheme="majorBidi"/>
                <w:lang w:val="en-GB"/>
              </w:rPr>
              <w:t>Concerns and prioritization</w:t>
            </w:r>
          </w:p>
          <w:p w:rsidR="003058A8" w:rsidRPr="008A7FE1" w:rsidRDefault="003058A8" w:rsidP="00C90B71">
            <w:pPr>
              <w:pStyle w:val="ListParagraph"/>
              <w:numPr>
                <w:ilvl w:val="0"/>
                <w:numId w:val="29"/>
              </w:numPr>
              <w:spacing w:line="276" w:lineRule="auto"/>
              <w:jc w:val="left"/>
              <w:rPr>
                <w:rFonts w:asciiTheme="majorBidi" w:hAnsiTheme="majorBidi" w:cstheme="majorBidi"/>
                <w:lang w:val="en-GB"/>
              </w:rPr>
            </w:pPr>
            <w:r w:rsidRPr="008A7FE1">
              <w:rPr>
                <w:rFonts w:asciiTheme="majorBidi" w:hAnsiTheme="majorBidi" w:cstheme="majorBidi"/>
                <w:lang w:val="en-GB"/>
              </w:rPr>
              <w:t>Mechanisms of collaboration, exchanges and follow-up</w:t>
            </w:r>
          </w:p>
          <w:p w:rsidR="003058A8" w:rsidRPr="008A7FE1" w:rsidRDefault="003058A8" w:rsidP="00C90B71">
            <w:pPr>
              <w:pStyle w:val="ListParagraph"/>
              <w:numPr>
                <w:ilvl w:val="0"/>
                <w:numId w:val="29"/>
              </w:numPr>
              <w:spacing w:line="276" w:lineRule="auto"/>
              <w:jc w:val="left"/>
              <w:rPr>
                <w:rFonts w:asciiTheme="majorBidi" w:hAnsiTheme="majorBidi" w:cstheme="majorBidi"/>
                <w:lang w:val="en-GB"/>
              </w:rPr>
            </w:pPr>
            <w:r w:rsidRPr="008A7FE1">
              <w:rPr>
                <w:rFonts w:asciiTheme="majorBidi" w:hAnsiTheme="majorBidi" w:cstheme="majorBidi"/>
                <w:lang w:val="en-GB"/>
              </w:rPr>
              <w:t>Using the Local-Government Self-Assessment Tool</w:t>
            </w:r>
          </w:p>
          <w:p w:rsidR="003058A8" w:rsidRPr="008A7FE1" w:rsidRDefault="003058A8" w:rsidP="00C90B71">
            <w:pPr>
              <w:pStyle w:val="ListParagraph"/>
              <w:numPr>
                <w:ilvl w:val="0"/>
                <w:numId w:val="29"/>
              </w:numPr>
              <w:spacing w:line="276" w:lineRule="auto"/>
              <w:jc w:val="left"/>
              <w:rPr>
                <w:rFonts w:asciiTheme="majorBidi" w:hAnsiTheme="majorBidi" w:cstheme="majorBidi"/>
                <w:lang w:val="en-GB"/>
              </w:rPr>
            </w:pPr>
            <w:r w:rsidRPr="008A7FE1">
              <w:rPr>
                <w:rFonts w:asciiTheme="majorBidi" w:hAnsiTheme="majorBidi" w:cstheme="majorBidi"/>
                <w:lang w:val="en-GB"/>
              </w:rPr>
              <w:t xml:space="preserve">Capacity development and training </w:t>
            </w:r>
          </w:p>
          <w:p w:rsidR="003058A8" w:rsidRPr="008A7FE1" w:rsidRDefault="003058A8" w:rsidP="00C90B71">
            <w:pPr>
              <w:pStyle w:val="ListParagraph"/>
              <w:spacing w:line="276" w:lineRule="auto"/>
              <w:ind w:left="1080"/>
              <w:jc w:val="left"/>
              <w:rPr>
                <w:rFonts w:asciiTheme="majorBidi" w:hAnsiTheme="majorBidi" w:cstheme="majorBidi"/>
                <w:lang w:val="en-GB"/>
              </w:rPr>
            </w:pPr>
          </w:p>
        </w:tc>
      </w:tr>
      <w:tr w:rsidR="003058A8" w:rsidRPr="0041118D" w:rsidTr="00C90B71">
        <w:tc>
          <w:tcPr>
            <w:tcW w:w="1638" w:type="dxa"/>
          </w:tcPr>
          <w:p w:rsidR="003058A8" w:rsidRPr="008A7FE1" w:rsidRDefault="003058A8" w:rsidP="00C90B71">
            <w:pPr>
              <w:jc w:val="left"/>
              <w:rPr>
                <w:rFonts w:asciiTheme="majorBidi" w:hAnsiTheme="majorBidi" w:cstheme="majorBidi"/>
                <w:bCs/>
                <w:szCs w:val="20"/>
                <w:lang w:val="en-GB"/>
              </w:rPr>
            </w:pPr>
            <w:r w:rsidRPr="008A7FE1">
              <w:rPr>
                <w:rFonts w:asciiTheme="majorBidi" w:hAnsiTheme="majorBidi" w:cstheme="majorBidi"/>
                <w:bCs/>
                <w:szCs w:val="20"/>
                <w:lang w:val="en-GB"/>
              </w:rPr>
              <w:t>16:30-17:00</w:t>
            </w:r>
          </w:p>
        </w:tc>
        <w:tc>
          <w:tcPr>
            <w:tcW w:w="8010" w:type="dxa"/>
          </w:tcPr>
          <w:p w:rsidR="003058A8" w:rsidRPr="008A7FE1" w:rsidRDefault="003058A8" w:rsidP="00C90B71">
            <w:pPr>
              <w:spacing w:line="276" w:lineRule="auto"/>
              <w:jc w:val="left"/>
              <w:rPr>
                <w:rFonts w:asciiTheme="majorBidi" w:hAnsiTheme="majorBidi" w:cstheme="majorBidi"/>
                <w:b/>
                <w:bCs/>
                <w:i/>
                <w:iCs/>
                <w:rtl/>
                <w:lang w:val="en-GB"/>
              </w:rPr>
            </w:pPr>
            <w:r w:rsidRPr="008A7FE1">
              <w:rPr>
                <w:rFonts w:asciiTheme="majorBidi" w:hAnsiTheme="majorBidi" w:cstheme="majorBidi"/>
                <w:b/>
                <w:bCs/>
                <w:lang w:val="en-GB"/>
              </w:rPr>
              <w:t>Wrap Up and Conclusion of the Workshop</w:t>
            </w:r>
            <w:r w:rsidRPr="008A7FE1">
              <w:rPr>
                <w:rFonts w:asciiTheme="majorBidi" w:hAnsiTheme="majorBidi" w:cstheme="majorBidi"/>
                <w:b/>
                <w:bCs/>
                <w:i/>
                <w:iCs/>
                <w:lang w:val="en-GB"/>
              </w:rPr>
              <w:t xml:space="preserve"> </w:t>
            </w:r>
          </w:p>
          <w:p w:rsidR="003058A8" w:rsidRPr="008A7FE1" w:rsidRDefault="003058A8" w:rsidP="00C90B71">
            <w:pPr>
              <w:pStyle w:val="ListParagraph"/>
              <w:numPr>
                <w:ilvl w:val="0"/>
                <w:numId w:val="31"/>
              </w:numPr>
              <w:spacing w:line="276" w:lineRule="auto"/>
              <w:jc w:val="left"/>
              <w:rPr>
                <w:rFonts w:asciiTheme="majorBidi" w:hAnsiTheme="majorBidi" w:cstheme="majorBidi"/>
                <w:b/>
                <w:bCs/>
                <w:lang w:val="en-GB"/>
              </w:rPr>
            </w:pPr>
            <w:r w:rsidRPr="008A7FE1">
              <w:rPr>
                <w:rFonts w:asciiTheme="majorBidi" w:hAnsiTheme="majorBidi" w:cstheme="majorBidi"/>
                <w:lang w:val="en-GB"/>
              </w:rPr>
              <w:t>Feedback from Participants</w:t>
            </w:r>
          </w:p>
          <w:p w:rsidR="003058A8" w:rsidRPr="008A7FE1" w:rsidRDefault="003058A8" w:rsidP="00C90B71">
            <w:pPr>
              <w:pStyle w:val="ListParagraph"/>
              <w:numPr>
                <w:ilvl w:val="0"/>
                <w:numId w:val="31"/>
              </w:numPr>
              <w:spacing w:line="276" w:lineRule="auto"/>
              <w:jc w:val="left"/>
              <w:rPr>
                <w:rFonts w:asciiTheme="majorBidi" w:hAnsiTheme="majorBidi" w:cstheme="majorBidi"/>
                <w:b/>
                <w:bCs/>
                <w:lang w:val="en-GB"/>
              </w:rPr>
            </w:pPr>
            <w:r w:rsidRPr="008A7FE1">
              <w:rPr>
                <w:rFonts w:asciiTheme="majorBidi" w:hAnsiTheme="majorBidi" w:cstheme="majorBidi"/>
                <w:lang w:val="en-GB"/>
              </w:rPr>
              <w:lastRenderedPageBreak/>
              <w:t>Distribution of certificates</w:t>
            </w:r>
          </w:p>
        </w:tc>
      </w:tr>
    </w:tbl>
    <w:p w:rsidR="003058A8" w:rsidRPr="0041118D" w:rsidRDefault="003058A8" w:rsidP="003058A8">
      <w:pPr>
        <w:jc w:val="left"/>
        <w:rPr>
          <w:rFonts w:asciiTheme="majorBidi" w:hAnsiTheme="majorBidi" w:cstheme="majorBidi"/>
          <w:b/>
          <w:color w:val="FF0000"/>
          <w:sz w:val="28"/>
          <w:szCs w:val="28"/>
          <w:lang w:val="en-GB"/>
        </w:rPr>
      </w:pPr>
    </w:p>
    <w:p w:rsidR="00741D55" w:rsidRPr="0041118D" w:rsidRDefault="00741D55" w:rsidP="003058A8">
      <w:pPr>
        <w:jc w:val="left"/>
        <w:rPr>
          <w:rFonts w:asciiTheme="majorBidi" w:hAnsiTheme="majorBidi" w:cstheme="majorBidi"/>
          <w:b/>
          <w:color w:val="FF0000"/>
          <w:sz w:val="28"/>
          <w:szCs w:val="28"/>
          <w:lang w:val="en-GB"/>
        </w:rPr>
      </w:pPr>
    </w:p>
    <w:sectPr w:rsidR="00741D55" w:rsidRPr="0041118D" w:rsidSect="000C1FA1">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BE4" w:rsidRDefault="00C55BE4" w:rsidP="002D08C9">
      <w:r>
        <w:separator/>
      </w:r>
    </w:p>
  </w:endnote>
  <w:endnote w:type="continuationSeparator" w:id="0">
    <w:p w:rsidR="00C55BE4" w:rsidRDefault="00C55BE4" w:rsidP="002D0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885384"/>
      <w:docPartObj>
        <w:docPartGallery w:val="Page Numbers (Bottom of Page)"/>
        <w:docPartUnique/>
      </w:docPartObj>
    </w:sdtPr>
    <w:sdtEndPr>
      <w:rPr>
        <w:noProof/>
      </w:rPr>
    </w:sdtEndPr>
    <w:sdtContent>
      <w:p w:rsidR="00650883" w:rsidRDefault="0062097F">
        <w:pPr>
          <w:pStyle w:val="Footer"/>
          <w:jc w:val="right"/>
        </w:pPr>
        <w:r>
          <w:fldChar w:fldCharType="begin"/>
        </w:r>
        <w:r w:rsidR="00650883">
          <w:instrText xml:space="preserve"> PAGE   \* MERGEFORMAT </w:instrText>
        </w:r>
        <w:r>
          <w:fldChar w:fldCharType="separate"/>
        </w:r>
        <w:r w:rsidR="00DB7132">
          <w:rPr>
            <w:noProof/>
          </w:rPr>
          <w:t>1</w:t>
        </w:r>
        <w:r>
          <w:rPr>
            <w:noProof/>
          </w:rPr>
          <w:fldChar w:fldCharType="end"/>
        </w:r>
      </w:p>
    </w:sdtContent>
  </w:sdt>
  <w:p w:rsidR="00650883" w:rsidRDefault="006508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BE4" w:rsidRDefault="00C55BE4" w:rsidP="002D08C9">
      <w:r>
        <w:separator/>
      </w:r>
    </w:p>
  </w:footnote>
  <w:footnote w:type="continuationSeparator" w:id="0">
    <w:p w:rsidR="00C55BE4" w:rsidRDefault="00C55BE4" w:rsidP="002D0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0E" w:rsidRDefault="00E6500E" w:rsidP="00E10A5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FCB"/>
    <w:multiLevelType w:val="hybridMultilevel"/>
    <w:tmpl w:val="C8A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233B6"/>
    <w:multiLevelType w:val="hybridMultilevel"/>
    <w:tmpl w:val="1410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018F4"/>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83EA3"/>
    <w:multiLevelType w:val="hybridMultilevel"/>
    <w:tmpl w:val="F2AC7604"/>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E7EEA"/>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369D8"/>
    <w:multiLevelType w:val="hybridMultilevel"/>
    <w:tmpl w:val="7FC8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D1F45"/>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A4D7A"/>
    <w:multiLevelType w:val="hybridMultilevel"/>
    <w:tmpl w:val="03E851F4"/>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949F1"/>
    <w:multiLevelType w:val="hybridMultilevel"/>
    <w:tmpl w:val="1E4EF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F2E4216"/>
    <w:multiLevelType w:val="hybridMultilevel"/>
    <w:tmpl w:val="025E0E94"/>
    <w:lvl w:ilvl="0" w:tplc="C490693E">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261D26"/>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00E36"/>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B38FA"/>
    <w:multiLevelType w:val="hybridMultilevel"/>
    <w:tmpl w:val="0AAE1E3E"/>
    <w:lvl w:ilvl="0" w:tplc="9E7221C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81509"/>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A7C19"/>
    <w:multiLevelType w:val="hybridMultilevel"/>
    <w:tmpl w:val="589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52A66"/>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7209E"/>
    <w:multiLevelType w:val="hybridMultilevel"/>
    <w:tmpl w:val="A4B42936"/>
    <w:lvl w:ilvl="0" w:tplc="06B6F60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EA165B"/>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92F8E"/>
    <w:multiLevelType w:val="hybridMultilevel"/>
    <w:tmpl w:val="5AF60924"/>
    <w:lvl w:ilvl="0" w:tplc="9E7221C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A46468"/>
    <w:multiLevelType w:val="hybridMultilevel"/>
    <w:tmpl w:val="4E7A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C327D"/>
    <w:multiLevelType w:val="hybridMultilevel"/>
    <w:tmpl w:val="3EC80D2C"/>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F251BD"/>
    <w:multiLevelType w:val="hybridMultilevel"/>
    <w:tmpl w:val="E9A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9B2FF4"/>
    <w:multiLevelType w:val="hybridMultilevel"/>
    <w:tmpl w:val="DD909F20"/>
    <w:lvl w:ilvl="0" w:tplc="9E7221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A531BE"/>
    <w:multiLevelType w:val="hybridMultilevel"/>
    <w:tmpl w:val="0DE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1267D"/>
    <w:multiLevelType w:val="hybridMultilevel"/>
    <w:tmpl w:val="705AC75E"/>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E72C80"/>
    <w:multiLevelType w:val="hybridMultilevel"/>
    <w:tmpl w:val="AA0C292C"/>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77BBF"/>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66C9D"/>
    <w:multiLevelType w:val="hybridMultilevel"/>
    <w:tmpl w:val="0270E43A"/>
    <w:lvl w:ilvl="0" w:tplc="435CA4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6B3117"/>
    <w:multiLevelType w:val="hybridMultilevel"/>
    <w:tmpl w:val="12D2496C"/>
    <w:lvl w:ilvl="0" w:tplc="C490693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82121"/>
    <w:multiLevelType w:val="hybridMultilevel"/>
    <w:tmpl w:val="3F52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E853AF"/>
    <w:multiLevelType w:val="hybridMultilevel"/>
    <w:tmpl w:val="3FDA0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3"/>
  </w:num>
  <w:num w:numId="3">
    <w:abstractNumId w:val="0"/>
  </w:num>
  <w:num w:numId="4">
    <w:abstractNumId w:val="14"/>
  </w:num>
  <w:num w:numId="5">
    <w:abstractNumId w:val="1"/>
  </w:num>
  <w:num w:numId="6">
    <w:abstractNumId w:val="19"/>
  </w:num>
  <w:num w:numId="7">
    <w:abstractNumId w:val="5"/>
  </w:num>
  <w:num w:numId="8">
    <w:abstractNumId w:val="29"/>
  </w:num>
  <w:num w:numId="9">
    <w:abstractNumId w:val="3"/>
  </w:num>
  <w:num w:numId="10">
    <w:abstractNumId w:val="6"/>
  </w:num>
  <w:num w:numId="11">
    <w:abstractNumId w:val="21"/>
  </w:num>
  <w:num w:numId="12">
    <w:abstractNumId w:val="27"/>
  </w:num>
  <w:num w:numId="13">
    <w:abstractNumId w:val="2"/>
  </w:num>
  <w:num w:numId="14">
    <w:abstractNumId w:val="4"/>
  </w:num>
  <w:num w:numId="15">
    <w:abstractNumId w:val="26"/>
  </w:num>
  <w:num w:numId="16">
    <w:abstractNumId w:val="13"/>
  </w:num>
  <w:num w:numId="17">
    <w:abstractNumId w:val="15"/>
  </w:num>
  <w:num w:numId="18">
    <w:abstractNumId w:val="11"/>
  </w:num>
  <w:num w:numId="19">
    <w:abstractNumId w:val="17"/>
  </w:num>
  <w:num w:numId="20">
    <w:abstractNumId w:val="16"/>
  </w:num>
  <w:num w:numId="21">
    <w:abstractNumId w:val="18"/>
  </w:num>
  <w:num w:numId="22">
    <w:abstractNumId w:val="10"/>
  </w:num>
  <w:num w:numId="23">
    <w:abstractNumId w:val="8"/>
  </w:num>
  <w:num w:numId="24">
    <w:abstractNumId w:val="7"/>
  </w:num>
  <w:num w:numId="25">
    <w:abstractNumId w:val="25"/>
  </w:num>
  <w:num w:numId="26">
    <w:abstractNumId w:val="20"/>
  </w:num>
  <w:num w:numId="27">
    <w:abstractNumId w:val="28"/>
  </w:num>
  <w:num w:numId="28">
    <w:abstractNumId w:val="24"/>
  </w:num>
  <w:num w:numId="29">
    <w:abstractNumId w:val="9"/>
  </w:num>
  <w:num w:numId="30">
    <w:abstractNumId w:val="12"/>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2D08C9"/>
    <w:rsid w:val="00025C9E"/>
    <w:rsid w:val="00055AE0"/>
    <w:rsid w:val="0007031F"/>
    <w:rsid w:val="00096769"/>
    <w:rsid w:val="000A3E90"/>
    <w:rsid w:val="000A6256"/>
    <w:rsid w:val="000B169E"/>
    <w:rsid w:val="000C1FA1"/>
    <w:rsid w:val="000D2A21"/>
    <w:rsid w:val="000E7DA5"/>
    <w:rsid w:val="000F3FB1"/>
    <w:rsid w:val="00100F76"/>
    <w:rsid w:val="00101633"/>
    <w:rsid w:val="00103672"/>
    <w:rsid w:val="0011466B"/>
    <w:rsid w:val="00121DF6"/>
    <w:rsid w:val="00127F45"/>
    <w:rsid w:val="00135EEC"/>
    <w:rsid w:val="00166765"/>
    <w:rsid w:val="0017597B"/>
    <w:rsid w:val="001F3F72"/>
    <w:rsid w:val="002039A7"/>
    <w:rsid w:val="002071B2"/>
    <w:rsid w:val="00217F99"/>
    <w:rsid w:val="00272849"/>
    <w:rsid w:val="00293C7A"/>
    <w:rsid w:val="002961B4"/>
    <w:rsid w:val="002D08C9"/>
    <w:rsid w:val="00300DBB"/>
    <w:rsid w:val="00301F1F"/>
    <w:rsid w:val="003058A8"/>
    <w:rsid w:val="003225A7"/>
    <w:rsid w:val="003255DB"/>
    <w:rsid w:val="00372F21"/>
    <w:rsid w:val="003A1ED0"/>
    <w:rsid w:val="003B0050"/>
    <w:rsid w:val="003D28BF"/>
    <w:rsid w:val="003D3C0C"/>
    <w:rsid w:val="003D4DF2"/>
    <w:rsid w:val="0041118D"/>
    <w:rsid w:val="00424080"/>
    <w:rsid w:val="004401CA"/>
    <w:rsid w:val="0045338C"/>
    <w:rsid w:val="004648B0"/>
    <w:rsid w:val="004A1569"/>
    <w:rsid w:val="004C7B5C"/>
    <w:rsid w:val="004F6DCD"/>
    <w:rsid w:val="0050118F"/>
    <w:rsid w:val="00510FFC"/>
    <w:rsid w:val="00531032"/>
    <w:rsid w:val="0055785D"/>
    <w:rsid w:val="005630FC"/>
    <w:rsid w:val="0058629F"/>
    <w:rsid w:val="005D1E3E"/>
    <w:rsid w:val="005E1C42"/>
    <w:rsid w:val="005E5631"/>
    <w:rsid w:val="00616628"/>
    <w:rsid w:val="0062097F"/>
    <w:rsid w:val="006214C7"/>
    <w:rsid w:val="00635517"/>
    <w:rsid w:val="006421CE"/>
    <w:rsid w:val="00650883"/>
    <w:rsid w:val="006A71B5"/>
    <w:rsid w:val="006B3471"/>
    <w:rsid w:val="006C4646"/>
    <w:rsid w:val="00700DAA"/>
    <w:rsid w:val="007144FA"/>
    <w:rsid w:val="007347D0"/>
    <w:rsid w:val="00735D0E"/>
    <w:rsid w:val="00741D55"/>
    <w:rsid w:val="0075273E"/>
    <w:rsid w:val="00752968"/>
    <w:rsid w:val="00766904"/>
    <w:rsid w:val="00767C36"/>
    <w:rsid w:val="00774DE1"/>
    <w:rsid w:val="00795A56"/>
    <w:rsid w:val="007A641E"/>
    <w:rsid w:val="007D481C"/>
    <w:rsid w:val="00834541"/>
    <w:rsid w:val="00871FAC"/>
    <w:rsid w:val="00883897"/>
    <w:rsid w:val="0089730A"/>
    <w:rsid w:val="008A266A"/>
    <w:rsid w:val="008C2F0C"/>
    <w:rsid w:val="008D0AD9"/>
    <w:rsid w:val="008E5123"/>
    <w:rsid w:val="0090573E"/>
    <w:rsid w:val="00994BE9"/>
    <w:rsid w:val="009E0489"/>
    <w:rsid w:val="009E7649"/>
    <w:rsid w:val="009F182A"/>
    <w:rsid w:val="00A1225F"/>
    <w:rsid w:val="00A205B0"/>
    <w:rsid w:val="00A210C2"/>
    <w:rsid w:val="00A25D67"/>
    <w:rsid w:val="00A924ED"/>
    <w:rsid w:val="00AA264A"/>
    <w:rsid w:val="00AC291A"/>
    <w:rsid w:val="00AF5556"/>
    <w:rsid w:val="00B0060E"/>
    <w:rsid w:val="00B007B2"/>
    <w:rsid w:val="00B04A13"/>
    <w:rsid w:val="00B07611"/>
    <w:rsid w:val="00B151EB"/>
    <w:rsid w:val="00B406B8"/>
    <w:rsid w:val="00BA64C2"/>
    <w:rsid w:val="00BB69B1"/>
    <w:rsid w:val="00BC1A26"/>
    <w:rsid w:val="00BD4C39"/>
    <w:rsid w:val="00BD4D96"/>
    <w:rsid w:val="00BE6845"/>
    <w:rsid w:val="00BF565A"/>
    <w:rsid w:val="00C13038"/>
    <w:rsid w:val="00C37368"/>
    <w:rsid w:val="00C40A10"/>
    <w:rsid w:val="00C4369B"/>
    <w:rsid w:val="00C4562C"/>
    <w:rsid w:val="00C55BE4"/>
    <w:rsid w:val="00C7764D"/>
    <w:rsid w:val="00C92094"/>
    <w:rsid w:val="00CC053B"/>
    <w:rsid w:val="00CD1D27"/>
    <w:rsid w:val="00D06922"/>
    <w:rsid w:val="00D37E26"/>
    <w:rsid w:val="00D41FF0"/>
    <w:rsid w:val="00D452E9"/>
    <w:rsid w:val="00D70EA1"/>
    <w:rsid w:val="00D97901"/>
    <w:rsid w:val="00D97C8E"/>
    <w:rsid w:val="00DA02FC"/>
    <w:rsid w:val="00DB7132"/>
    <w:rsid w:val="00E10A50"/>
    <w:rsid w:val="00E2195B"/>
    <w:rsid w:val="00E4136F"/>
    <w:rsid w:val="00E57F7E"/>
    <w:rsid w:val="00E6500E"/>
    <w:rsid w:val="00E75DFC"/>
    <w:rsid w:val="00E8442C"/>
    <w:rsid w:val="00EA16DD"/>
    <w:rsid w:val="00EA3087"/>
    <w:rsid w:val="00EA56CD"/>
    <w:rsid w:val="00EA6238"/>
    <w:rsid w:val="00EA7A40"/>
    <w:rsid w:val="00EF5108"/>
    <w:rsid w:val="00F0396A"/>
    <w:rsid w:val="00F079A0"/>
    <w:rsid w:val="00F11D6B"/>
    <w:rsid w:val="00F21A35"/>
    <w:rsid w:val="00F406E0"/>
    <w:rsid w:val="00F4679C"/>
    <w:rsid w:val="00F56A70"/>
    <w:rsid w:val="00F84CA7"/>
    <w:rsid w:val="00F923D5"/>
    <w:rsid w:val="00FA5130"/>
    <w:rsid w:val="00FC02BF"/>
    <w:rsid w:val="00FE27EE"/>
    <w:rsid w:val="00FE4F67"/>
    <w:rsid w:val="00FF4C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C9"/>
    <w:pPr>
      <w:spacing w:after="0" w:line="240" w:lineRule="auto"/>
      <w:jc w:val="both"/>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8C9"/>
    <w:pPr>
      <w:tabs>
        <w:tab w:val="center" w:pos="4680"/>
        <w:tab w:val="right" w:pos="9360"/>
      </w:tabs>
    </w:pPr>
  </w:style>
  <w:style w:type="character" w:customStyle="1" w:styleId="HeaderChar">
    <w:name w:val="Header Char"/>
    <w:basedOn w:val="DefaultParagraphFont"/>
    <w:link w:val="Header"/>
    <w:uiPriority w:val="99"/>
    <w:rsid w:val="002D08C9"/>
    <w:rPr>
      <w:rFonts w:ascii="Times New Roman" w:eastAsia="MS Mincho" w:hAnsi="Times New Roman" w:cs="Times New Roman"/>
      <w:sz w:val="24"/>
      <w:szCs w:val="24"/>
    </w:rPr>
  </w:style>
  <w:style w:type="paragraph" w:styleId="Footer">
    <w:name w:val="footer"/>
    <w:basedOn w:val="Normal"/>
    <w:link w:val="FooterChar"/>
    <w:uiPriority w:val="99"/>
    <w:unhideWhenUsed/>
    <w:rsid w:val="002D08C9"/>
    <w:pPr>
      <w:tabs>
        <w:tab w:val="center" w:pos="4680"/>
        <w:tab w:val="right" w:pos="9360"/>
      </w:tabs>
    </w:pPr>
  </w:style>
  <w:style w:type="character" w:customStyle="1" w:styleId="FooterChar">
    <w:name w:val="Footer Char"/>
    <w:basedOn w:val="DefaultParagraphFont"/>
    <w:link w:val="Footer"/>
    <w:uiPriority w:val="99"/>
    <w:rsid w:val="002D08C9"/>
    <w:rPr>
      <w:rFonts w:ascii="Times New Roman" w:eastAsia="MS Mincho" w:hAnsi="Times New Roman" w:cs="Times New Roman"/>
      <w:sz w:val="24"/>
      <w:szCs w:val="24"/>
    </w:rPr>
  </w:style>
  <w:style w:type="character" w:styleId="FootnoteReference">
    <w:name w:val="footnote reference"/>
    <w:basedOn w:val="DefaultParagraphFont"/>
    <w:semiHidden/>
    <w:rsid w:val="00E10A50"/>
    <w:rPr>
      <w:rFonts w:cs="Times New Roman"/>
      <w:vertAlign w:val="superscript"/>
    </w:rPr>
  </w:style>
  <w:style w:type="table" w:styleId="TableGrid">
    <w:name w:val="Table Grid"/>
    <w:basedOn w:val="TableNormal"/>
    <w:uiPriority w:val="59"/>
    <w:rsid w:val="00A9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24ED"/>
    <w:pPr>
      <w:ind w:left="720"/>
      <w:contextualSpacing/>
    </w:pPr>
  </w:style>
  <w:style w:type="paragraph" w:styleId="BalloonText">
    <w:name w:val="Balloon Text"/>
    <w:basedOn w:val="Normal"/>
    <w:link w:val="BalloonTextChar"/>
    <w:uiPriority w:val="99"/>
    <w:semiHidden/>
    <w:unhideWhenUsed/>
    <w:rsid w:val="0041118D"/>
    <w:rPr>
      <w:rFonts w:ascii="Tahoma" w:hAnsi="Tahoma" w:cs="Tahoma"/>
      <w:sz w:val="16"/>
      <w:szCs w:val="16"/>
    </w:rPr>
  </w:style>
  <w:style w:type="character" w:customStyle="1" w:styleId="BalloonTextChar">
    <w:name w:val="Balloon Text Char"/>
    <w:basedOn w:val="DefaultParagraphFont"/>
    <w:link w:val="BalloonText"/>
    <w:uiPriority w:val="99"/>
    <w:semiHidden/>
    <w:rsid w:val="0041118D"/>
    <w:rPr>
      <w:rFonts w:ascii="Tahoma" w:eastAsia="MS Mincho" w:hAnsi="Tahoma" w:cs="Tahoma"/>
      <w:sz w:val="16"/>
      <w:szCs w:val="16"/>
    </w:rPr>
  </w:style>
  <w:style w:type="paragraph" w:customStyle="1" w:styleId="Default">
    <w:name w:val="Default"/>
    <w:rsid w:val="00D97C8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B0050"/>
    <w:rPr>
      <w:sz w:val="16"/>
      <w:szCs w:val="16"/>
    </w:rPr>
  </w:style>
  <w:style w:type="paragraph" w:styleId="CommentText">
    <w:name w:val="annotation text"/>
    <w:basedOn w:val="Normal"/>
    <w:link w:val="CommentTextChar"/>
    <w:uiPriority w:val="99"/>
    <w:semiHidden/>
    <w:unhideWhenUsed/>
    <w:rsid w:val="003B0050"/>
    <w:rPr>
      <w:sz w:val="20"/>
      <w:szCs w:val="20"/>
    </w:rPr>
  </w:style>
  <w:style w:type="character" w:customStyle="1" w:styleId="CommentTextChar">
    <w:name w:val="Comment Text Char"/>
    <w:basedOn w:val="DefaultParagraphFont"/>
    <w:link w:val="CommentText"/>
    <w:uiPriority w:val="99"/>
    <w:semiHidden/>
    <w:rsid w:val="003B0050"/>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050"/>
    <w:rPr>
      <w:b/>
      <w:bCs/>
    </w:rPr>
  </w:style>
  <w:style w:type="character" w:customStyle="1" w:styleId="CommentSubjectChar">
    <w:name w:val="Comment Subject Char"/>
    <w:basedOn w:val="CommentTextChar"/>
    <w:link w:val="CommentSubject"/>
    <w:uiPriority w:val="99"/>
    <w:semiHidden/>
    <w:rsid w:val="003B0050"/>
    <w:rPr>
      <w:rFonts w:ascii="Times New Roman" w:eastAsia="MS Mincho"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C9"/>
    <w:pPr>
      <w:spacing w:after="0" w:line="240" w:lineRule="auto"/>
      <w:jc w:val="both"/>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8C9"/>
    <w:pPr>
      <w:tabs>
        <w:tab w:val="center" w:pos="4680"/>
        <w:tab w:val="right" w:pos="9360"/>
      </w:tabs>
    </w:pPr>
  </w:style>
  <w:style w:type="character" w:customStyle="1" w:styleId="HeaderChar">
    <w:name w:val="Header Char"/>
    <w:basedOn w:val="DefaultParagraphFont"/>
    <w:link w:val="Header"/>
    <w:uiPriority w:val="99"/>
    <w:rsid w:val="002D08C9"/>
    <w:rPr>
      <w:rFonts w:ascii="Times New Roman" w:eastAsia="MS Mincho" w:hAnsi="Times New Roman" w:cs="Times New Roman"/>
      <w:sz w:val="24"/>
      <w:szCs w:val="24"/>
    </w:rPr>
  </w:style>
  <w:style w:type="paragraph" w:styleId="Footer">
    <w:name w:val="footer"/>
    <w:basedOn w:val="Normal"/>
    <w:link w:val="FooterChar"/>
    <w:uiPriority w:val="99"/>
    <w:unhideWhenUsed/>
    <w:rsid w:val="002D08C9"/>
    <w:pPr>
      <w:tabs>
        <w:tab w:val="center" w:pos="4680"/>
        <w:tab w:val="right" w:pos="9360"/>
      </w:tabs>
    </w:pPr>
  </w:style>
  <w:style w:type="character" w:customStyle="1" w:styleId="FooterChar">
    <w:name w:val="Footer Char"/>
    <w:basedOn w:val="DefaultParagraphFont"/>
    <w:link w:val="Footer"/>
    <w:uiPriority w:val="99"/>
    <w:rsid w:val="002D08C9"/>
    <w:rPr>
      <w:rFonts w:ascii="Times New Roman" w:eastAsia="MS Mincho" w:hAnsi="Times New Roman" w:cs="Times New Roman"/>
      <w:sz w:val="24"/>
      <w:szCs w:val="24"/>
    </w:rPr>
  </w:style>
  <w:style w:type="character" w:styleId="FootnoteReference">
    <w:name w:val="footnote reference"/>
    <w:basedOn w:val="DefaultParagraphFont"/>
    <w:semiHidden/>
    <w:rsid w:val="00E10A50"/>
    <w:rPr>
      <w:rFonts w:cs="Times New Roman"/>
      <w:vertAlign w:val="superscript"/>
    </w:rPr>
  </w:style>
  <w:style w:type="table" w:styleId="TableGrid">
    <w:name w:val="Table Grid"/>
    <w:basedOn w:val="TableNormal"/>
    <w:uiPriority w:val="59"/>
    <w:rsid w:val="00A9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24ED"/>
    <w:pPr>
      <w:ind w:left="720"/>
      <w:contextualSpacing/>
    </w:pPr>
  </w:style>
  <w:style w:type="paragraph" w:styleId="BalloonText">
    <w:name w:val="Balloon Text"/>
    <w:basedOn w:val="Normal"/>
    <w:link w:val="BalloonTextChar"/>
    <w:uiPriority w:val="99"/>
    <w:semiHidden/>
    <w:unhideWhenUsed/>
    <w:rsid w:val="0041118D"/>
    <w:rPr>
      <w:rFonts w:ascii="Tahoma" w:hAnsi="Tahoma" w:cs="Tahoma"/>
      <w:sz w:val="16"/>
      <w:szCs w:val="16"/>
    </w:rPr>
  </w:style>
  <w:style w:type="character" w:customStyle="1" w:styleId="BalloonTextChar">
    <w:name w:val="Balloon Text Char"/>
    <w:basedOn w:val="DefaultParagraphFont"/>
    <w:link w:val="BalloonText"/>
    <w:uiPriority w:val="99"/>
    <w:semiHidden/>
    <w:rsid w:val="0041118D"/>
    <w:rPr>
      <w:rFonts w:ascii="Tahoma" w:eastAsia="MS Mincho" w:hAnsi="Tahoma" w:cs="Tahoma"/>
      <w:sz w:val="16"/>
      <w:szCs w:val="16"/>
    </w:rPr>
  </w:style>
  <w:style w:type="paragraph" w:customStyle="1" w:styleId="Default">
    <w:name w:val="Default"/>
    <w:rsid w:val="00D97C8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B0050"/>
    <w:rPr>
      <w:sz w:val="16"/>
      <w:szCs w:val="16"/>
    </w:rPr>
  </w:style>
  <w:style w:type="paragraph" w:styleId="CommentText">
    <w:name w:val="annotation text"/>
    <w:basedOn w:val="Normal"/>
    <w:link w:val="CommentTextChar"/>
    <w:uiPriority w:val="99"/>
    <w:semiHidden/>
    <w:unhideWhenUsed/>
    <w:rsid w:val="003B0050"/>
    <w:rPr>
      <w:sz w:val="20"/>
      <w:szCs w:val="20"/>
    </w:rPr>
  </w:style>
  <w:style w:type="character" w:customStyle="1" w:styleId="CommentTextChar">
    <w:name w:val="Comment Text Char"/>
    <w:basedOn w:val="DefaultParagraphFont"/>
    <w:link w:val="CommentText"/>
    <w:uiPriority w:val="99"/>
    <w:semiHidden/>
    <w:rsid w:val="003B0050"/>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050"/>
    <w:rPr>
      <w:b/>
      <w:bCs/>
    </w:rPr>
  </w:style>
  <w:style w:type="character" w:customStyle="1" w:styleId="CommentSubjectChar">
    <w:name w:val="Comment Subject Char"/>
    <w:basedOn w:val="CommentTextChar"/>
    <w:link w:val="CommentSubject"/>
    <w:uiPriority w:val="99"/>
    <w:semiHidden/>
    <w:rsid w:val="003B0050"/>
    <w:rPr>
      <w:rFonts w:ascii="Times New Roman" w:eastAsia="MS Mincho"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UN/ISDR</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Nathalie B</cp:lastModifiedBy>
  <cp:revision>4</cp:revision>
  <cp:lastPrinted>2012-08-29T11:08:00Z</cp:lastPrinted>
  <dcterms:created xsi:type="dcterms:W3CDTF">2012-09-12T08:38:00Z</dcterms:created>
  <dcterms:modified xsi:type="dcterms:W3CDTF">2012-09-12T08:39:00Z</dcterms:modified>
</cp:coreProperties>
</file>