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CD" w:rsidRPr="00517CCD" w:rsidRDefault="00517CCD" w:rsidP="00517CCD">
      <w:pPr>
        <w:jc w:val="center"/>
        <w:rPr>
          <w:rFonts w:ascii="Times New Roman" w:hAnsi="Times New Roman"/>
          <w:b/>
          <w:sz w:val="32"/>
          <w:szCs w:val="32"/>
          <w:u w:val="single"/>
        </w:rPr>
      </w:pPr>
      <w:r w:rsidRPr="00517CCD">
        <w:rPr>
          <w:rFonts w:ascii="Times New Roman" w:hAnsi="Times New Roman"/>
          <w:b/>
          <w:sz w:val="32"/>
          <w:szCs w:val="32"/>
          <w:u w:val="single"/>
        </w:rPr>
        <w:t>Official Statement for the Global Platform for Disaster Risk Reduction, Second Session, Geneva, Switzerland</w:t>
      </w:r>
    </w:p>
    <w:p w:rsidR="00517CCD" w:rsidRPr="00517CCD" w:rsidRDefault="00517CCD" w:rsidP="00517CCD">
      <w:pPr>
        <w:jc w:val="center"/>
        <w:rPr>
          <w:rFonts w:ascii="Times New Roman" w:hAnsi="Times New Roman"/>
          <w:b/>
          <w:i/>
          <w:sz w:val="28"/>
          <w:szCs w:val="28"/>
        </w:rPr>
      </w:pPr>
      <w:r>
        <w:rPr>
          <w:rFonts w:ascii="Times New Roman" w:hAnsi="Times New Roman"/>
          <w:b/>
          <w:i/>
          <w:sz w:val="28"/>
          <w:szCs w:val="28"/>
        </w:rPr>
        <w:t>(</w:t>
      </w:r>
      <w:r w:rsidRPr="00517CCD">
        <w:rPr>
          <w:rFonts w:ascii="Times New Roman" w:hAnsi="Times New Roman"/>
          <w:b/>
          <w:i/>
          <w:sz w:val="28"/>
          <w:szCs w:val="28"/>
        </w:rPr>
        <w:t>By Hon’ble Minister, Lyonpo Minjur Dorji, Ministry of Home and Cultural Affairs, Royal Government of Bhutan</w:t>
      </w:r>
      <w:r>
        <w:rPr>
          <w:rFonts w:ascii="Times New Roman" w:hAnsi="Times New Roman"/>
          <w:b/>
          <w:i/>
          <w:sz w:val="28"/>
          <w:szCs w:val="28"/>
        </w:rPr>
        <w:t>)</w:t>
      </w:r>
    </w:p>
    <w:p w:rsidR="007550F1" w:rsidRDefault="007550F1" w:rsidP="00517CCD">
      <w:pPr>
        <w:spacing w:line="360" w:lineRule="auto"/>
        <w:jc w:val="both"/>
        <w:rPr>
          <w:rFonts w:ascii="Times New Roman" w:hAnsi="Times New Roman"/>
          <w:sz w:val="28"/>
          <w:szCs w:val="28"/>
        </w:rPr>
      </w:pPr>
    </w:p>
    <w:p w:rsidR="00517CCD" w:rsidRPr="0016218A" w:rsidRDefault="00517CCD" w:rsidP="00517CCD">
      <w:pPr>
        <w:spacing w:line="360" w:lineRule="auto"/>
        <w:jc w:val="both"/>
        <w:rPr>
          <w:rFonts w:ascii="Times New Roman" w:hAnsi="Times New Roman"/>
          <w:sz w:val="32"/>
          <w:szCs w:val="32"/>
        </w:rPr>
      </w:pPr>
      <w:r w:rsidRPr="0016218A">
        <w:rPr>
          <w:rFonts w:ascii="Times New Roman" w:hAnsi="Times New Roman"/>
          <w:sz w:val="32"/>
          <w:szCs w:val="32"/>
        </w:rPr>
        <w:t>United Nations Under-Secretary General for Humanitarian Affairs and Emergency Relief Coordinator and the Convener of the Global Platform,</w:t>
      </w:r>
    </w:p>
    <w:p w:rsidR="00517CCD" w:rsidRPr="0016218A" w:rsidRDefault="00517CCD" w:rsidP="00517CCD">
      <w:pPr>
        <w:spacing w:line="360" w:lineRule="auto"/>
        <w:jc w:val="both"/>
        <w:rPr>
          <w:rFonts w:ascii="Times New Roman" w:hAnsi="Times New Roman"/>
          <w:sz w:val="32"/>
          <w:szCs w:val="32"/>
        </w:rPr>
      </w:pPr>
      <w:r w:rsidRPr="0016218A">
        <w:rPr>
          <w:rFonts w:ascii="Times New Roman" w:hAnsi="Times New Roman"/>
          <w:sz w:val="32"/>
          <w:szCs w:val="32"/>
        </w:rPr>
        <w:t>Hon’ble Heads of State and Prime Ministers of various countries,</w:t>
      </w:r>
    </w:p>
    <w:p w:rsidR="00517CCD" w:rsidRPr="0016218A" w:rsidRDefault="00517CCD" w:rsidP="00517CCD">
      <w:pPr>
        <w:spacing w:line="360" w:lineRule="auto"/>
        <w:jc w:val="both"/>
        <w:rPr>
          <w:rFonts w:ascii="Times New Roman" w:hAnsi="Times New Roman"/>
          <w:sz w:val="32"/>
          <w:szCs w:val="32"/>
        </w:rPr>
      </w:pPr>
      <w:r w:rsidRPr="0016218A">
        <w:rPr>
          <w:rFonts w:ascii="Times New Roman" w:hAnsi="Times New Roman"/>
          <w:sz w:val="32"/>
          <w:szCs w:val="32"/>
        </w:rPr>
        <w:t>Hon’ble Ministers representing various countries,</w:t>
      </w:r>
    </w:p>
    <w:p w:rsidR="00517CCD" w:rsidRPr="0016218A" w:rsidRDefault="00517CCD" w:rsidP="00517CCD">
      <w:pPr>
        <w:spacing w:line="360" w:lineRule="auto"/>
        <w:jc w:val="both"/>
        <w:rPr>
          <w:rFonts w:ascii="Times New Roman" w:hAnsi="Times New Roman"/>
          <w:sz w:val="32"/>
          <w:szCs w:val="32"/>
        </w:rPr>
      </w:pPr>
      <w:r w:rsidRPr="0016218A">
        <w:rPr>
          <w:rFonts w:ascii="Times New Roman" w:hAnsi="Times New Roman"/>
          <w:sz w:val="32"/>
          <w:szCs w:val="32"/>
        </w:rPr>
        <w:t xml:space="preserve">Distinguished representatives </w:t>
      </w:r>
      <w:r w:rsidR="007550F1" w:rsidRPr="0016218A">
        <w:rPr>
          <w:rFonts w:ascii="Times New Roman" w:hAnsi="Times New Roman"/>
          <w:sz w:val="32"/>
          <w:szCs w:val="32"/>
        </w:rPr>
        <w:t xml:space="preserve">and personalities </w:t>
      </w:r>
      <w:r w:rsidRPr="0016218A">
        <w:rPr>
          <w:rFonts w:ascii="Times New Roman" w:hAnsi="Times New Roman"/>
          <w:sz w:val="32"/>
          <w:szCs w:val="32"/>
        </w:rPr>
        <w:t>from various countries, the UN organizations and other agencies,</w:t>
      </w:r>
    </w:p>
    <w:p w:rsidR="00517CCD" w:rsidRPr="0016218A" w:rsidRDefault="00517CCD" w:rsidP="00517CCD">
      <w:pPr>
        <w:spacing w:line="360" w:lineRule="auto"/>
        <w:jc w:val="both"/>
        <w:rPr>
          <w:rFonts w:ascii="Times New Roman" w:hAnsi="Times New Roman"/>
          <w:sz w:val="32"/>
          <w:szCs w:val="32"/>
        </w:rPr>
      </w:pPr>
      <w:r w:rsidRPr="0016218A">
        <w:rPr>
          <w:rFonts w:ascii="Times New Roman" w:hAnsi="Times New Roman"/>
          <w:sz w:val="32"/>
          <w:szCs w:val="32"/>
        </w:rPr>
        <w:t>Ladies and gentlemen,</w:t>
      </w:r>
    </w:p>
    <w:p w:rsidR="00A84122" w:rsidRPr="00A84122" w:rsidRDefault="00A84122" w:rsidP="00517CCD">
      <w:pPr>
        <w:spacing w:line="360" w:lineRule="auto"/>
        <w:jc w:val="both"/>
        <w:rPr>
          <w:rFonts w:ascii="Times New Roman" w:hAnsi="Times New Roman"/>
        </w:rPr>
      </w:pPr>
    </w:p>
    <w:p w:rsidR="00517CCD" w:rsidRPr="0016218A" w:rsidRDefault="007550F1" w:rsidP="00517CCD">
      <w:pPr>
        <w:spacing w:line="360" w:lineRule="auto"/>
        <w:jc w:val="both"/>
        <w:rPr>
          <w:rFonts w:ascii="Times New Roman" w:hAnsi="Times New Roman"/>
          <w:sz w:val="32"/>
          <w:szCs w:val="32"/>
        </w:rPr>
      </w:pPr>
      <w:r w:rsidRPr="0016218A">
        <w:rPr>
          <w:rFonts w:ascii="Times New Roman" w:hAnsi="Times New Roman"/>
          <w:sz w:val="32"/>
          <w:szCs w:val="32"/>
        </w:rPr>
        <w:t xml:space="preserve">Best wishes and warm greetings from my country, Bhutan, to everyone present here today. </w:t>
      </w:r>
    </w:p>
    <w:p w:rsidR="007550F1" w:rsidRPr="0016218A" w:rsidRDefault="007550F1" w:rsidP="00517CCD">
      <w:pPr>
        <w:spacing w:line="360" w:lineRule="auto"/>
        <w:jc w:val="both"/>
        <w:rPr>
          <w:rFonts w:ascii="Times New Roman" w:hAnsi="Times New Roman"/>
          <w:sz w:val="32"/>
          <w:szCs w:val="32"/>
        </w:rPr>
      </w:pPr>
      <w:r w:rsidRPr="0016218A">
        <w:rPr>
          <w:rFonts w:ascii="Times New Roman" w:hAnsi="Times New Roman"/>
          <w:sz w:val="32"/>
          <w:szCs w:val="32"/>
        </w:rPr>
        <w:t xml:space="preserve">The </w:t>
      </w:r>
      <w:r w:rsidRPr="0016218A">
        <w:rPr>
          <w:rFonts w:ascii="Times New Roman" w:hAnsi="Times New Roman"/>
          <w:b/>
          <w:i/>
          <w:sz w:val="32"/>
          <w:szCs w:val="32"/>
        </w:rPr>
        <w:t>Global Platform for Disaster Risk Reduction</w:t>
      </w:r>
      <w:r w:rsidRPr="0016218A">
        <w:rPr>
          <w:rFonts w:ascii="Times New Roman" w:hAnsi="Times New Roman"/>
          <w:sz w:val="32"/>
          <w:szCs w:val="32"/>
        </w:rPr>
        <w:t xml:space="preserve">, as the main body of the </w:t>
      </w:r>
      <w:r w:rsidRPr="0016218A">
        <w:rPr>
          <w:rFonts w:ascii="Times New Roman" w:hAnsi="Times New Roman"/>
          <w:b/>
          <w:i/>
          <w:sz w:val="32"/>
          <w:szCs w:val="32"/>
        </w:rPr>
        <w:t>International</w:t>
      </w:r>
      <w:r w:rsidR="00D34302" w:rsidRPr="0016218A">
        <w:rPr>
          <w:rFonts w:ascii="Times New Roman" w:hAnsi="Times New Roman"/>
          <w:b/>
          <w:i/>
          <w:sz w:val="32"/>
          <w:szCs w:val="32"/>
        </w:rPr>
        <w:t xml:space="preserve"> S</w:t>
      </w:r>
      <w:r w:rsidRPr="0016218A">
        <w:rPr>
          <w:rFonts w:ascii="Times New Roman" w:hAnsi="Times New Roman"/>
          <w:b/>
          <w:i/>
          <w:sz w:val="32"/>
          <w:szCs w:val="32"/>
        </w:rPr>
        <w:t>trategy for Disaster Reduction</w:t>
      </w:r>
      <w:r w:rsidR="00D34302" w:rsidRPr="0016218A">
        <w:rPr>
          <w:rFonts w:ascii="Times New Roman" w:hAnsi="Times New Roman"/>
          <w:b/>
          <w:i/>
          <w:sz w:val="32"/>
          <w:szCs w:val="32"/>
        </w:rPr>
        <w:t xml:space="preserve"> (ISDR)</w:t>
      </w:r>
      <w:r w:rsidR="00D34302" w:rsidRPr="0016218A">
        <w:rPr>
          <w:rFonts w:ascii="Times New Roman" w:hAnsi="Times New Roman"/>
          <w:sz w:val="32"/>
          <w:szCs w:val="32"/>
        </w:rPr>
        <w:t xml:space="preserve"> was instituted to assess and facilitate the implementation of the </w:t>
      </w:r>
      <w:r w:rsidR="00D34302" w:rsidRPr="0016218A">
        <w:rPr>
          <w:rFonts w:ascii="Times New Roman" w:hAnsi="Times New Roman"/>
          <w:b/>
          <w:i/>
          <w:sz w:val="32"/>
          <w:szCs w:val="32"/>
        </w:rPr>
        <w:t>Hyogo Framework for Action</w:t>
      </w:r>
      <w:r w:rsidR="00D34302" w:rsidRPr="0016218A">
        <w:rPr>
          <w:rFonts w:ascii="Times New Roman" w:hAnsi="Times New Roman"/>
          <w:sz w:val="32"/>
          <w:szCs w:val="32"/>
        </w:rPr>
        <w:t xml:space="preserve"> and to advance world-wide commitment and momentum in building disaster resilient communities and nations. The Global Platform </w:t>
      </w:r>
      <w:r w:rsidR="00D34302" w:rsidRPr="0016218A">
        <w:rPr>
          <w:rFonts w:ascii="Times New Roman" w:hAnsi="Times New Roman"/>
          <w:sz w:val="32"/>
          <w:szCs w:val="32"/>
        </w:rPr>
        <w:lastRenderedPageBreak/>
        <w:t xml:space="preserve">also affords us a platform for sharing experiences, good practices and advocacy at the highest level. </w:t>
      </w:r>
    </w:p>
    <w:p w:rsidR="000C6BF2" w:rsidRPr="0016218A" w:rsidRDefault="00A27105" w:rsidP="00517CCD">
      <w:pPr>
        <w:spacing w:line="360" w:lineRule="auto"/>
        <w:jc w:val="both"/>
        <w:rPr>
          <w:rFonts w:ascii="Times New Roman" w:hAnsi="Times New Roman"/>
          <w:sz w:val="32"/>
          <w:szCs w:val="32"/>
        </w:rPr>
      </w:pPr>
      <w:r w:rsidRPr="0016218A">
        <w:rPr>
          <w:rFonts w:ascii="Times New Roman" w:hAnsi="Times New Roman"/>
          <w:sz w:val="32"/>
          <w:szCs w:val="32"/>
        </w:rPr>
        <w:t xml:space="preserve">Since the </w:t>
      </w:r>
      <w:r w:rsidRPr="0016218A">
        <w:rPr>
          <w:rFonts w:ascii="Times New Roman" w:hAnsi="Times New Roman"/>
          <w:b/>
          <w:i/>
          <w:sz w:val="32"/>
          <w:szCs w:val="32"/>
        </w:rPr>
        <w:t>World Conference</w:t>
      </w:r>
      <w:r w:rsidRPr="0016218A">
        <w:rPr>
          <w:rFonts w:ascii="Times New Roman" w:hAnsi="Times New Roman"/>
          <w:sz w:val="32"/>
          <w:szCs w:val="32"/>
        </w:rPr>
        <w:t xml:space="preserve"> in Kobe, Japan, and the adoption of the Hyogo Framework for Action in 2005, </w:t>
      </w:r>
      <w:r w:rsidR="000C6BF2" w:rsidRPr="0016218A">
        <w:rPr>
          <w:rFonts w:ascii="Times New Roman" w:hAnsi="Times New Roman"/>
          <w:sz w:val="32"/>
          <w:szCs w:val="32"/>
        </w:rPr>
        <w:t>there has been global recognition on the need to reduce d</w:t>
      </w:r>
      <w:r w:rsidR="00517CCD" w:rsidRPr="0016218A">
        <w:rPr>
          <w:rFonts w:ascii="Times New Roman" w:hAnsi="Times New Roman"/>
          <w:sz w:val="32"/>
          <w:szCs w:val="32"/>
        </w:rPr>
        <w:t xml:space="preserve">isaster risks </w:t>
      </w:r>
      <w:r w:rsidR="000C6BF2" w:rsidRPr="0016218A">
        <w:rPr>
          <w:rFonts w:ascii="Times New Roman" w:hAnsi="Times New Roman"/>
          <w:sz w:val="32"/>
          <w:szCs w:val="32"/>
        </w:rPr>
        <w:t>and take pro-active measures to adapt to our changing climate</w:t>
      </w:r>
      <w:r w:rsidR="00517CCD" w:rsidRPr="0016218A">
        <w:rPr>
          <w:rFonts w:ascii="Times New Roman" w:hAnsi="Times New Roman"/>
          <w:sz w:val="32"/>
          <w:szCs w:val="32"/>
        </w:rPr>
        <w:t>.</w:t>
      </w:r>
      <w:r w:rsidR="000C6BF2" w:rsidRPr="0016218A">
        <w:rPr>
          <w:rFonts w:ascii="Times New Roman" w:hAnsi="Times New Roman"/>
          <w:sz w:val="32"/>
          <w:szCs w:val="32"/>
        </w:rPr>
        <w:t xml:space="preserve"> We can witness an increased commitment to implement the </w:t>
      </w:r>
      <w:r w:rsidR="000C6BF2" w:rsidRPr="0016218A">
        <w:rPr>
          <w:rFonts w:ascii="Times New Roman" w:hAnsi="Times New Roman"/>
          <w:b/>
          <w:i/>
          <w:sz w:val="32"/>
          <w:szCs w:val="32"/>
        </w:rPr>
        <w:t>Five Priorities for Action</w:t>
      </w:r>
      <w:r w:rsidR="000C6BF2" w:rsidRPr="0016218A">
        <w:rPr>
          <w:rFonts w:ascii="Times New Roman" w:hAnsi="Times New Roman"/>
          <w:sz w:val="32"/>
          <w:szCs w:val="32"/>
        </w:rPr>
        <w:t xml:space="preserve"> in many countries at various levels.</w:t>
      </w:r>
    </w:p>
    <w:p w:rsidR="00517CCD" w:rsidRPr="0016218A" w:rsidRDefault="000C6BF2" w:rsidP="00517CCD">
      <w:pPr>
        <w:spacing w:line="360" w:lineRule="auto"/>
        <w:jc w:val="both"/>
        <w:rPr>
          <w:rFonts w:ascii="Times New Roman" w:hAnsi="Times New Roman"/>
          <w:sz w:val="32"/>
          <w:szCs w:val="32"/>
        </w:rPr>
      </w:pPr>
      <w:r w:rsidRPr="0016218A">
        <w:rPr>
          <w:rFonts w:ascii="Times New Roman" w:hAnsi="Times New Roman"/>
          <w:sz w:val="32"/>
          <w:szCs w:val="32"/>
        </w:rPr>
        <w:t>However, t</w:t>
      </w:r>
      <w:r w:rsidR="00517CCD" w:rsidRPr="0016218A">
        <w:rPr>
          <w:rFonts w:ascii="Times New Roman" w:hAnsi="Times New Roman"/>
          <w:sz w:val="32"/>
          <w:szCs w:val="32"/>
        </w:rPr>
        <w:t>he increasing frequency and intensity of disasters happening around the world</w:t>
      </w:r>
      <w:r w:rsidRPr="0016218A">
        <w:rPr>
          <w:rFonts w:ascii="Times New Roman" w:hAnsi="Times New Roman"/>
          <w:sz w:val="32"/>
          <w:szCs w:val="32"/>
        </w:rPr>
        <w:t xml:space="preserve"> and in the face </w:t>
      </w:r>
      <w:r w:rsidR="00517CCD" w:rsidRPr="0016218A">
        <w:rPr>
          <w:rFonts w:ascii="Times New Roman" w:hAnsi="Times New Roman"/>
          <w:sz w:val="32"/>
          <w:szCs w:val="32"/>
        </w:rPr>
        <w:t>of</w:t>
      </w:r>
      <w:r w:rsidRPr="0016218A">
        <w:rPr>
          <w:rFonts w:ascii="Times New Roman" w:hAnsi="Times New Roman"/>
          <w:sz w:val="32"/>
          <w:szCs w:val="32"/>
        </w:rPr>
        <w:t xml:space="preserve"> accelerated impacts and effects of climate change </w:t>
      </w:r>
      <w:r w:rsidR="0022281B" w:rsidRPr="0016218A">
        <w:rPr>
          <w:rFonts w:ascii="Times New Roman" w:hAnsi="Times New Roman"/>
          <w:sz w:val="32"/>
          <w:szCs w:val="32"/>
        </w:rPr>
        <w:t>and global</w:t>
      </w:r>
      <w:r w:rsidRPr="0016218A">
        <w:rPr>
          <w:rFonts w:ascii="Times New Roman" w:hAnsi="Times New Roman"/>
          <w:sz w:val="32"/>
          <w:szCs w:val="32"/>
        </w:rPr>
        <w:t xml:space="preserve"> warming</w:t>
      </w:r>
      <w:r w:rsidR="0022281B" w:rsidRPr="0016218A">
        <w:rPr>
          <w:rFonts w:ascii="Times New Roman" w:hAnsi="Times New Roman"/>
          <w:sz w:val="32"/>
          <w:szCs w:val="32"/>
        </w:rPr>
        <w:t>, we need to not only do more in terms of disaster risk reduction but take action urgently and persistently</w:t>
      </w:r>
      <w:r w:rsidR="00517CCD" w:rsidRPr="0016218A">
        <w:rPr>
          <w:rFonts w:ascii="Times New Roman" w:hAnsi="Times New Roman"/>
          <w:sz w:val="32"/>
          <w:szCs w:val="32"/>
        </w:rPr>
        <w:t>.</w:t>
      </w:r>
      <w:r w:rsidR="0022281B" w:rsidRPr="0016218A">
        <w:rPr>
          <w:rFonts w:ascii="Times New Roman" w:hAnsi="Times New Roman"/>
          <w:sz w:val="32"/>
          <w:szCs w:val="32"/>
        </w:rPr>
        <w:t xml:space="preserve"> Our rhetoric and objectives at the </w:t>
      </w:r>
      <w:r w:rsidR="005A07EC" w:rsidRPr="0016218A">
        <w:rPr>
          <w:rFonts w:ascii="Times New Roman" w:hAnsi="Times New Roman"/>
          <w:sz w:val="32"/>
          <w:szCs w:val="32"/>
        </w:rPr>
        <w:t>global and national level and realities at the community level should match.</w:t>
      </w:r>
    </w:p>
    <w:p w:rsidR="001A66DD" w:rsidRPr="0016218A" w:rsidRDefault="005A07EC" w:rsidP="001A66DD">
      <w:pPr>
        <w:spacing w:line="360" w:lineRule="auto"/>
        <w:jc w:val="both"/>
        <w:rPr>
          <w:rFonts w:ascii="Times New Roman" w:hAnsi="Times New Roman"/>
          <w:sz w:val="32"/>
          <w:szCs w:val="32"/>
        </w:rPr>
      </w:pPr>
      <w:r w:rsidRPr="0016218A">
        <w:rPr>
          <w:rFonts w:ascii="Times New Roman" w:hAnsi="Times New Roman"/>
          <w:sz w:val="32"/>
          <w:szCs w:val="32"/>
        </w:rPr>
        <w:t xml:space="preserve">I believe that this year’s theme - </w:t>
      </w:r>
      <w:r w:rsidRPr="0016218A">
        <w:rPr>
          <w:rFonts w:ascii="Times New Roman" w:hAnsi="Times New Roman"/>
          <w:b/>
          <w:i/>
          <w:sz w:val="32"/>
          <w:szCs w:val="32"/>
        </w:rPr>
        <w:t>“poverty reduction and disasters”</w:t>
      </w:r>
      <w:r w:rsidRPr="0016218A">
        <w:rPr>
          <w:rFonts w:ascii="Times New Roman" w:hAnsi="Times New Roman"/>
          <w:sz w:val="32"/>
          <w:szCs w:val="32"/>
        </w:rPr>
        <w:t xml:space="preserve"> is most apt and relevant. Poverty is not only a key factor in increasing disaster risks but disaster impacts in fact deepen and perpetuate poverty. I hope that Second Session of the Global Platform on Disaster Reduction will focus on linkages between disasters and poverty and deliberate on how to improve the resilience of the poorest and </w:t>
      </w:r>
      <w:r w:rsidR="003764D3" w:rsidRPr="0016218A">
        <w:rPr>
          <w:rFonts w:ascii="Times New Roman" w:hAnsi="Times New Roman"/>
          <w:sz w:val="32"/>
          <w:szCs w:val="32"/>
        </w:rPr>
        <w:t>m</w:t>
      </w:r>
      <w:r w:rsidRPr="0016218A">
        <w:rPr>
          <w:rFonts w:ascii="Times New Roman" w:hAnsi="Times New Roman"/>
          <w:sz w:val="32"/>
          <w:szCs w:val="32"/>
        </w:rPr>
        <w:t>ost vulnerable sections of our society.</w:t>
      </w:r>
      <w:r w:rsidR="001A66DD" w:rsidRPr="0016218A">
        <w:rPr>
          <w:rFonts w:ascii="Times New Roman" w:hAnsi="Times New Roman"/>
          <w:sz w:val="32"/>
          <w:szCs w:val="32"/>
        </w:rPr>
        <w:t xml:space="preserve"> Together, we must all direct our concerted efforts and find ways to systematically integrate disaster risk reduction </w:t>
      </w:r>
      <w:r w:rsidR="001A66DD" w:rsidRPr="0016218A">
        <w:rPr>
          <w:rFonts w:ascii="Times New Roman" w:hAnsi="Times New Roman"/>
          <w:sz w:val="32"/>
          <w:szCs w:val="32"/>
        </w:rPr>
        <w:lastRenderedPageBreak/>
        <w:t xml:space="preserve">into our policies and plans for sustainable development and poverty reduction. </w:t>
      </w:r>
    </w:p>
    <w:p w:rsidR="000D716B" w:rsidRPr="0016218A" w:rsidRDefault="000D716B" w:rsidP="00517CCD">
      <w:pPr>
        <w:spacing w:line="360" w:lineRule="auto"/>
        <w:jc w:val="both"/>
        <w:rPr>
          <w:rFonts w:ascii="Times New Roman" w:hAnsi="Times New Roman"/>
          <w:sz w:val="32"/>
          <w:szCs w:val="32"/>
        </w:rPr>
      </w:pPr>
      <w:r w:rsidRPr="0016218A">
        <w:rPr>
          <w:rFonts w:ascii="Times New Roman" w:hAnsi="Times New Roman"/>
          <w:sz w:val="32"/>
          <w:szCs w:val="32"/>
        </w:rPr>
        <w:t xml:space="preserve">Bhutan, though recently, but certainly and steadily, has embarked on the journey of making our communities safer and disaster resilient. We are making our own modest efforts to implement the Hyogo Framework for Action. The </w:t>
      </w:r>
      <w:r w:rsidRPr="0016218A">
        <w:rPr>
          <w:rFonts w:ascii="Times New Roman" w:hAnsi="Times New Roman"/>
          <w:b/>
          <w:i/>
          <w:sz w:val="32"/>
          <w:szCs w:val="32"/>
        </w:rPr>
        <w:t xml:space="preserve">National Disaster Risk </w:t>
      </w:r>
      <w:r w:rsidR="00517CCD" w:rsidRPr="0016218A">
        <w:rPr>
          <w:rFonts w:ascii="Times New Roman" w:hAnsi="Times New Roman"/>
          <w:b/>
          <w:i/>
          <w:sz w:val="32"/>
          <w:szCs w:val="32"/>
        </w:rPr>
        <w:t>Management Framework for Bhutan</w:t>
      </w:r>
      <w:r w:rsidR="00517CCD" w:rsidRPr="0016218A">
        <w:rPr>
          <w:rFonts w:ascii="Times New Roman" w:hAnsi="Times New Roman"/>
          <w:sz w:val="32"/>
          <w:szCs w:val="32"/>
        </w:rPr>
        <w:t>, endorsed by the government</w:t>
      </w:r>
      <w:r w:rsidRPr="0016218A">
        <w:rPr>
          <w:rFonts w:ascii="Times New Roman" w:hAnsi="Times New Roman"/>
          <w:sz w:val="32"/>
          <w:szCs w:val="32"/>
        </w:rPr>
        <w:t xml:space="preserve"> in 2006, </w:t>
      </w:r>
      <w:r w:rsidR="00517CCD" w:rsidRPr="0016218A">
        <w:rPr>
          <w:rFonts w:ascii="Times New Roman" w:hAnsi="Times New Roman"/>
          <w:sz w:val="32"/>
          <w:szCs w:val="32"/>
        </w:rPr>
        <w:t xml:space="preserve">acknowledges the need for disaster risk reduction, the importance of mainstreaming and adopting a multi-sectoral approach. </w:t>
      </w:r>
    </w:p>
    <w:p w:rsidR="00E92B63" w:rsidRPr="0016218A" w:rsidRDefault="000D716B" w:rsidP="00206B05">
      <w:pPr>
        <w:spacing w:line="360" w:lineRule="auto"/>
        <w:jc w:val="both"/>
        <w:rPr>
          <w:sz w:val="32"/>
          <w:szCs w:val="32"/>
        </w:rPr>
      </w:pPr>
      <w:r w:rsidRPr="0016218A">
        <w:rPr>
          <w:rFonts w:ascii="Times New Roman" w:hAnsi="Times New Roman"/>
          <w:sz w:val="32"/>
          <w:szCs w:val="32"/>
        </w:rPr>
        <w:t>Considering disaster management a priority, the Government in August 2008 upgraded the erstwhile Disaster Management Division to a full fledged Department under</w:t>
      </w:r>
      <w:r w:rsidR="00517CCD" w:rsidRPr="0016218A">
        <w:rPr>
          <w:rFonts w:ascii="Times New Roman" w:hAnsi="Times New Roman"/>
          <w:sz w:val="32"/>
          <w:szCs w:val="32"/>
        </w:rPr>
        <w:t xml:space="preserve"> the Ministry of Home and Cultural Affairs</w:t>
      </w:r>
      <w:r w:rsidRPr="0016218A">
        <w:rPr>
          <w:rFonts w:ascii="Times New Roman" w:hAnsi="Times New Roman"/>
          <w:sz w:val="32"/>
          <w:szCs w:val="32"/>
        </w:rPr>
        <w:t>. This Department functions as the National Coordinating Agency for disaster management and</w:t>
      </w:r>
      <w:r w:rsidR="00517CCD" w:rsidRPr="0016218A">
        <w:rPr>
          <w:rFonts w:ascii="Times New Roman" w:hAnsi="Times New Roman"/>
          <w:sz w:val="32"/>
          <w:szCs w:val="32"/>
        </w:rPr>
        <w:t xml:space="preserve"> has been working in coordination with various sectors and agencies in-country and partnering with regional and neighboring disaster management organization and institutions in implementing </w:t>
      </w:r>
      <w:r w:rsidRPr="0016218A">
        <w:rPr>
          <w:rFonts w:ascii="Times New Roman" w:hAnsi="Times New Roman"/>
          <w:sz w:val="32"/>
          <w:szCs w:val="32"/>
        </w:rPr>
        <w:t xml:space="preserve">the national </w:t>
      </w:r>
      <w:r w:rsidR="00517CCD" w:rsidRPr="0016218A">
        <w:rPr>
          <w:rFonts w:ascii="Times New Roman" w:hAnsi="Times New Roman"/>
          <w:sz w:val="32"/>
          <w:szCs w:val="32"/>
        </w:rPr>
        <w:t>framework</w:t>
      </w:r>
      <w:r w:rsidRPr="0016218A">
        <w:rPr>
          <w:rFonts w:ascii="Times New Roman" w:hAnsi="Times New Roman"/>
          <w:sz w:val="32"/>
          <w:szCs w:val="32"/>
        </w:rPr>
        <w:t xml:space="preserve"> and within that the Five Priorities for </w:t>
      </w:r>
      <w:r w:rsidR="00E92B63" w:rsidRPr="0016218A">
        <w:rPr>
          <w:rFonts w:ascii="Times New Roman" w:hAnsi="Times New Roman"/>
          <w:sz w:val="32"/>
          <w:szCs w:val="32"/>
        </w:rPr>
        <w:t>Action.</w:t>
      </w:r>
    </w:p>
    <w:p w:rsidR="008B19C5" w:rsidRPr="0016218A" w:rsidRDefault="00E92B63" w:rsidP="00206B05">
      <w:pPr>
        <w:spacing w:line="360" w:lineRule="auto"/>
        <w:jc w:val="both"/>
        <w:rPr>
          <w:rFonts w:ascii="Times New Roman" w:hAnsi="Times New Roman"/>
          <w:sz w:val="32"/>
          <w:szCs w:val="32"/>
        </w:rPr>
      </w:pPr>
      <w:r w:rsidRPr="0016218A">
        <w:rPr>
          <w:rFonts w:ascii="Times New Roman" w:hAnsi="Times New Roman"/>
          <w:bCs/>
          <w:iCs/>
          <w:sz w:val="32"/>
          <w:szCs w:val="32"/>
        </w:rPr>
        <w:t xml:space="preserve">Under </w:t>
      </w:r>
      <w:r w:rsidRPr="0016218A">
        <w:rPr>
          <w:rFonts w:ascii="Times New Roman" w:hAnsi="Times New Roman"/>
          <w:b/>
          <w:bCs/>
          <w:i/>
          <w:iCs/>
          <w:sz w:val="32"/>
          <w:szCs w:val="32"/>
        </w:rPr>
        <w:t>Priority I,</w:t>
      </w:r>
      <w:r w:rsidR="00695FA4" w:rsidRPr="0016218A">
        <w:rPr>
          <w:rFonts w:ascii="Times New Roman" w:hAnsi="Times New Roman"/>
          <w:b/>
          <w:bCs/>
          <w:i/>
          <w:iCs/>
          <w:sz w:val="32"/>
          <w:szCs w:val="32"/>
        </w:rPr>
        <w:t xml:space="preserve"> </w:t>
      </w:r>
      <w:r w:rsidRPr="0016218A">
        <w:rPr>
          <w:rFonts w:ascii="Times New Roman" w:hAnsi="Times New Roman"/>
          <w:b/>
          <w:bCs/>
          <w:i/>
          <w:iCs/>
          <w:sz w:val="32"/>
          <w:szCs w:val="32"/>
        </w:rPr>
        <w:t>“Ensuring Disaster Risk Reduction i</w:t>
      </w:r>
      <w:r w:rsidR="00695FA4" w:rsidRPr="0016218A">
        <w:rPr>
          <w:rFonts w:ascii="Times New Roman" w:hAnsi="Times New Roman"/>
          <w:b/>
          <w:bCs/>
          <w:i/>
          <w:iCs/>
          <w:sz w:val="32"/>
          <w:szCs w:val="32"/>
        </w:rPr>
        <w:t>s a National and Local Priority with Strong Institutional Basis for Implementation</w:t>
      </w:r>
      <w:r w:rsidRPr="0016218A">
        <w:rPr>
          <w:rFonts w:ascii="Times New Roman" w:hAnsi="Times New Roman"/>
          <w:bCs/>
          <w:iCs/>
          <w:sz w:val="32"/>
          <w:szCs w:val="32"/>
        </w:rPr>
        <w:t>”, Bhutan</w:t>
      </w:r>
      <w:r w:rsidRPr="0016218A">
        <w:rPr>
          <w:rFonts w:ascii="Times New Roman" w:hAnsi="Times New Roman"/>
          <w:sz w:val="32"/>
          <w:szCs w:val="32"/>
        </w:rPr>
        <w:t xml:space="preserve"> is now working towards adopting the </w:t>
      </w:r>
      <w:r w:rsidR="00695FA4" w:rsidRPr="0016218A">
        <w:rPr>
          <w:rFonts w:ascii="Times New Roman" w:hAnsi="Times New Roman"/>
          <w:b/>
          <w:i/>
          <w:sz w:val="32"/>
          <w:szCs w:val="32"/>
        </w:rPr>
        <w:t>National Disaster Risk Management Bill</w:t>
      </w:r>
      <w:r w:rsidRPr="0016218A">
        <w:rPr>
          <w:rFonts w:ascii="Times New Roman" w:hAnsi="Times New Roman"/>
          <w:sz w:val="32"/>
          <w:szCs w:val="32"/>
        </w:rPr>
        <w:t xml:space="preserve"> which assures decentralized and empowered </w:t>
      </w:r>
      <w:r w:rsidRPr="0016218A">
        <w:rPr>
          <w:rFonts w:ascii="Times New Roman" w:hAnsi="Times New Roman"/>
          <w:sz w:val="32"/>
          <w:szCs w:val="32"/>
        </w:rPr>
        <w:lastRenderedPageBreak/>
        <w:t xml:space="preserve">institutions at all levels and guarantees financial support and funding mechanisms. </w:t>
      </w:r>
      <w:r w:rsidRPr="0016218A">
        <w:rPr>
          <w:rFonts w:ascii="Times New Roman" w:hAnsi="Times New Roman"/>
          <w:b/>
          <w:i/>
          <w:sz w:val="32"/>
          <w:szCs w:val="32"/>
        </w:rPr>
        <w:t>Disaster Risk Management Planning Guidelines</w:t>
      </w:r>
      <w:r w:rsidRPr="0016218A">
        <w:rPr>
          <w:rFonts w:ascii="Times New Roman" w:hAnsi="Times New Roman"/>
          <w:sz w:val="32"/>
          <w:szCs w:val="32"/>
        </w:rPr>
        <w:t xml:space="preserve"> at various levels have been developed with the underlying principle </w:t>
      </w:r>
      <w:r w:rsidR="00E046C0" w:rsidRPr="0016218A">
        <w:rPr>
          <w:rFonts w:ascii="Times New Roman" w:hAnsi="Times New Roman"/>
          <w:sz w:val="32"/>
          <w:szCs w:val="32"/>
        </w:rPr>
        <w:t xml:space="preserve">of promoting </w:t>
      </w:r>
      <w:r w:rsidR="00695FA4" w:rsidRPr="0016218A">
        <w:rPr>
          <w:rFonts w:ascii="Times New Roman" w:hAnsi="Times New Roman"/>
          <w:b/>
          <w:i/>
          <w:sz w:val="32"/>
          <w:szCs w:val="32"/>
        </w:rPr>
        <w:t>Community Based Disaster Risk Management</w:t>
      </w:r>
      <w:r w:rsidR="008B19C5" w:rsidRPr="0016218A">
        <w:rPr>
          <w:rFonts w:ascii="Times New Roman" w:hAnsi="Times New Roman"/>
          <w:sz w:val="32"/>
          <w:szCs w:val="32"/>
        </w:rPr>
        <w:t>.</w:t>
      </w:r>
    </w:p>
    <w:p w:rsidR="00CF058C" w:rsidRPr="0016218A" w:rsidRDefault="00BC09FD" w:rsidP="00206B05">
      <w:pPr>
        <w:spacing w:line="360" w:lineRule="auto"/>
        <w:jc w:val="both"/>
        <w:rPr>
          <w:rFonts w:ascii="Times New Roman" w:hAnsi="Times New Roman"/>
          <w:sz w:val="32"/>
          <w:szCs w:val="32"/>
        </w:rPr>
      </w:pPr>
      <w:r w:rsidRPr="0016218A">
        <w:rPr>
          <w:rFonts w:ascii="Times New Roman" w:hAnsi="Times New Roman"/>
          <w:sz w:val="32"/>
          <w:szCs w:val="32"/>
        </w:rPr>
        <w:t xml:space="preserve">Under </w:t>
      </w:r>
      <w:r w:rsidRPr="0016218A">
        <w:rPr>
          <w:rFonts w:ascii="Times New Roman" w:hAnsi="Times New Roman"/>
          <w:b/>
          <w:i/>
          <w:sz w:val="32"/>
          <w:szCs w:val="32"/>
        </w:rPr>
        <w:t>Priority II, “</w:t>
      </w:r>
      <w:r w:rsidR="00695FA4" w:rsidRPr="0016218A">
        <w:rPr>
          <w:rFonts w:ascii="Times New Roman" w:hAnsi="Times New Roman"/>
          <w:b/>
          <w:i/>
          <w:sz w:val="32"/>
          <w:szCs w:val="32"/>
        </w:rPr>
        <w:t>Identify</w:t>
      </w:r>
      <w:r w:rsidRPr="0016218A">
        <w:rPr>
          <w:rFonts w:ascii="Times New Roman" w:hAnsi="Times New Roman"/>
          <w:b/>
          <w:i/>
          <w:sz w:val="32"/>
          <w:szCs w:val="32"/>
        </w:rPr>
        <w:t>ing</w:t>
      </w:r>
      <w:r w:rsidR="00695FA4" w:rsidRPr="0016218A">
        <w:rPr>
          <w:rFonts w:ascii="Times New Roman" w:hAnsi="Times New Roman"/>
          <w:b/>
          <w:i/>
          <w:sz w:val="32"/>
          <w:szCs w:val="32"/>
        </w:rPr>
        <w:t>, Assess</w:t>
      </w:r>
      <w:r w:rsidRPr="0016218A">
        <w:rPr>
          <w:rFonts w:ascii="Times New Roman" w:hAnsi="Times New Roman"/>
          <w:b/>
          <w:i/>
          <w:sz w:val="32"/>
          <w:szCs w:val="32"/>
        </w:rPr>
        <w:t>ing</w:t>
      </w:r>
      <w:r w:rsidR="00695FA4" w:rsidRPr="0016218A">
        <w:rPr>
          <w:rFonts w:ascii="Times New Roman" w:hAnsi="Times New Roman"/>
          <w:b/>
          <w:i/>
          <w:sz w:val="32"/>
          <w:szCs w:val="32"/>
        </w:rPr>
        <w:t xml:space="preserve"> and Monitor</w:t>
      </w:r>
      <w:r w:rsidRPr="0016218A">
        <w:rPr>
          <w:rFonts w:ascii="Times New Roman" w:hAnsi="Times New Roman"/>
          <w:b/>
          <w:i/>
          <w:sz w:val="32"/>
          <w:szCs w:val="32"/>
        </w:rPr>
        <w:t>ing Disaster Risks and Enhancing</w:t>
      </w:r>
      <w:r w:rsidR="00695FA4" w:rsidRPr="0016218A">
        <w:rPr>
          <w:rFonts w:ascii="Times New Roman" w:hAnsi="Times New Roman"/>
          <w:b/>
          <w:i/>
          <w:sz w:val="32"/>
          <w:szCs w:val="32"/>
        </w:rPr>
        <w:t xml:space="preserve"> Early Warning</w:t>
      </w:r>
      <w:r w:rsidRPr="0016218A">
        <w:rPr>
          <w:rFonts w:ascii="Times New Roman" w:hAnsi="Times New Roman"/>
          <w:b/>
          <w:i/>
          <w:sz w:val="32"/>
          <w:szCs w:val="32"/>
        </w:rPr>
        <w:t>”</w:t>
      </w:r>
      <w:r w:rsidRPr="0016218A">
        <w:rPr>
          <w:rFonts w:ascii="Times New Roman" w:hAnsi="Times New Roman"/>
          <w:sz w:val="32"/>
          <w:szCs w:val="32"/>
        </w:rPr>
        <w:t xml:space="preserve">. </w:t>
      </w:r>
      <w:r w:rsidR="008F2AA5" w:rsidRPr="0016218A">
        <w:rPr>
          <w:rFonts w:ascii="Times New Roman" w:hAnsi="Times New Roman"/>
          <w:sz w:val="32"/>
          <w:szCs w:val="32"/>
        </w:rPr>
        <w:t xml:space="preserve">I am pleased to report that Bhutan has completed the </w:t>
      </w:r>
      <w:r w:rsidR="00695FA4" w:rsidRPr="0016218A">
        <w:rPr>
          <w:rFonts w:ascii="Times New Roman" w:hAnsi="Times New Roman"/>
          <w:b/>
          <w:i/>
          <w:sz w:val="32"/>
          <w:szCs w:val="32"/>
        </w:rPr>
        <w:t>G</w:t>
      </w:r>
      <w:r w:rsidR="008F2AA5" w:rsidRPr="0016218A">
        <w:rPr>
          <w:rFonts w:ascii="Times New Roman" w:hAnsi="Times New Roman"/>
          <w:b/>
          <w:i/>
          <w:sz w:val="32"/>
          <w:szCs w:val="32"/>
        </w:rPr>
        <w:t xml:space="preserve">lacial </w:t>
      </w:r>
      <w:r w:rsidR="00695FA4" w:rsidRPr="0016218A">
        <w:rPr>
          <w:rFonts w:ascii="Times New Roman" w:hAnsi="Times New Roman"/>
          <w:b/>
          <w:i/>
          <w:sz w:val="32"/>
          <w:szCs w:val="32"/>
        </w:rPr>
        <w:t>L</w:t>
      </w:r>
      <w:r w:rsidR="008F2AA5" w:rsidRPr="0016218A">
        <w:rPr>
          <w:rFonts w:ascii="Times New Roman" w:hAnsi="Times New Roman"/>
          <w:b/>
          <w:i/>
          <w:sz w:val="32"/>
          <w:szCs w:val="32"/>
        </w:rPr>
        <w:t xml:space="preserve">ake </w:t>
      </w:r>
      <w:r w:rsidR="00695FA4" w:rsidRPr="0016218A">
        <w:rPr>
          <w:rFonts w:ascii="Times New Roman" w:hAnsi="Times New Roman"/>
          <w:b/>
          <w:i/>
          <w:sz w:val="32"/>
          <w:szCs w:val="32"/>
        </w:rPr>
        <w:t>O</w:t>
      </w:r>
      <w:r w:rsidR="008F2AA5" w:rsidRPr="0016218A">
        <w:rPr>
          <w:rFonts w:ascii="Times New Roman" w:hAnsi="Times New Roman"/>
          <w:b/>
          <w:i/>
          <w:sz w:val="32"/>
          <w:szCs w:val="32"/>
        </w:rPr>
        <w:t xml:space="preserve">utburst </w:t>
      </w:r>
      <w:r w:rsidR="00695FA4" w:rsidRPr="0016218A">
        <w:rPr>
          <w:rFonts w:ascii="Times New Roman" w:hAnsi="Times New Roman"/>
          <w:b/>
          <w:i/>
          <w:sz w:val="32"/>
          <w:szCs w:val="32"/>
        </w:rPr>
        <w:t>F</w:t>
      </w:r>
      <w:r w:rsidR="008F2AA5" w:rsidRPr="0016218A">
        <w:rPr>
          <w:rFonts w:ascii="Times New Roman" w:hAnsi="Times New Roman"/>
          <w:b/>
          <w:i/>
          <w:sz w:val="32"/>
          <w:szCs w:val="32"/>
        </w:rPr>
        <w:t>lood Hazard</w:t>
      </w:r>
      <w:r w:rsidR="00695FA4" w:rsidRPr="0016218A">
        <w:rPr>
          <w:rFonts w:ascii="Times New Roman" w:hAnsi="Times New Roman"/>
          <w:b/>
          <w:i/>
          <w:sz w:val="32"/>
          <w:szCs w:val="32"/>
        </w:rPr>
        <w:t xml:space="preserve"> Zonation Map</w:t>
      </w:r>
      <w:r w:rsidR="00695FA4" w:rsidRPr="0016218A">
        <w:rPr>
          <w:rFonts w:ascii="Times New Roman" w:hAnsi="Times New Roman"/>
          <w:sz w:val="32"/>
          <w:szCs w:val="32"/>
        </w:rPr>
        <w:t xml:space="preserve"> </w:t>
      </w:r>
      <w:r w:rsidR="008F2AA5" w:rsidRPr="0016218A">
        <w:rPr>
          <w:rFonts w:ascii="Times New Roman" w:hAnsi="Times New Roman"/>
          <w:sz w:val="32"/>
          <w:szCs w:val="32"/>
        </w:rPr>
        <w:t xml:space="preserve">for our most vulnerable river basin. We are now in the process of setting up an automatic early warning system and strengthening our existing manual system to make it more comprehensive and community based. One of our priorities is to formulate an initial </w:t>
      </w:r>
      <w:r w:rsidR="008F2AA5" w:rsidRPr="0016218A">
        <w:rPr>
          <w:rFonts w:ascii="Times New Roman" w:hAnsi="Times New Roman"/>
          <w:b/>
          <w:i/>
          <w:sz w:val="32"/>
          <w:szCs w:val="32"/>
        </w:rPr>
        <w:t>multi-hazard atlas for Bhutan</w:t>
      </w:r>
      <w:r w:rsidR="008F2AA5" w:rsidRPr="0016218A">
        <w:rPr>
          <w:rFonts w:ascii="Times New Roman" w:hAnsi="Times New Roman"/>
          <w:sz w:val="32"/>
          <w:szCs w:val="32"/>
        </w:rPr>
        <w:t xml:space="preserve"> and complete, as much as possible, risk assessments for all our valleys within the present </w:t>
      </w:r>
      <w:r w:rsidR="008F2AA5" w:rsidRPr="0016218A">
        <w:rPr>
          <w:rFonts w:ascii="Times New Roman" w:hAnsi="Times New Roman"/>
          <w:b/>
          <w:i/>
          <w:sz w:val="32"/>
          <w:szCs w:val="32"/>
        </w:rPr>
        <w:t>Tenth Five Year Plan</w:t>
      </w:r>
      <w:r w:rsidR="008F2AA5" w:rsidRPr="0016218A">
        <w:rPr>
          <w:rFonts w:ascii="Times New Roman" w:hAnsi="Times New Roman"/>
          <w:sz w:val="32"/>
          <w:szCs w:val="32"/>
        </w:rPr>
        <w:t xml:space="preserve">. </w:t>
      </w:r>
      <w:r w:rsidR="00657E5A" w:rsidRPr="0016218A">
        <w:rPr>
          <w:rFonts w:ascii="Times New Roman" w:hAnsi="Times New Roman"/>
          <w:sz w:val="32"/>
          <w:szCs w:val="32"/>
        </w:rPr>
        <w:t xml:space="preserve">We are also partnering with various regional early warning initiatives and initiating the set up of emergency operation centers to ensure an </w:t>
      </w:r>
      <w:r w:rsidR="00ED1420" w:rsidRPr="0016218A">
        <w:rPr>
          <w:rFonts w:ascii="Times New Roman" w:hAnsi="Times New Roman"/>
          <w:sz w:val="32"/>
          <w:szCs w:val="32"/>
        </w:rPr>
        <w:t>effective disaster</w:t>
      </w:r>
      <w:r w:rsidR="00657E5A" w:rsidRPr="0016218A">
        <w:rPr>
          <w:rFonts w:ascii="Times New Roman" w:hAnsi="Times New Roman"/>
          <w:sz w:val="32"/>
          <w:szCs w:val="32"/>
        </w:rPr>
        <w:t xml:space="preserve"> communications network.</w:t>
      </w:r>
    </w:p>
    <w:p w:rsidR="00451295" w:rsidRPr="0016218A" w:rsidRDefault="00206B05" w:rsidP="00206B05">
      <w:pPr>
        <w:spacing w:line="360" w:lineRule="auto"/>
        <w:jc w:val="both"/>
        <w:rPr>
          <w:rFonts w:ascii="Times New Roman" w:hAnsi="Times New Roman"/>
          <w:sz w:val="32"/>
          <w:szCs w:val="32"/>
        </w:rPr>
      </w:pPr>
      <w:r w:rsidRPr="0016218A">
        <w:rPr>
          <w:rFonts w:ascii="Times New Roman" w:hAnsi="Times New Roman"/>
          <w:bCs/>
          <w:iCs/>
          <w:sz w:val="32"/>
          <w:szCs w:val="32"/>
        </w:rPr>
        <w:t xml:space="preserve">Under </w:t>
      </w:r>
      <w:r w:rsidRPr="0016218A">
        <w:rPr>
          <w:rFonts w:ascii="Times New Roman" w:hAnsi="Times New Roman"/>
          <w:b/>
          <w:bCs/>
          <w:i/>
          <w:iCs/>
          <w:sz w:val="32"/>
          <w:szCs w:val="32"/>
        </w:rPr>
        <w:t>Priority III,</w:t>
      </w:r>
      <w:r w:rsidR="00860576" w:rsidRPr="0016218A">
        <w:rPr>
          <w:rFonts w:ascii="Times New Roman" w:hAnsi="Times New Roman"/>
          <w:b/>
          <w:bCs/>
          <w:i/>
          <w:iCs/>
          <w:sz w:val="32"/>
          <w:szCs w:val="32"/>
        </w:rPr>
        <w:t xml:space="preserve"> </w:t>
      </w:r>
      <w:r w:rsidRPr="0016218A">
        <w:rPr>
          <w:rFonts w:ascii="Times New Roman" w:hAnsi="Times New Roman"/>
          <w:b/>
          <w:bCs/>
          <w:i/>
          <w:iCs/>
          <w:sz w:val="32"/>
          <w:szCs w:val="32"/>
        </w:rPr>
        <w:t>“Using</w:t>
      </w:r>
      <w:r w:rsidR="00860576" w:rsidRPr="0016218A">
        <w:rPr>
          <w:rFonts w:ascii="Times New Roman" w:hAnsi="Times New Roman"/>
          <w:b/>
          <w:bCs/>
          <w:i/>
          <w:iCs/>
          <w:sz w:val="32"/>
          <w:szCs w:val="32"/>
        </w:rPr>
        <w:t xml:space="preserve"> Knowledge, Innovation, Education to Build a Culture of Safety and Resilience at all Levels</w:t>
      </w:r>
      <w:r w:rsidRPr="0016218A">
        <w:rPr>
          <w:rFonts w:ascii="Times New Roman" w:hAnsi="Times New Roman"/>
          <w:b/>
          <w:bCs/>
          <w:i/>
          <w:iCs/>
          <w:sz w:val="32"/>
          <w:szCs w:val="32"/>
        </w:rPr>
        <w:t>”</w:t>
      </w:r>
      <w:r w:rsidRPr="0016218A">
        <w:rPr>
          <w:rFonts w:ascii="Times New Roman" w:hAnsi="Times New Roman"/>
          <w:sz w:val="32"/>
          <w:szCs w:val="32"/>
        </w:rPr>
        <w:t>, Bhutan has launched many awareness programs t</w:t>
      </w:r>
      <w:r w:rsidR="00860576" w:rsidRPr="0016218A">
        <w:rPr>
          <w:rFonts w:ascii="Times New Roman" w:hAnsi="Times New Roman"/>
          <w:sz w:val="32"/>
          <w:szCs w:val="32"/>
        </w:rPr>
        <w:t>hrough various media</w:t>
      </w:r>
      <w:r w:rsidRPr="0016218A">
        <w:rPr>
          <w:rFonts w:ascii="Times New Roman" w:hAnsi="Times New Roman"/>
          <w:sz w:val="32"/>
          <w:szCs w:val="32"/>
        </w:rPr>
        <w:t xml:space="preserve"> and held many seminars and conferences, including the observance of </w:t>
      </w:r>
      <w:r w:rsidRPr="0016218A">
        <w:rPr>
          <w:rFonts w:ascii="Times New Roman" w:hAnsi="Times New Roman"/>
          <w:b/>
          <w:i/>
          <w:sz w:val="32"/>
          <w:szCs w:val="32"/>
        </w:rPr>
        <w:t>International Disaster Reduction Day</w:t>
      </w:r>
      <w:r w:rsidRPr="0016218A">
        <w:rPr>
          <w:rFonts w:ascii="Times New Roman" w:hAnsi="Times New Roman"/>
          <w:sz w:val="32"/>
          <w:szCs w:val="32"/>
        </w:rPr>
        <w:t xml:space="preserve">. We have also launched a </w:t>
      </w:r>
      <w:r w:rsidRPr="0016218A">
        <w:rPr>
          <w:rFonts w:ascii="Times New Roman" w:hAnsi="Times New Roman"/>
          <w:b/>
          <w:i/>
          <w:sz w:val="32"/>
          <w:szCs w:val="32"/>
        </w:rPr>
        <w:t>“Safe S</w:t>
      </w:r>
      <w:r w:rsidR="00860576" w:rsidRPr="0016218A">
        <w:rPr>
          <w:rFonts w:ascii="Times New Roman" w:hAnsi="Times New Roman"/>
          <w:b/>
          <w:i/>
          <w:sz w:val="32"/>
          <w:szCs w:val="32"/>
        </w:rPr>
        <w:t>chool</w:t>
      </w:r>
      <w:r w:rsidRPr="0016218A">
        <w:rPr>
          <w:rFonts w:ascii="Times New Roman" w:hAnsi="Times New Roman"/>
          <w:b/>
          <w:i/>
          <w:sz w:val="32"/>
          <w:szCs w:val="32"/>
        </w:rPr>
        <w:t>s”</w:t>
      </w:r>
      <w:r w:rsidRPr="0016218A">
        <w:rPr>
          <w:rFonts w:ascii="Times New Roman" w:hAnsi="Times New Roman"/>
          <w:sz w:val="32"/>
          <w:szCs w:val="32"/>
        </w:rPr>
        <w:t xml:space="preserve"> campaign and delivered basic f</w:t>
      </w:r>
      <w:r w:rsidR="00860576" w:rsidRPr="0016218A">
        <w:rPr>
          <w:rFonts w:ascii="Times New Roman" w:hAnsi="Times New Roman"/>
          <w:sz w:val="32"/>
          <w:szCs w:val="32"/>
        </w:rPr>
        <w:t>irst responder training</w:t>
      </w:r>
      <w:r w:rsidRPr="0016218A">
        <w:rPr>
          <w:rFonts w:ascii="Times New Roman" w:hAnsi="Times New Roman"/>
          <w:sz w:val="32"/>
          <w:szCs w:val="32"/>
        </w:rPr>
        <w:t>s and conducted mock drills in schools and institutions.</w:t>
      </w:r>
      <w:r w:rsidR="00451295" w:rsidRPr="0016218A">
        <w:rPr>
          <w:rFonts w:ascii="Times New Roman" w:hAnsi="Times New Roman"/>
          <w:sz w:val="32"/>
          <w:szCs w:val="32"/>
        </w:rPr>
        <w:t xml:space="preserve"> Almost all schools in Bhutan </w:t>
      </w:r>
      <w:r w:rsidR="00451295" w:rsidRPr="0016218A">
        <w:rPr>
          <w:rFonts w:ascii="Times New Roman" w:hAnsi="Times New Roman"/>
          <w:sz w:val="32"/>
          <w:szCs w:val="32"/>
        </w:rPr>
        <w:lastRenderedPageBreak/>
        <w:t xml:space="preserve">now have their own school disaster management plans in place. We, however, need to still build our capacities, especially in terms of technical manpower and equipments.  We hope to build a culture of resilience through schools as community nodes and in the communities, through various sectors and ultimately achieve </w:t>
      </w:r>
      <w:r w:rsidR="00451295" w:rsidRPr="0016218A">
        <w:rPr>
          <w:rFonts w:ascii="Times New Roman" w:hAnsi="Times New Roman"/>
          <w:b/>
          <w:i/>
          <w:sz w:val="32"/>
          <w:szCs w:val="32"/>
        </w:rPr>
        <w:t>“Development with Disaster Resilience”</w:t>
      </w:r>
      <w:r w:rsidR="00451295" w:rsidRPr="0016218A">
        <w:rPr>
          <w:rFonts w:ascii="Times New Roman" w:hAnsi="Times New Roman"/>
          <w:sz w:val="32"/>
          <w:szCs w:val="32"/>
        </w:rPr>
        <w:t>.</w:t>
      </w:r>
    </w:p>
    <w:p w:rsidR="002A136E" w:rsidRPr="0016218A" w:rsidRDefault="00045F91" w:rsidP="002154F3">
      <w:pPr>
        <w:spacing w:line="360" w:lineRule="auto"/>
        <w:jc w:val="both"/>
        <w:rPr>
          <w:rFonts w:ascii="Times New Roman" w:hAnsi="Times New Roman"/>
          <w:sz w:val="32"/>
          <w:szCs w:val="32"/>
        </w:rPr>
      </w:pPr>
      <w:r w:rsidRPr="0016218A">
        <w:rPr>
          <w:rFonts w:ascii="Times New Roman" w:hAnsi="Times New Roman"/>
          <w:bCs/>
          <w:iCs/>
          <w:sz w:val="32"/>
          <w:szCs w:val="32"/>
        </w:rPr>
        <w:t xml:space="preserve">Under </w:t>
      </w:r>
      <w:r w:rsidRPr="0016218A">
        <w:rPr>
          <w:rFonts w:ascii="Times New Roman" w:hAnsi="Times New Roman"/>
          <w:b/>
          <w:bCs/>
          <w:i/>
          <w:iCs/>
          <w:sz w:val="32"/>
          <w:szCs w:val="32"/>
        </w:rPr>
        <w:t>Priority IV, “</w:t>
      </w:r>
      <w:r w:rsidR="00860576" w:rsidRPr="0016218A">
        <w:rPr>
          <w:rFonts w:ascii="Times New Roman" w:hAnsi="Times New Roman"/>
          <w:b/>
          <w:bCs/>
          <w:i/>
          <w:iCs/>
          <w:sz w:val="32"/>
          <w:szCs w:val="32"/>
        </w:rPr>
        <w:t>Reduc</w:t>
      </w:r>
      <w:r w:rsidRPr="0016218A">
        <w:rPr>
          <w:rFonts w:ascii="Times New Roman" w:hAnsi="Times New Roman"/>
          <w:b/>
          <w:bCs/>
          <w:i/>
          <w:iCs/>
          <w:sz w:val="32"/>
          <w:szCs w:val="32"/>
        </w:rPr>
        <w:t>ing</w:t>
      </w:r>
      <w:r w:rsidR="00860576" w:rsidRPr="0016218A">
        <w:rPr>
          <w:rFonts w:ascii="Times New Roman" w:hAnsi="Times New Roman"/>
          <w:b/>
          <w:bCs/>
          <w:i/>
          <w:iCs/>
          <w:sz w:val="32"/>
          <w:szCs w:val="32"/>
        </w:rPr>
        <w:t xml:space="preserve"> Underlying Risk Factors</w:t>
      </w:r>
      <w:r w:rsidRPr="0016218A">
        <w:rPr>
          <w:rFonts w:ascii="Times New Roman" w:hAnsi="Times New Roman"/>
          <w:b/>
          <w:bCs/>
          <w:i/>
          <w:iCs/>
          <w:sz w:val="32"/>
          <w:szCs w:val="32"/>
        </w:rPr>
        <w:t>”</w:t>
      </w:r>
      <w:r w:rsidRPr="0016218A">
        <w:rPr>
          <w:rFonts w:ascii="Times New Roman" w:hAnsi="Times New Roman"/>
          <w:bCs/>
          <w:iCs/>
          <w:sz w:val="32"/>
          <w:szCs w:val="32"/>
        </w:rPr>
        <w:t xml:space="preserve">, I </w:t>
      </w:r>
      <w:r w:rsidR="00D356DE" w:rsidRPr="0016218A">
        <w:rPr>
          <w:rFonts w:ascii="Times New Roman" w:hAnsi="Times New Roman"/>
          <w:bCs/>
          <w:iCs/>
          <w:sz w:val="32"/>
          <w:szCs w:val="32"/>
        </w:rPr>
        <w:t xml:space="preserve">cannot underscore importance of our development philosophy of </w:t>
      </w:r>
      <w:r w:rsidR="00D356DE" w:rsidRPr="0016218A">
        <w:rPr>
          <w:rFonts w:ascii="Times New Roman" w:hAnsi="Times New Roman"/>
          <w:b/>
          <w:bCs/>
          <w:i/>
          <w:iCs/>
          <w:sz w:val="32"/>
          <w:szCs w:val="32"/>
        </w:rPr>
        <w:t>“</w:t>
      </w:r>
      <w:r w:rsidR="00860576" w:rsidRPr="0016218A">
        <w:rPr>
          <w:rFonts w:ascii="Times New Roman" w:hAnsi="Times New Roman"/>
          <w:b/>
          <w:i/>
          <w:sz w:val="32"/>
          <w:szCs w:val="32"/>
        </w:rPr>
        <w:t>G</w:t>
      </w:r>
      <w:r w:rsidR="00D356DE" w:rsidRPr="0016218A">
        <w:rPr>
          <w:rFonts w:ascii="Times New Roman" w:hAnsi="Times New Roman"/>
          <w:b/>
          <w:i/>
          <w:sz w:val="32"/>
          <w:szCs w:val="32"/>
        </w:rPr>
        <w:t xml:space="preserve">ross </w:t>
      </w:r>
      <w:r w:rsidR="00860576" w:rsidRPr="0016218A">
        <w:rPr>
          <w:rFonts w:ascii="Times New Roman" w:hAnsi="Times New Roman"/>
          <w:b/>
          <w:i/>
          <w:sz w:val="32"/>
          <w:szCs w:val="32"/>
        </w:rPr>
        <w:t>N</w:t>
      </w:r>
      <w:r w:rsidR="00D356DE" w:rsidRPr="0016218A">
        <w:rPr>
          <w:rFonts w:ascii="Times New Roman" w:hAnsi="Times New Roman"/>
          <w:b/>
          <w:i/>
          <w:sz w:val="32"/>
          <w:szCs w:val="32"/>
        </w:rPr>
        <w:t xml:space="preserve">ational </w:t>
      </w:r>
      <w:r w:rsidR="00860576" w:rsidRPr="0016218A">
        <w:rPr>
          <w:rFonts w:ascii="Times New Roman" w:hAnsi="Times New Roman"/>
          <w:b/>
          <w:i/>
          <w:sz w:val="32"/>
          <w:szCs w:val="32"/>
        </w:rPr>
        <w:t>H</w:t>
      </w:r>
      <w:r w:rsidR="00D356DE" w:rsidRPr="0016218A">
        <w:rPr>
          <w:rFonts w:ascii="Times New Roman" w:hAnsi="Times New Roman"/>
          <w:b/>
          <w:i/>
          <w:sz w:val="32"/>
          <w:szCs w:val="32"/>
        </w:rPr>
        <w:t>appiness”</w:t>
      </w:r>
      <w:r w:rsidR="00D356DE" w:rsidRPr="0016218A">
        <w:rPr>
          <w:rFonts w:ascii="Times New Roman" w:hAnsi="Times New Roman"/>
          <w:sz w:val="32"/>
          <w:szCs w:val="32"/>
        </w:rPr>
        <w:t xml:space="preserve"> </w:t>
      </w:r>
      <w:r w:rsidR="00D356DE" w:rsidRPr="0016218A">
        <w:rPr>
          <w:rFonts w:ascii="Times New Roman" w:hAnsi="Times New Roman"/>
          <w:b/>
          <w:i/>
          <w:sz w:val="32"/>
          <w:szCs w:val="32"/>
        </w:rPr>
        <w:t>(GNH)</w:t>
      </w:r>
      <w:r w:rsidR="00D356DE" w:rsidRPr="0016218A">
        <w:rPr>
          <w:rFonts w:ascii="Times New Roman" w:hAnsi="Times New Roman"/>
          <w:sz w:val="32"/>
          <w:szCs w:val="32"/>
        </w:rPr>
        <w:t xml:space="preserve"> and our environment preservation strategy of </w:t>
      </w:r>
      <w:r w:rsidR="00D356DE" w:rsidRPr="0016218A">
        <w:rPr>
          <w:rFonts w:ascii="Times New Roman" w:hAnsi="Times New Roman"/>
          <w:b/>
          <w:i/>
          <w:sz w:val="32"/>
          <w:szCs w:val="32"/>
        </w:rPr>
        <w:t>“The Middle P</w:t>
      </w:r>
      <w:r w:rsidR="00860576" w:rsidRPr="0016218A">
        <w:rPr>
          <w:rFonts w:ascii="Times New Roman" w:hAnsi="Times New Roman"/>
          <w:b/>
          <w:i/>
          <w:sz w:val="32"/>
          <w:szCs w:val="32"/>
        </w:rPr>
        <w:t>ath</w:t>
      </w:r>
      <w:r w:rsidR="00D356DE" w:rsidRPr="0016218A">
        <w:rPr>
          <w:rFonts w:ascii="Times New Roman" w:hAnsi="Times New Roman"/>
          <w:b/>
          <w:i/>
          <w:sz w:val="32"/>
          <w:szCs w:val="32"/>
        </w:rPr>
        <w:t>”</w:t>
      </w:r>
      <w:r w:rsidR="00D356DE" w:rsidRPr="0016218A">
        <w:rPr>
          <w:rFonts w:ascii="Times New Roman" w:hAnsi="Times New Roman"/>
          <w:sz w:val="32"/>
          <w:szCs w:val="32"/>
        </w:rPr>
        <w:t>. Such guiding philosophie</w:t>
      </w:r>
      <w:r w:rsidR="00385471" w:rsidRPr="0016218A">
        <w:rPr>
          <w:rFonts w:ascii="Times New Roman" w:hAnsi="Times New Roman"/>
          <w:sz w:val="32"/>
          <w:szCs w:val="32"/>
        </w:rPr>
        <w:t xml:space="preserve">s and strategies have ensured, to a certain extent, a cautious approach to development and </w:t>
      </w:r>
      <w:r w:rsidR="006F6CE4" w:rsidRPr="0016218A">
        <w:rPr>
          <w:rFonts w:ascii="Times New Roman" w:hAnsi="Times New Roman"/>
          <w:sz w:val="32"/>
          <w:szCs w:val="32"/>
        </w:rPr>
        <w:t xml:space="preserve">stringent environment related rules and regulations, which have helped in reducing related risk factors. </w:t>
      </w:r>
      <w:r w:rsidR="002154F3" w:rsidRPr="0016218A">
        <w:rPr>
          <w:rFonts w:ascii="Times New Roman" w:hAnsi="Times New Roman"/>
          <w:sz w:val="32"/>
          <w:szCs w:val="32"/>
        </w:rPr>
        <w:t>We are still working towards integrating D</w:t>
      </w:r>
      <w:r w:rsidR="00860576" w:rsidRPr="0016218A">
        <w:rPr>
          <w:rFonts w:ascii="Times New Roman" w:hAnsi="Times New Roman"/>
          <w:sz w:val="32"/>
          <w:szCs w:val="32"/>
        </w:rPr>
        <w:t>i</w:t>
      </w:r>
      <w:r w:rsidR="002154F3" w:rsidRPr="0016218A">
        <w:rPr>
          <w:rFonts w:ascii="Times New Roman" w:hAnsi="Times New Roman"/>
          <w:sz w:val="32"/>
          <w:szCs w:val="32"/>
        </w:rPr>
        <w:t>saster Risk Reduction i</w:t>
      </w:r>
      <w:r w:rsidR="00860576" w:rsidRPr="0016218A">
        <w:rPr>
          <w:rFonts w:ascii="Times New Roman" w:hAnsi="Times New Roman"/>
          <w:sz w:val="32"/>
          <w:szCs w:val="32"/>
        </w:rPr>
        <w:t xml:space="preserve">nto </w:t>
      </w:r>
      <w:r w:rsidR="002154F3" w:rsidRPr="0016218A">
        <w:rPr>
          <w:rFonts w:ascii="Times New Roman" w:hAnsi="Times New Roman"/>
          <w:sz w:val="32"/>
          <w:szCs w:val="32"/>
        </w:rPr>
        <w:t>all d</w:t>
      </w:r>
      <w:r w:rsidR="00860576" w:rsidRPr="0016218A">
        <w:rPr>
          <w:rFonts w:ascii="Times New Roman" w:hAnsi="Times New Roman"/>
          <w:sz w:val="32"/>
          <w:szCs w:val="32"/>
        </w:rPr>
        <w:t xml:space="preserve">evelopment </w:t>
      </w:r>
      <w:r w:rsidR="002154F3" w:rsidRPr="0016218A">
        <w:rPr>
          <w:rFonts w:ascii="Times New Roman" w:hAnsi="Times New Roman"/>
          <w:sz w:val="32"/>
          <w:szCs w:val="32"/>
        </w:rPr>
        <w:t>s</w:t>
      </w:r>
      <w:r w:rsidR="00860576" w:rsidRPr="0016218A">
        <w:rPr>
          <w:rFonts w:ascii="Times New Roman" w:hAnsi="Times New Roman"/>
          <w:sz w:val="32"/>
          <w:szCs w:val="32"/>
        </w:rPr>
        <w:t>ectors</w:t>
      </w:r>
      <w:r w:rsidR="002154F3" w:rsidRPr="0016218A">
        <w:rPr>
          <w:rFonts w:ascii="Times New Roman" w:hAnsi="Times New Roman"/>
          <w:sz w:val="32"/>
          <w:szCs w:val="32"/>
        </w:rPr>
        <w:t>, however, the first steps of formulating multi-sectoral coordinating and decision m</w:t>
      </w:r>
      <w:r w:rsidR="00860576" w:rsidRPr="0016218A">
        <w:rPr>
          <w:rFonts w:ascii="Times New Roman" w:hAnsi="Times New Roman"/>
          <w:sz w:val="32"/>
          <w:szCs w:val="32"/>
        </w:rPr>
        <w:t>aking</w:t>
      </w:r>
      <w:r w:rsidR="002154F3" w:rsidRPr="0016218A">
        <w:rPr>
          <w:rFonts w:ascii="Times New Roman" w:hAnsi="Times New Roman"/>
          <w:sz w:val="32"/>
          <w:szCs w:val="32"/>
        </w:rPr>
        <w:t xml:space="preserve"> bodies an</w:t>
      </w:r>
      <w:r w:rsidR="0016218A">
        <w:rPr>
          <w:rFonts w:ascii="Times New Roman" w:hAnsi="Times New Roman"/>
          <w:sz w:val="32"/>
          <w:szCs w:val="32"/>
        </w:rPr>
        <w:t>d</w:t>
      </w:r>
      <w:r w:rsidR="002154F3" w:rsidRPr="0016218A">
        <w:rPr>
          <w:rFonts w:ascii="Times New Roman" w:hAnsi="Times New Roman"/>
          <w:sz w:val="32"/>
          <w:szCs w:val="32"/>
        </w:rPr>
        <w:t xml:space="preserve"> mechanisms have been completed.</w:t>
      </w:r>
    </w:p>
    <w:p w:rsidR="002A136E" w:rsidRPr="0016218A" w:rsidRDefault="002154F3" w:rsidP="00A85BE6">
      <w:pPr>
        <w:spacing w:line="360" w:lineRule="auto"/>
        <w:jc w:val="both"/>
        <w:rPr>
          <w:rFonts w:ascii="Times New Roman" w:hAnsi="Times New Roman"/>
          <w:sz w:val="32"/>
          <w:szCs w:val="32"/>
        </w:rPr>
      </w:pPr>
      <w:r w:rsidRPr="0016218A">
        <w:rPr>
          <w:rFonts w:ascii="Times New Roman" w:hAnsi="Times New Roman"/>
          <w:bCs/>
          <w:iCs/>
          <w:sz w:val="32"/>
          <w:szCs w:val="32"/>
        </w:rPr>
        <w:t xml:space="preserve">Under </w:t>
      </w:r>
      <w:r w:rsidRPr="0016218A">
        <w:rPr>
          <w:rFonts w:ascii="Times New Roman" w:hAnsi="Times New Roman"/>
          <w:b/>
          <w:bCs/>
          <w:i/>
          <w:iCs/>
          <w:sz w:val="32"/>
          <w:szCs w:val="32"/>
        </w:rPr>
        <w:t>Priority V, “</w:t>
      </w:r>
      <w:r w:rsidR="00860576" w:rsidRPr="0016218A">
        <w:rPr>
          <w:rFonts w:ascii="Times New Roman" w:hAnsi="Times New Roman"/>
          <w:b/>
          <w:bCs/>
          <w:i/>
          <w:iCs/>
          <w:sz w:val="32"/>
          <w:szCs w:val="32"/>
        </w:rPr>
        <w:t>Strengthen</w:t>
      </w:r>
      <w:r w:rsidRPr="0016218A">
        <w:rPr>
          <w:rFonts w:ascii="Times New Roman" w:hAnsi="Times New Roman"/>
          <w:b/>
          <w:bCs/>
          <w:i/>
          <w:iCs/>
          <w:sz w:val="32"/>
          <w:szCs w:val="32"/>
        </w:rPr>
        <w:t>ing</w:t>
      </w:r>
      <w:r w:rsidR="00860576" w:rsidRPr="0016218A">
        <w:rPr>
          <w:rFonts w:ascii="Times New Roman" w:hAnsi="Times New Roman"/>
          <w:b/>
          <w:bCs/>
          <w:i/>
          <w:iCs/>
          <w:sz w:val="32"/>
          <w:szCs w:val="32"/>
        </w:rPr>
        <w:t xml:space="preserve"> Disaster Preparedness for Effective Response at all levels</w:t>
      </w:r>
      <w:r w:rsidRPr="0016218A">
        <w:rPr>
          <w:rFonts w:ascii="Times New Roman" w:hAnsi="Times New Roman"/>
          <w:b/>
          <w:bCs/>
          <w:i/>
          <w:iCs/>
          <w:sz w:val="32"/>
          <w:szCs w:val="32"/>
        </w:rPr>
        <w:t>”</w:t>
      </w:r>
      <w:r w:rsidR="00A85BE6" w:rsidRPr="0016218A">
        <w:rPr>
          <w:rFonts w:ascii="Times New Roman" w:hAnsi="Times New Roman"/>
          <w:b/>
          <w:bCs/>
          <w:i/>
          <w:iCs/>
          <w:sz w:val="32"/>
          <w:szCs w:val="32"/>
        </w:rPr>
        <w:t xml:space="preserve">, </w:t>
      </w:r>
      <w:r w:rsidR="00A85BE6" w:rsidRPr="0016218A">
        <w:rPr>
          <w:rFonts w:ascii="Times New Roman" w:hAnsi="Times New Roman"/>
          <w:bCs/>
          <w:iCs/>
          <w:sz w:val="32"/>
          <w:szCs w:val="32"/>
        </w:rPr>
        <w:t>we are pleased to report that</w:t>
      </w:r>
      <w:r w:rsidR="00A85BE6" w:rsidRPr="0016218A">
        <w:rPr>
          <w:rFonts w:ascii="Times New Roman" w:hAnsi="Times New Roman"/>
          <w:sz w:val="32"/>
          <w:szCs w:val="32"/>
        </w:rPr>
        <w:t xml:space="preserve"> Bhutan hosted a </w:t>
      </w:r>
      <w:r w:rsidR="00860576" w:rsidRPr="0016218A">
        <w:rPr>
          <w:rFonts w:ascii="Times New Roman" w:hAnsi="Times New Roman"/>
          <w:b/>
          <w:i/>
          <w:sz w:val="32"/>
          <w:szCs w:val="32"/>
        </w:rPr>
        <w:t>U</w:t>
      </w:r>
      <w:r w:rsidR="00A85BE6" w:rsidRPr="0016218A">
        <w:rPr>
          <w:rFonts w:ascii="Times New Roman" w:hAnsi="Times New Roman"/>
          <w:b/>
          <w:i/>
          <w:sz w:val="32"/>
          <w:szCs w:val="32"/>
        </w:rPr>
        <w:t xml:space="preserve">nited </w:t>
      </w:r>
      <w:r w:rsidR="00860576" w:rsidRPr="0016218A">
        <w:rPr>
          <w:rFonts w:ascii="Times New Roman" w:hAnsi="Times New Roman"/>
          <w:b/>
          <w:i/>
          <w:sz w:val="32"/>
          <w:szCs w:val="32"/>
        </w:rPr>
        <w:t>N</w:t>
      </w:r>
      <w:r w:rsidR="00A85BE6" w:rsidRPr="0016218A">
        <w:rPr>
          <w:rFonts w:ascii="Times New Roman" w:hAnsi="Times New Roman"/>
          <w:b/>
          <w:i/>
          <w:sz w:val="32"/>
          <w:szCs w:val="32"/>
        </w:rPr>
        <w:t xml:space="preserve">ations </w:t>
      </w:r>
      <w:r w:rsidR="00860576" w:rsidRPr="0016218A">
        <w:rPr>
          <w:rFonts w:ascii="Times New Roman" w:hAnsi="Times New Roman"/>
          <w:b/>
          <w:i/>
          <w:sz w:val="32"/>
          <w:szCs w:val="32"/>
        </w:rPr>
        <w:t>D</w:t>
      </w:r>
      <w:r w:rsidR="00A85BE6" w:rsidRPr="0016218A">
        <w:rPr>
          <w:rFonts w:ascii="Times New Roman" w:hAnsi="Times New Roman"/>
          <w:b/>
          <w:i/>
          <w:sz w:val="32"/>
          <w:szCs w:val="32"/>
        </w:rPr>
        <w:t xml:space="preserve">isaster </w:t>
      </w:r>
      <w:r w:rsidR="00860576" w:rsidRPr="0016218A">
        <w:rPr>
          <w:rFonts w:ascii="Times New Roman" w:hAnsi="Times New Roman"/>
          <w:b/>
          <w:i/>
          <w:sz w:val="32"/>
          <w:szCs w:val="32"/>
        </w:rPr>
        <w:t>A</w:t>
      </w:r>
      <w:r w:rsidR="00A85BE6" w:rsidRPr="0016218A">
        <w:rPr>
          <w:rFonts w:ascii="Times New Roman" w:hAnsi="Times New Roman"/>
          <w:b/>
          <w:i/>
          <w:sz w:val="32"/>
          <w:szCs w:val="32"/>
        </w:rPr>
        <w:t xml:space="preserve">ssessment and </w:t>
      </w:r>
      <w:r w:rsidR="00860576" w:rsidRPr="0016218A">
        <w:rPr>
          <w:rFonts w:ascii="Times New Roman" w:hAnsi="Times New Roman"/>
          <w:b/>
          <w:i/>
          <w:sz w:val="32"/>
          <w:szCs w:val="32"/>
        </w:rPr>
        <w:t>C</w:t>
      </w:r>
      <w:r w:rsidR="00A85BE6" w:rsidRPr="0016218A">
        <w:rPr>
          <w:rFonts w:ascii="Times New Roman" w:hAnsi="Times New Roman"/>
          <w:b/>
          <w:i/>
          <w:sz w:val="32"/>
          <w:szCs w:val="32"/>
        </w:rPr>
        <w:t xml:space="preserve">oordination (UNDAC) Team </w:t>
      </w:r>
      <w:r w:rsidR="00A85BE6" w:rsidRPr="0016218A">
        <w:rPr>
          <w:rFonts w:ascii="Times New Roman" w:hAnsi="Times New Roman"/>
          <w:sz w:val="32"/>
          <w:szCs w:val="32"/>
        </w:rPr>
        <w:t>(29 March – 12 April, 2008)</w:t>
      </w:r>
      <w:r w:rsidR="00860576" w:rsidRPr="0016218A">
        <w:rPr>
          <w:rFonts w:ascii="Times New Roman" w:hAnsi="Times New Roman"/>
          <w:sz w:val="32"/>
          <w:szCs w:val="32"/>
        </w:rPr>
        <w:t xml:space="preserve"> </w:t>
      </w:r>
      <w:r w:rsidR="00A85BE6" w:rsidRPr="0016218A">
        <w:rPr>
          <w:rFonts w:ascii="Times New Roman" w:hAnsi="Times New Roman"/>
          <w:sz w:val="32"/>
          <w:szCs w:val="32"/>
        </w:rPr>
        <w:t>to assess our r</w:t>
      </w:r>
      <w:r w:rsidR="00860576" w:rsidRPr="0016218A">
        <w:rPr>
          <w:rFonts w:ascii="Times New Roman" w:hAnsi="Times New Roman"/>
          <w:sz w:val="32"/>
          <w:szCs w:val="32"/>
        </w:rPr>
        <w:t xml:space="preserve">esponse </w:t>
      </w:r>
      <w:r w:rsidR="00A85BE6" w:rsidRPr="0016218A">
        <w:rPr>
          <w:rFonts w:ascii="Times New Roman" w:hAnsi="Times New Roman"/>
          <w:sz w:val="32"/>
          <w:szCs w:val="32"/>
        </w:rPr>
        <w:t>p</w:t>
      </w:r>
      <w:r w:rsidR="00860576" w:rsidRPr="0016218A">
        <w:rPr>
          <w:rFonts w:ascii="Times New Roman" w:hAnsi="Times New Roman"/>
          <w:sz w:val="32"/>
          <w:szCs w:val="32"/>
        </w:rPr>
        <w:t>reparedness</w:t>
      </w:r>
      <w:r w:rsidR="00A85BE6" w:rsidRPr="0016218A">
        <w:rPr>
          <w:rFonts w:ascii="Times New Roman" w:hAnsi="Times New Roman"/>
          <w:sz w:val="32"/>
          <w:szCs w:val="32"/>
        </w:rPr>
        <w:t xml:space="preserve">. The mission report identifies 38 recommendations and we are well in the process of implementing them. Also, with technical support from the </w:t>
      </w:r>
      <w:r w:rsidR="00A85BE6" w:rsidRPr="0016218A">
        <w:rPr>
          <w:rFonts w:ascii="Times New Roman" w:hAnsi="Times New Roman"/>
          <w:b/>
          <w:i/>
          <w:sz w:val="32"/>
          <w:szCs w:val="32"/>
        </w:rPr>
        <w:t xml:space="preserve">International Federation of Red Cross and Red Crescent Societies </w:t>
      </w:r>
      <w:r w:rsidR="00A85BE6" w:rsidRPr="0016218A">
        <w:rPr>
          <w:rFonts w:ascii="Times New Roman" w:hAnsi="Times New Roman"/>
          <w:b/>
          <w:i/>
          <w:sz w:val="32"/>
          <w:szCs w:val="32"/>
        </w:rPr>
        <w:lastRenderedPageBreak/>
        <w:t>(IFRC)</w:t>
      </w:r>
      <w:r w:rsidR="00A85BE6" w:rsidRPr="0016218A">
        <w:rPr>
          <w:rFonts w:ascii="Times New Roman" w:hAnsi="Times New Roman"/>
          <w:sz w:val="32"/>
          <w:szCs w:val="32"/>
        </w:rPr>
        <w:t xml:space="preserve">, Bhutan has completed the field testing of its </w:t>
      </w:r>
      <w:r w:rsidR="00A85BE6" w:rsidRPr="0016218A">
        <w:rPr>
          <w:rFonts w:ascii="Times New Roman" w:hAnsi="Times New Roman"/>
          <w:b/>
          <w:i/>
          <w:sz w:val="32"/>
          <w:szCs w:val="32"/>
        </w:rPr>
        <w:t>Community Based Risk Management Curriculum</w:t>
      </w:r>
      <w:r w:rsidR="00A85BE6" w:rsidRPr="0016218A">
        <w:rPr>
          <w:rFonts w:ascii="Times New Roman" w:hAnsi="Times New Roman"/>
          <w:sz w:val="32"/>
          <w:szCs w:val="32"/>
        </w:rPr>
        <w:t xml:space="preserve"> and recently completed the training of our first batch of district disaster management teams. We are hoping to see our first two district disaster management and preparedness plans by the end of this year. </w:t>
      </w:r>
    </w:p>
    <w:p w:rsidR="003072D1" w:rsidRPr="0016218A" w:rsidRDefault="00BA1E8D" w:rsidP="00A85BE6">
      <w:pPr>
        <w:spacing w:line="360" w:lineRule="auto"/>
        <w:jc w:val="both"/>
        <w:rPr>
          <w:rFonts w:ascii="Times New Roman" w:hAnsi="Times New Roman"/>
          <w:sz w:val="32"/>
          <w:szCs w:val="32"/>
        </w:rPr>
      </w:pPr>
      <w:r w:rsidRPr="0016218A">
        <w:rPr>
          <w:rFonts w:ascii="Times New Roman" w:hAnsi="Times New Roman"/>
          <w:sz w:val="32"/>
          <w:szCs w:val="32"/>
        </w:rPr>
        <w:t>Bhutan has made small but significant achievements, but much still remains to be done.  I would like to assure the United Nations and all participants here that the Government of Bhutan is fully committed to t</w:t>
      </w:r>
      <w:r w:rsidR="003072D1" w:rsidRPr="0016218A">
        <w:rPr>
          <w:rFonts w:ascii="Times New Roman" w:hAnsi="Times New Roman"/>
          <w:sz w:val="32"/>
          <w:szCs w:val="32"/>
        </w:rPr>
        <w:t>he goals and priorities laid out in the Hyogo Framework for Action and we aspire not only to make Bhutan a safe and happy, but also to work in collaboration with UN, regional and bilateral agencies towards reducing disaster risks.</w:t>
      </w:r>
    </w:p>
    <w:p w:rsidR="00A76FA2" w:rsidRPr="0016218A" w:rsidRDefault="00A76FA2" w:rsidP="00A85BE6">
      <w:pPr>
        <w:spacing w:line="360" w:lineRule="auto"/>
        <w:jc w:val="both"/>
        <w:rPr>
          <w:rFonts w:ascii="Times New Roman" w:hAnsi="Times New Roman"/>
          <w:sz w:val="32"/>
          <w:szCs w:val="32"/>
        </w:rPr>
      </w:pPr>
      <w:r w:rsidRPr="0016218A">
        <w:rPr>
          <w:rFonts w:ascii="Times New Roman" w:hAnsi="Times New Roman"/>
          <w:sz w:val="32"/>
          <w:szCs w:val="32"/>
        </w:rPr>
        <w:t>I look forward to fruitful deliberations in this Second Session of the Global Platform for Disaster Risk Reduction and hope to learn from all esteemed panelists and participants attending the Session.</w:t>
      </w:r>
    </w:p>
    <w:p w:rsidR="00A76FA2" w:rsidRPr="0016218A" w:rsidRDefault="00A76FA2" w:rsidP="00A85BE6">
      <w:pPr>
        <w:spacing w:line="360" w:lineRule="auto"/>
        <w:jc w:val="both"/>
        <w:rPr>
          <w:rFonts w:ascii="Times New Roman" w:hAnsi="Times New Roman"/>
          <w:sz w:val="32"/>
          <w:szCs w:val="32"/>
        </w:rPr>
      </w:pPr>
    </w:p>
    <w:p w:rsidR="00BA1E8D" w:rsidRPr="002154F3" w:rsidRDefault="00A76FA2" w:rsidP="00A85BE6">
      <w:pPr>
        <w:spacing w:line="360" w:lineRule="auto"/>
        <w:jc w:val="both"/>
        <w:rPr>
          <w:rFonts w:ascii="Times New Roman" w:hAnsi="Times New Roman"/>
          <w:sz w:val="28"/>
          <w:szCs w:val="28"/>
        </w:rPr>
      </w:pPr>
      <w:r w:rsidRPr="0016218A">
        <w:rPr>
          <w:rFonts w:ascii="Times New Roman" w:hAnsi="Times New Roman"/>
          <w:sz w:val="32"/>
          <w:szCs w:val="32"/>
        </w:rPr>
        <w:t>Thank you very much and</w:t>
      </w:r>
      <w:r>
        <w:rPr>
          <w:rFonts w:ascii="Times New Roman" w:hAnsi="Times New Roman"/>
          <w:sz w:val="28"/>
          <w:szCs w:val="28"/>
        </w:rPr>
        <w:t xml:space="preserve"> </w:t>
      </w:r>
      <w:r w:rsidRPr="0020423A">
        <w:rPr>
          <w:rFonts w:ascii="Times New Roman" w:hAnsi="Times New Roman"/>
          <w:sz w:val="32"/>
          <w:szCs w:val="32"/>
        </w:rPr>
        <w:t>Tashi Dele</w:t>
      </w:r>
      <w:r w:rsidR="001F5D1F">
        <w:rPr>
          <w:rFonts w:ascii="Times New Roman" w:hAnsi="Times New Roman"/>
          <w:sz w:val="32"/>
          <w:szCs w:val="32"/>
        </w:rPr>
        <w:t>aq</w:t>
      </w:r>
      <w:r w:rsidRPr="0020423A">
        <w:rPr>
          <w:rFonts w:ascii="Times New Roman" w:hAnsi="Times New Roman"/>
          <w:sz w:val="32"/>
          <w:szCs w:val="32"/>
        </w:rPr>
        <w:t>k!!</w:t>
      </w:r>
      <w:r w:rsidR="003072D1">
        <w:rPr>
          <w:rFonts w:ascii="Times New Roman" w:hAnsi="Times New Roman"/>
          <w:sz w:val="28"/>
          <w:szCs w:val="28"/>
        </w:rPr>
        <w:t xml:space="preserve"> </w:t>
      </w:r>
    </w:p>
    <w:sectPr w:rsidR="00BA1E8D" w:rsidRPr="002154F3" w:rsidSect="00F26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083" w:rsidRDefault="00650083" w:rsidP="00657E5A">
      <w:pPr>
        <w:spacing w:after="0" w:line="240" w:lineRule="auto"/>
      </w:pPr>
      <w:r>
        <w:separator/>
      </w:r>
    </w:p>
  </w:endnote>
  <w:endnote w:type="continuationSeparator" w:id="1">
    <w:p w:rsidR="00650083" w:rsidRDefault="00650083" w:rsidP="00657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083" w:rsidRDefault="00650083" w:rsidP="00657E5A">
      <w:pPr>
        <w:spacing w:after="0" w:line="240" w:lineRule="auto"/>
      </w:pPr>
      <w:r>
        <w:separator/>
      </w:r>
    </w:p>
  </w:footnote>
  <w:footnote w:type="continuationSeparator" w:id="1">
    <w:p w:rsidR="00650083" w:rsidRDefault="00650083" w:rsidP="00657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72A"/>
    <w:multiLevelType w:val="hybridMultilevel"/>
    <w:tmpl w:val="BF968F34"/>
    <w:lvl w:ilvl="0" w:tplc="337EEA8C">
      <w:start w:val="1"/>
      <w:numFmt w:val="bullet"/>
      <w:lvlText w:val=""/>
      <w:lvlJc w:val="left"/>
      <w:pPr>
        <w:tabs>
          <w:tab w:val="num" w:pos="720"/>
        </w:tabs>
        <w:ind w:left="720" w:hanging="360"/>
      </w:pPr>
      <w:rPr>
        <w:rFonts w:ascii="Wingdings 2" w:hAnsi="Wingdings 2" w:hint="default"/>
      </w:rPr>
    </w:lvl>
    <w:lvl w:ilvl="1" w:tplc="8AD8FB3E">
      <w:start w:val="735"/>
      <w:numFmt w:val="bullet"/>
      <w:lvlText w:val="◦"/>
      <w:lvlJc w:val="left"/>
      <w:pPr>
        <w:tabs>
          <w:tab w:val="num" w:pos="1440"/>
        </w:tabs>
        <w:ind w:left="1440" w:hanging="360"/>
      </w:pPr>
      <w:rPr>
        <w:rFonts w:ascii="Verdana" w:hAnsi="Verdana" w:hint="default"/>
      </w:rPr>
    </w:lvl>
    <w:lvl w:ilvl="2" w:tplc="0D586C3A">
      <w:start w:val="735"/>
      <w:numFmt w:val="bullet"/>
      <w:lvlText w:val=""/>
      <w:lvlJc w:val="left"/>
      <w:pPr>
        <w:tabs>
          <w:tab w:val="num" w:pos="2160"/>
        </w:tabs>
        <w:ind w:left="2160" w:hanging="360"/>
      </w:pPr>
      <w:rPr>
        <w:rFonts w:ascii="Wingdings 2" w:hAnsi="Wingdings 2" w:hint="default"/>
      </w:rPr>
    </w:lvl>
    <w:lvl w:ilvl="3" w:tplc="46B02182">
      <w:start w:val="735"/>
      <w:numFmt w:val="bullet"/>
      <w:lvlText w:val=""/>
      <w:lvlJc w:val="left"/>
      <w:pPr>
        <w:tabs>
          <w:tab w:val="num" w:pos="2880"/>
        </w:tabs>
        <w:ind w:left="2880" w:hanging="360"/>
      </w:pPr>
      <w:rPr>
        <w:rFonts w:ascii="Wingdings 2" w:hAnsi="Wingdings 2" w:hint="default"/>
      </w:rPr>
    </w:lvl>
    <w:lvl w:ilvl="4" w:tplc="E40AE5CE" w:tentative="1">
      <w:start w:val="1"/>
      <w:numFmt w:val="bullet"/>
      <w:lvlText w:val=""/>
      <w:lvlJc w:val="left"/>
      <w:pPr>
        <w:tabs>
          <w:tab w:val="num" w:pos="3600"/>
        </w:tabs>
        <w:ind w:left="3600" w:hanging="360"/>
      </w:pPr>
      <w:rPr>
        <w:rFonts w:ascii="Wingdings 2" w:hAnsi="Wingdings 2" w:hint="default"/>
      </w:rPr>
    </w:lvl>
    <w:lvl w:ilvl="5" w:tplc="A1E8AC44" w:tentative="1">
      <w:start w:val="1"/>
      <w:numFmt w:val="bullet"/>
      <w:lvlText w:val=""/>
      <w:lvlJc w:val="left"/>
      <w:pPr>
        <w:tabs>
          <w:tab w:val="num" w:pos="4320"/>
        </w:tabs>
        <w:ind w:left="4320" w:hanging="360"/>
      </w:pPr>
      <w:rPr>
        <w:rFonts w:ascii="Wingdings 2" w:hAnsi="Wingdings 2" w:hint="default"/>
      </w:rPr>
    </w:lvl>
    <w:lvl w:ilvl="6" w:tplc="56625D48" w:tentative="1">
      <w:start w:val="1"/>
      <w:numFmt w:val="bullet"/>
      <w:lvlText w:val=""/>
      <w:lvlJc w:val="left"/>
      <w:pPr>
        <w:tabs>
          <w:tab w:val="num" w:pos="5040"/>
        </w:tabs>
        <w:ind w:left="5040" w:hanging="360"/>
      </w:pPr>
      <w:rPr>
        <w:rFonts w:ascii="Wingdings 2" w:hAnsi="Wingdings 2" w:hint="default"/>
      </w:rPr>
    </w:lvl>
    <w:lvl w:ilvl="7" w:tplc="F4D08F8E" w:tentative="1">
      <w:start w:val="1"/>
      <w:numFmt w:val="bullet"/>
      <w:lvlText w:val=""/>
      <w:lvlJc w:val="left"/>
      <w:pPr>
        <w:tabs>
          <w:tab w:val="num" w:pos="5760"/>
        </w:tabs>
        <w:ind w:left="5760" w:hanging="360"/>
      </w:pPr>
      <w:rPr>
        <w:rFonts w:ascii="Wingdings 2" w:hAnsi="Wingdings 2" w:hint="default"/>
      </w:rPr>
    </w:lvl>
    <w:lvl w:ilvl="8" w:tplc="E0D62FDA" w:tentative="1">
      <w:start w:val="1"/>
      <w:numFmt w:val="bullet"/>
      <w:lvlText w:val=""/>
      <w:lvlJc w:val="left"/>
      <w:pPr>
        <w:tabs>
          <w:tab w:val="num" w:pos="6480"/>
        </w:tabs>
        <w:ind w:left="6480" w:hanging="360"/>
      </w:pPr>
      <w:rPr>
        <w:rFonts w:ascii="Wingdings 2" w:hAnsi="Wingdings 2" w:hint="default"/>
      </w:rPr>
    </w:lvl>
  </w:abstractNum>
  <w:abstractNum w:abstractNumId="1">
    <w:nsid w:val="03EE025F"/>
    <w:multiLevelType w:val="hybridMultilevel"/>
    <w:tmpl w:val="5E28BF60"/>
    <w:lvl w:ilvl="0" w:tplc="5A061B30">
      <w:start w:val="1"/>
      <w:numFmt w:val="bullet"/>
      <w:lvlText w:val=""/>
      <w:lvlJc w:val="left"/>
      <w:pPr>
        <w:tabs>
          <w:tab w:val="num" w:pos="720"/>
        </w:tabs>
        <w:ind w:left="720" w:hanging="360"/>
      </w:pPr>
      <w:rPr>
        <w:rFonts w:ascii="Wingdings 2" w:hAnsi="Wingdings 2" w:hint="default"/>
      </w:rPr>
    </w:lvl>
    <w:lvl w:ilvl="1" w:tplc="47E4542C">
      <w:start w:val="784"/>
      <w:numFmt w:val="bullet"/>
      <w:lvlText w:val="◦"/>
      <w:lvlJc w:val="left"/>
      <w:pPr>
        <w:tabs>
          <w:tab w:val="num" w:pos="1440"/>
        </w:tabs>
        <w:ind w:left="1440" w:hanging="360"/>
      </w:pPr>
      <w:rPr>
        <w:rFonts w:ascii="Verdana" w:hAnsi="Verdana" w:hint="default"/>
      </w:rPr>
    </w:lvl>
    <w:lvl w:ilvl="2" w:tplc="96E43BFE">
      <w:start w:val="784"/>
      <w:numFmt w:val="bullet"/>
      <w:lvlText w:val=""/>
      <w:lvlJc w:val="left"/>
      <w:pPr>
        <w:tabs>
          <w:tab w:val="num" w:pos="2160"/>
        </w:tabs>
        <w:ind w:left="2160" w:hanging="360"/>
      </w:pPr>
      <w:rPr>
        <w:rFonts w:ascii="Wingdings 2" w:hAnsi="Wingdings 2" w:hint="default"/>
      </w:rPr>
    </w:lvl>
    <w:lvl w:ilvl="3" w:tplc="06344146">
      <w:start w:val="784"/>
      <w:numFmt w:val="bullet"/>
      <w:lvlText w:val=""/>
      <w:lvlJc w:val="left"/>
      <w:pPr>
        <w:tabs>
          <w:tab w:val="num" w:pos="2880"/>
        </w:tabs>
        <w:ind w:left="2880" w:hanging="360"/>
      </w:pPr>
      <w:rPr>
        <w:rFonts w:ascii="Wingdings 2" w:hAnsi="Wingdings 2" w:hint="default"/>
      </w:rPr>
    </w:lvl>
    <w:lvl w:ilvl="4" w:tplc="AAFABB92" w:tentative="1">
      <w:start w:val="1"/>
      <w:numFmt w:val="bullet"/>
      <w:lvlText w:val=""/>
      <w:lvlJc w:val="left"/>
      <w:pPr>
        <w:tabs>
          <w:tab w:val="num" w:pos="3600"/>
        </w:tabs>
        <w:ind w:left="3600" w:hanging="360"/>
      </w:pPr>
      <w:rPr>
        <w:rFonts w:ascii="Wingdings 2" w:hAnsi="Wingdings 2" w:hint="default"/>
      </w:rPr>
    </w:lvl>
    <w:lvl w:ilvl="5" w:tplc="534AAE76" w:tentative="1">
      <w:start w:val="1"/>
      <w:numFmt w:val="bullet"/>
      <w:lvlText w:val=""/>
      <w:lvlJc w:val="left"/>
      <w:pPr>
        <w:tabs>
          <w:tab w:val="num" w:pos="4320"/>
        </w:tabs>
        <w:ind w:left="4320" w:hanging="360"/>
      </w:pPr>
      <w:rPr>
        <w:rFonts w:ascii="Wingdings 2" w:hAnsi="Wingdings 2" w:hint="default"/>
      </w:rPr>
    </w:lvl>
    <w:lvl w:ilvl="6" w:tplc="5BB0C818" w:tentative="1">
      <w:start w:val="1"/>
      <w:numFmt w:val="bullet"/>
      <w:lvlText w:val=""/>
      <w:lvlJc w:val="left"/>
      <w:pPr>
        <w:tabs>
          <w:tab w:val="num" w:pos="5040"/>
        </w:tabs>
        <w:ind w:left="5040" w:hanging="360"/>
      </w:pPr>
      <w:rPr>
        <w:rFonts w:ascii="Wingdings 2" w:hAnsi="Wingdings 2" w:hint="default"/>
      </w:rPr>
    </w:lvl>
    <w:lvl w:ilvl="7" w:tplc="D144ACF6" w:tentative="1">
      <w:start w:val="1"/>
      <w:numFmt w:val="bullet"/>
      <w:lvlText w:val=""/>
      <w:lvlJc w:val="left"/>
      <w:pPr>
        <w:tabs>
          <w:tab w:val="num" w:pos="5760"/>
        </w:tabs>
        <w:ind w:left="5760" w:hanging="360"/>
      </w:pPr>
      <w:rPr>
        <w:rFonts w:ascii="Wingdings 2" w:hAnsi="Wingdings 2" w:hint="default"/>
      </w:rPr>
    </w:lvl>
    <w:lvl w:ilvl="8" w:tplc="DCE61B1C" w:tentative="1">
      <w:start w:val="1"/>
      <w:numFmt w:val="bullet"/>
      <w:lvlText w:val=""/>
      <w:lvlJc w:val="left"/>
      <w:pPr>
        <w:tabs>
          <w:tab w:val="num" w:pos="6480"/>
        </w:tabs>
        <w:ind w:left="6480" w:hanging="360"/>
      </w:pPr>
      <w:rPr>
        <w:rFonts w:ascii="Wingdings 2" w:hAnsi="Wingdings 2" w:hint="default"/>
      </w:rPr>
    </w:lvl>
  </w:abstractNum>
  <w:abstractNum w:abstractNumId="2">
    <w:nsid w:val="28B03216"/>
    <w:multiLevelType w:val="hybridMultilevel"/>
    <w:tmpl w:val="574EE83C"/>
    <w:lvl w:ilvl="0" w:tplc="FDF2B2DE">
      <w:start w:val="1"/>
      <w:numFmt w:val="bullet"/>
      <w:lvlText w:val=""/>
      <w:lvlJc w:val="left"/>
      <w:pPr>
        <w:tabs>
          <w:tab w:val="num" w:pos="720"/>
        </w:tabs>
        <w:ind w:left="720" w:hanging="360"/>
      </w:pPr>
      <w:rPr>
        <w:rFonts w:ascii="Wingdings 2" w:hAnsi="Wingdings 2" w:hint="default"/>
      </w:rPr>
    </w:lvl>
    <w:lvl w:ilvl="1" w:tplc="99AA9816">
      <w:start w:val="830"/>
      <w:numFmt w:val="bullet"/>
      <w:lvlText w:val="◦"/>
      <w:lvlJc w:val="left"/>
      <w:pPr>
        <w:tabs>
          <w:tab w:val="num" w:pos="1440"/>
        </w:tabs>
        <w:ind w:left="1440" w:hanging="360"/>
      </w:pPr>
      <w:rPr>
        <w:rFonts w:ascii="Verdana" w:hAnsi="Verdana" w:hint="default"/>
      </w:rPr>
    </w:lvl>
    <w:lvl w:ilvl="2" w:tplc="17BE1208">
      <w:start w:val="830"/>
      <w:numFmt w:val="bullet"/>
      <w:lvlText w:val=""/>
      <w:lvlJc w:val="left"/>
      <w:pPr>
        <w:tabs>
          <w:tab w:val="num" w:pos="2160"/>
        </w:tabs>
        <w:ind w:left="2160" w:hanging="360"/>
      </w:pPr>
      <w:rPr>
        <w:rFonts w:ascii="Wingdings 2" w:hAnsi="Wingdings 2" w:hint="default"/>
      </w:rPr>
    </w:lvl>
    <w:lvl w:ilvl="3" w:tplc="271A9B98">
      <w:start w:val="830"/>
      <w:numFmt w:val="bullet"/>
      <w:lvlText w:val=""/>
      <w:lvlJc w:val="left"/>
      <w:pPr>
        <w:tabs>
          <w:tab w:val="num" w:pos="2880"/>
        </w:tabs>
        <w:ind w:left="2880" w:hanging="360"/>
      </w:pPr>
      <w:rPr>
        <w:rFonts w:ascii="Wingdings 2" w:hAnsi="Wingdings 2" w:hint="default"/>
      </w:rPr>
    </w:lvl>
    <w:lvl w:ilvl="4" w:tplc="AD32F6A2" w:tentative="1">
      <w:start w:val="1"/>
      <w:numFmt w:val="bullet"/>
      <w:lvlText w:val=""/>
      <w:lvlJc w:val="left"/>
      <w:pPr>
        <w:tabs>
          <w:tab w:val="num" w:pos="3600"/>
        </w:tabs>
        <w:ind w:left="3600" w:hanging="360"/>
      </w:pPr>
      <w:rPr>
        <w:rFonts w:ascii="Wingdings 2" w:hAnsi="Wingdings 2" w:hint="default"/>
      </w:rPr>
    </w:lvl>
    <w:lvl w:ilvl="5" w:tplc="33386E6C" w:tentative="1">
      <w:start w:val="1"/>
      <w:numFmt w:val="bullet"/>
      <w:lvlText w:val=""/>
      <w:lvlJc w:val="left"/>
      <w:pPr>
        <w:tabs>
          <w:tab w:val="num" w:pos="4320"/>
        </w:tabs>
        <w:ind w:left="4320" w:hanging="360"/>
      </w:pPr>
      <w:rPr>
        <w:rFonts w:ascii="Wingdings 2" w:hAnsi="Wingdings 2" w:hint="default"/>
      </w:rPr>
    </w:lvl>
    <w:lvl w:ilvl="6" w:tplc="88522A8E" w:tentative="1">
      <w:start w:val="1"/>
      <w:numFmt w:val="bullet"/>
      <w:lvlText w:val=""/>
      <w:lvlJc w:val="left"/>
      <w:pPr>
        <w:tabs>
          <w:tab w:val="num" w:pos="5040"/>
        </w:tabs>
        <w:ind w:left="5040" w:hanging="360"/>
      </w:pPr>
      <w:rPr>
        <w:rFonts w:ascii="Wingdings 2" w:hAnsi="Wingdings 2" w:hint="default"/>
      </w:rPr>
    </w:lvl>
    <w:lvl w:ilvl="7" w:tplc="091E107A" w:tentative="1">
      <w:start w:val="1"/>
      <w:numFmt w:val="bullet"/>
      <w:lvlText w:val=""/>
      <w:lvlJc w:val="left"/>
      <w:pPr>
        <w:tabs>
          <w:tab w:val="num" w:pos="5760"/>
        </w:tabs>
        <w:ind w:left="5760" w:hanging="360"/>
      </w:pPr>
      <w:rPr>
        <w:rFonts w:ascii="Wingdings 2" w:hAnsi="Wingdings 2" w:hint="default"/>
      </w:rPr>
    </w:lvl>
    <w:lvl w:ilvl="8" w:tplc="697088C8" w:tentative="1">
      <w:start w:val="1"/>
      <w:numFmt w:val="bullet"/>
      <w:lvlText w:val=""/>
      <w:lvlJc w:val="left"/>
      <w:pPr>
        <w:tabs>
          <w:tab w:val="num" w:pos="6480"/>
        </w:tabs>
        <w:ind w:left="6480" w:hanging="360"/>
      </w:pPr>
      <w:rPr>
        <w:rFonts w:ascii="Wingdings 2" w:hAnsi="Wingdings 2" w:hint="default"/>
      </w:rPr>
    </w:lvl>
  </w:abstractNum>
  <w:abstractNum w:abstractNumId="3">
    <w:nsid w:val="38705FEE"/>
    <w:multiLevelType w:val="hybridMultilevel"/>
    <w:tmpl w:val="D876AC4E"/>
    <w:lvl w:ilvl="0" w:tplc="A1E08410">
      <w:start w:val="1"/>
      <w:numFmt w:val="bullet"/>
      <w:lvlText w:val=""/>
      <w:lvlJc w:val="left"/>
      <w:pPr>
        <w:tabs>
          <w:tab w:val="num" w:pos="720"/>
        </w:tabs>
        <w:ind w:left="720" w:hanging="360"/>
      </w:pPr>
      <w:rPr>
        <w:rFonts w:ascii="Wingdings 2" w:hAnsi="Wingdings 2" w:hint="default"/>
      </w:rPr>
    </w:lvl>
    <w:lvl w:ilvl="1" w:tplc="E45410DA">
      <w:start w:val="850"/>
      <w:numFmt w:val="bullet"/>
      <w:lvlText w:val="◦"/>
      <w:lvlJc w:val="left"/>
      <w:pPr>
        <w:tabs>
          <w:tab w:val="num" w:pos="1440"/>
        </w:tabs>
        <w:ind w:left="1440" w:hanging="360"/>
      </w:pPr>
      <w:rPr>
        <w:rFonts w:ascii="Verdana" w:hAnsi="Verdana" w:hint="default"/>
      </w:rPr>
    </w:lvl>
    <w:lvl w:ilvl="2" w:tplc="D47AF926">
      <w:start w:val="850"/>
      <w:numFmt w:val="bullet"/>
      <w:lvlText w:val=""/>
      <w:lvlJc w:val="left"/>
      <w:pPr>
        <w:tabs>
          <w:tab w:val="num" w:pos="2160"/>
        </w:tabs>
        <w:ind w:left="2160" w:hanging="360"/>
      </w:pPr>
      <w:rPr>
        <w:rFonts w:ascii="Wingdings 2" w:hAnsi="Wingdings 2" w:hint="default"/>
      </w:rPr>
    </w:lvl>
    <w:lvl w:ilvl="3" w:tplc="BF7CA68A">
      <w:start w:val="850"/>
      <w:numFmt w:val="bullet"/>
      <w:lvlText w:val=""/>
      <w:lvlJc w:val="left"/>
      <w:pPr>
        <w:tabs>
          <w:tab w:val="num" w:pos="2880"/>
        </w:tabs>
        <w:ind w:left="2880" w:hanging="360"/>
      </w:pPr>
      <w:rPr>
        <w:rFonts w:ascii="Wingdings 2" w:hAnsi="Wingdings 2" w:hint="default"/>
      </w:rPr>
    </w:lvl>
    <w:lvl w:ilvl="4" w:tplc="A8D4580E" w:tentative="1">
      <w:start w:val="1"/>
      <w:numFmt w:val="bullet"/>
      <w:lvlText w:val=""/>
      <w:lvlJc w:val="left"/>
      <w:pPr>
        <w:tabs>
          <w:tab w:val="num" w:pos="3600"/>
        </w:tabs>
        <w:ind w:left="3600" w:hanging="360"/>
      </w:pPr>
      <w:rPr>
        <w:rFonts w:ascii="Wingdings 2" w:hAnsi="Wingdings 2" w:hint="default"/>
      </w:rPr>
    </w:lvl>
    <w:lvl w:ilvl="5" w:tplc="6B1A5D08" w:tentative="1">
      <w:start w:val="1"/>
      <w:numFmt w:val="bullet"/>
      <w:lvlText w:val=""/>
      <w:lvlJc w:val="left"/>
      <w:pPr>
        <w:tabs>
          <w:tab w:val="num" w:pos="4320"/>
        </w:tabs>
        <w:ind w:left="4320" w:hanging="360"/>
      </w:pPr>
      <w:rPr>
        <w:rFonts w:ascii="Wingdings 2" w:hAnsi="Wingdings 2" w:hint="default"/>
      </w:rPr>
    </w:lvl>
    <w:lvl w:ilvl="6" w:tplc="88129FA4" w:tentative="1">
      <w:start w:val="1"/>
      <w:numFmt w:val="bullet"/>
      <w:lvlText w:val=""/>
      <w:lvlJc w:val="left"/>
      <w:pPr>
        <w:tabs>
          <w:tab w:val="num" w:pos="5040"/>
        </w:tabs>
        <w:ind w:left="5040" w:hanging="360"/>
      </w:pPr>
      <w:rPr>
        <w:rFonts w:ascii="Wingdings 2" w:hAnsi="Wingdings 2" w:hint="default"/>
      </w:rPr>
    </w:lvl>
    <w:lvl w:ilvl="7" w:tplc="E49CD3E0" w:tentative="1">
      <w:start w:val="1"/>
      <w:numFmt w:val="bullet"/>
      <w:lvlText w:val=""/>
      <w:lvlJc w:val="left"/>
      <w:pPr>
        <w:tabs>
          <w:tab w:val="num" w:pos="5760"/>
        </w:tabs>
        <w:ind w:left="5760" w:hanging="360"/>
      </w:pPr>
      <w:rPr>
        <w:rFonts w:ascii="Wingdings 2" w:hAnsi="Wingdings 2" w:hint="default"/>
      </w:rPr>
    </w:lvl>
    <w:lvl w:ilvl="8" w:tplc="F844EDEC" w:tentative="1">
      <w:start w:val="1"/>
      <w:numFmt w:val="bullet"/>
      <w:lvlText w:val=""/>
      <w:lvlJc w:val="left"/>
      <w:pPr>
        <w:tabs>
          <w:tab w:val="num" w:pos="6480"/>
        </w:tabs>
        <w:ind w:left="6480" w:hanging="360"/>
      </w:pPr>
      <w:rPr>
        <w:rFonts w:ascii="Wingdings 2" w:hAnsi="Wingdings 2" w:hint="default"/>
      </w:rPr>
    </w:lvl>
  </w:abstractNum>
  <w:abstractNum w:abstractNumId="4">
    <w:nsid w:val="3EE9380A"/>
    <w:multiLevelType w:val="hybridMultilevel"/>
    <w:tmpl w:val="2D023250"/>
    <w:lvl w:ilvl="0" w:tplc="ACF6FCC0">
      <w:start w:val="1"/>
      <w:numFmt w:val="bullet"/>
      <w:lvlText w:val=""/>
      <w:lvlJc w:val="left"/>
      <w:pPr>
        <w:tabs>
          <w:tab w:val="num" w:pos="720"/>
        </w:tabs>
        <w:ind w:left="720" w:hanging="360"/>
      </w:pPr>
      <w:rPr>
        <w:rFonts w:ascii="Wingdings 2" w:hAnsi="Wingdings 2" w:hint="default"/>
      </w:rPr>
    </w:lvl>
    <w:lvl w:ilvl="1" w:tplc="EE84D08E">
      <w:start w:val="321"/>
      <w:numFmt w:val="bullet"/>
      <w:lvlText w:val="◦"/>
      <w:lvlJc w:val="left"/>
      <w:pPr>
        <w:tabs>
          <w:tab w:val="num" w:pos="1440"/>
        </w:tabs>
        <w:ind w:left="1440" w:hanging="360"/>
      </w:pPr>
      <w:rPr>
        <w:rFonts w:ascii="Verdana" w:hAnsi="Verdana" w:hint="default"/>
      </w:rPr>
    </w:lvl>
    <w:lvl w:ilvl="2" w:tplc="7F0EC112">
      <w:start w:val="321"/>
      <w:numFmt w:val="bullet"/>
      <w:lvlText w:val=""/>
      <w:lvlJc w:val="left"/>
      <w:pPr>
        <w:tabs>
          <w:tab w:val="num" w:pos="2160"/>
        </w:tabs>
        <w:ind w:left="2160" w:hanging="360"/>
      </w:pPr>
      <w:rPr>
        <w:rFonts w:ascii="Wingdings 2" w:hAnsi="Wingdings 2" w:hint="default"/>
      </w:rPr>
    </w:lvl>
    <w:lvl w:ilvl="3" w:tplc="5F6AEF80">
      <w:start w:val="321"/>
      <w:numFmt w:val="bullet"/>
      <w:lvlText w:val=""/>
      <w:lvlJc w:val="left"/>
      <w:pPr>
        <w:tabs>
          <w:tab w:val="num" w:pos="2880"/>
        </w:tabs>
        <w:ind w:left="2880" w:hanging="360"/>
      </w:pPr>
      <w:rPr>
        <w:rFonts w:ascii="Wingdings 2" w:hAnsi="Wingdings 2" w:hint="default"/>
      </w:rPr>
    </w:lvl>
    <w:lvl w:ilvl="4" w:tplc="9C5C0A28" w:tentative="1">
      <w:start w:val="1"/>
      <w:numFmt w:val="bullet"/>
      <w:lvlText w:val=""/>
      <w:lvlJc w:val="left"/>
      <w:pPr>
        <w:tabs>
          <w:tab w:val="num" w:pos="3600"/>
        </w:tabs>
        <w:ind w:left="3600" w:hanging="360"/>
      </w:pPr>
      <w:rPr>
        <w:rFonts w:ascii="Wingdings 2" w:hAnsi="Wingdings 2" w:hint="default"/>
      </w:rPr>
    </w:lvl>
    <w:lvl w:ilvl="5" w:tplc="DC3473B8" w:tentative="1">
      <w:start w:val="1"/>
      <w:numFmt w:val="bullet"/>
      <w:lvlText w:val=""/>
      <w:lvlJc w:val="left"/>
      <w:pPr>
        <w:tabs>
          <w:tab w:val="num" w:pos="4320"/>
        </w:tabs>
        <w:ind w:left="4320" w:hanging="360"/>
      </w:pPr>
      <w:rPr>
        <w:rFonts w:ascii="Wingdings 2" w:hAnsi="Wingdings 2" w:hint="default"/>
      </w:rPr>
    </w:lvl>
    <w:lvl w:ilvl="6" w:tplc="CF0807C6" w:tentative="1">
      <w:start w:val="1"/>
      <w:numFmt w:val="bullet"/>
      <w:lvlText w:val=""/>
      <w:lvlJc w:val="left"/>
      <w:pPr>
        <w:tabs>
          <w:tab w:val="num" w:pos="5040"/>
        </w:tabs>
        <w:ind w:left="5040" w:hanging="360"/>
      </w:pPr>
      <w:rPr>
        <w:rFonts w:ascii="Wingdings 2" w:hAnsi="Wingdings 2" w:hint="default"/>
      </w:rPr>
    </w:lvl>
    <w:lvl w:ilvl="7" w:tplc="823CB184" w:tentative="1">
      <w:start w:val="1"/>
      <w:numFmt w:val="bullet"/>
      <w:lvlText w:val=""/>
      <w:lvlJc w:val="left"/>
      <w:pPr>
        <w:tabs>
          <w:tab w:val="num" w:pos="5760"/>
        </w:tabs>
        <w:ind w:left="5760" w:hanging="360"/>
      </w:pPr>
      <w:rPr>
        <w:rFonts w:ascii="Wingdings 2" w:hAnsi="Wingdings 2" w:hint="default"/>
      </w:rPr>
    </w:lvl>
    <w:lvl w:ilvl="8" w:tplc="9708A6E8"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517CCD"/>
    <w:rsid w:val="00045F91"/>
    <w:rsid w:val="000C6BF2"/>
    <w:rsid w:val="000D716B"/>
    <w:rsid w:val="0016218A"/>
    <w:rsid w:val="001A66DD"/>
    <w:rsid w:val="001F5D1F"/>
    <w:rsid w:val="0020423A"/>
    <w:rsid w:val="00206B05"/>
    <w:rsid w:val="002154F3"/>
    <w:rsid w:val="0022281B"/>
    <w:rsid w:val="002A136E"/>
    <w:rsid w:val="003072D1"/>
    <w:rsid w:val="003764D3"/>
    <w:rsid w:val="00385471"/>
    <w:rsid w:val="00451295"/>
    <w:rsid w:val="004701A9"/>
    <w:rsid w:val="00517CCD"/>
    <w:rsid w:val="005A07EC"/>
    <w:rsid w:val="00650083"/>
    <w:rsid w:val="00657E5A"/>
    <w:rsid w:val="00695FA4"/>
    <w:rsid w:val="006F6CE4"/>
    <w:rsid w:val="007550F1"/>
    <w:rsid w:val="00860576"/>
    <w:rsid w:val="008B19C5"/>
    <w:rsid w:val="008F2AA5"/>
    <w:rsid w:val="00A27105"/>
    <w:rsid w:val="00A76FA2"/>
    <w:rsid w:val="00A84122"/>
    <w:rsid w:val="00A85BE6"/>
    <w:rsid w:val="00BA1E8D"/>
    <w:rsid w:val="00BC09FD"/>
    <w:rsid w:val="00CF058C"/>
    <w:rsid w:val="00D34302"/>
    <w:rsid w:val="00D356DE"/>
    <w:rsid w:val="00E046C0"/>
    <w:rsid w:val="00E200D3"/>
    <w:rsid w:val="00E46F6E"/>
    <w:rsid w:val="00E8594F"/>
    <w:rsid w:val="00E92B63"/>
    <w:rsid w:val="00ED1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B63"/>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semiHidden/>
    <w:unhideWhenUsed/>
    <w:rsid w:val="00657E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7E5A"/>
    <w:rPr>
      <w:rFonts w:ascii="Calibri" w:eastAsia="Calibri" w:hAnsi="Calibri" w:cs="Times New Roman"/>
    </w:rPr>
  </w:style>
  <w:style w:type="paragraph" w:styleId="Footer">
    <w:name w:val="footer"/>
    <w:basedOn w:val="Normal"/>
    <w:link w:val="FooterChar"/>
    <w:uiPriority w:val="99"/>
    <w:semiHidden/>
    <w:unhideWhenUsed/>
    <w:rsid w:val="00657E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E5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85365862">
      <w:bodyDiv w:val="1"/>
      <w:marLeft w:val="0"/>
      <w:marRight w:val="0"/>
      <w:marTop w:val="0"/>
      <w:marBottom w:val="0"/>
      <w:divBdr>
        <w:top w:val="none" w:sz="0" w:space="0" w:color="auto"/>
        <w:left w:val="none" w:sz="0" w:space="0" w:color="auto"/>
        <w:bottom w:val="none" w:sz="0" w:space="0" w:color="auto"/>
        <w:right w:val="none" w:sz="0" w:space="0" w:color="auto"/>
      </w:divBdr>
      <w:divsChild>
        <w:div w:id="474879991">
          <w:marLeft w:val="576"/>
          <w:marRight w:val="0"/>
          <w:marTop w:val="120"/>
          <w:marBottom w:val="0"/>
          <w:divBdr>
            <w:top w:val="none" w:sz="0" w:space="0" w:color="auto"/>
            <w:left w:val="none" w:sz="0" w:space="0" w:color="auto"/>
            <w:bottom w:val="none" w:sz="0" w:space="0" w:color="auto"/>
            <w:right w:val="none" w:sz="0" w:space="0" w:color="auto"/>
          </w:divBdr>
        </w:div>
        <w:div w:id="1749695503">
          <w:marLeft w:val="1008"/>
          <w:marRight w:val="0"/>
          <w:marTop w:val="110"/>
          <w:marBottom w:val="0"/>
          <w:divBdr>
            <w:top w:val="none" w:sz="0" w:space="0" w:color="auto"/>
            <w:left w:val="none" w:sz="0" w:space="0" w:color="auto"/>
            <w:bottom w:val="none" w:sz="0" w:space="0" w:color="auto"/>
            <w:right w:val="none" w:sz="0" w:space="0" w:color="auto"/>
          </w:divBdr>
        </w:div>
        <w:div w:id="578253166">
          <w:marLeft w:val="1397"/>
          <w:marRight w:val="0"/>
          <w:marTop w:val="96"/>
          <w:marBottom w:val="0"/>
          <w:divBdr>
            <w:top w:val="none" w:sz="0" w:space="0" w:color="auto"/>
            <w:left w:val="none" w:sz="0" w:space="0" w:color="auto"/>
            <w:bottom w:val="none" w:sz="0" w:space="0" w:color="auto"/>
            <w:right w:val="none" w:sz="0" w:space="0" w:color="auto"/>
          </w:divBdr>
        </w:div>
        <w:div w:id="1121995233">
          <w:marLeft w:val="1397"/>
          <w:marRight w:val="0"/>
          <w:marTop w:val="96"/>
          <w:marBottom w:val="0"/>
          <w:divBdr>
            <w:top w:val="none" w:sz="0" w:space="0" w:color="auto"/>
            <w:left w:val="none" w:sz="0" w:space="0" w:color="auto"/>
            <w:bottom w:val="none" w:sz="0" w:space="0" w:color="auto"/>
            <w:right w:val="none" w:sz="0" w:space="0" w:color="auto"/>
          </w:divBdr>
        </w:div>
        <w:div w:id="1266307992">
          <w:marLeft w:val="1397"/>
          <w:marRight w:val="0"/>
          <w:marTop w:val="96"/>
          <w:marBottom w:val="0"/>
          <w:divBdr>
            <w:top w:val="none" w:sz="0" w:space="0" w:color="auto"/>
            <w:left w:val="none" w:sz="0" w:space="0" w:color="auto"/>
            <w:bottom w:val="none" w:sz="0" w:space="0" w:color="auto"/>
            <w:right w:val="none" w:sz="0" w:space="0" w:color="auto"/>
          </w:divBdr>
        </w:div>
        <w:div w:id="548415028">
          <w:marLeft w:val="1728"/>
          <w:marRight w:val="0"/>
          <w:marTop w:val="86"/>
          <w:marBottom w:val="0"/>
          <w:divBdr>
            <w:top w:val="none" w:sz="0" w:space="0" w:color="auto"/>
            <w:left w:val="none" w:sz="0" w:space="0" w:color="auto"/>
            <w:bottom w:val="none" w:sz="0" w:space="0" w:color="auto"/>
            <w:right w:val="none" w:sz="0" w:space="0" w:color="auto"/>
          </w:divBdr>
        </w:div>
        <w:div w:id="479737785">
          <w:marLeft w:val="1728"/>
          <w:marRight w:val="0"/>
          <w:marTop w:val="86"/>
          <w:marBottom w:val="0"/>
          <w:divBdr>
            <w:top w:val="none" w:sz="0" w:space="0" w:color="auto"/>
            <w:left w:val="none" w:sz="0" w:space="0" w:color="auto"/>
            <w:bottom w:val="none" w:sz="0" w:space="0" w:color="auto"/>
            <w:right w:val="none" w:sz="0" w:space="0" w:color="auto"/>
          </w:divBdr>
        </w:div>
        <w:div w:id="1585067543">
          <w:marLeft w:val="1728"/>
          <w:marRight w:val="0"/>
          <w:marTop w:val="86"/>
          <w:marBottom w:val="0"/>
          <w:divBdr>
            <w:top w:val="none" w:sz="0" w:space="0" w:color="auto"/>
            <w:left w:val="none" w:sz="0" w:space="0" w:color="auto"/>
            <w:bottom w:val="none" w:sz="0" w:space="0" w:color="auto"/>
            <w:right w:val="none" w:sz="0" w:space="0" w:color="auto"/>
          </w:divBdr>
        </w:div>
        <w:div w:id="887884893">
          <w:marLeft w:val="1397"/>
          <w:marRight w:val="0"/>
          <w:marTop w:val="106"/>
          <w:marBottom w:val="0"/>
          <w:divBdr>
            <w:top w:val="none" w:sz="0" w:space="0" w:color="auto"/>
            <w:left w:val="none" w:sz="0" w:space="0" w:color="auto"/>
            <w:bottom w:val="none" w:sz="0" w:space="0" w:color="auto"/>
            <w:right w:val="none" w:sz="0" w:space="0" w:color="auto"/>
          </w:divBdr>
        </w:div>
        <w:div w:id="1611161515">
          <w:marLeft w:val="1728"/>
          <w:marRight w:val="0"/>
          <w:marTop w:val="86"/>
          <w:marBottom w:val="0"/>
          <w:divBdr>
            <w:top w:val="none" w:sz="0" w:space="0" w:color="auto"/>
            <w:left w:val="none" w:sz="0" w:space="0" w:color="auto"/>
            <w:bottom w:val="none" w:sz="0" w:space="0" w:color="auto"/>
            <w:right w:val="none" w:sz="0" w:space="0" w:color="auto"/>
          </w:divBdr>
        </w:div>
        <w:div w:id="1483963260">
          <w:marLeft w:val="1728"/>
          <w:marRight w:val="0"/>
          <w:marTop w:val="86"/>
          <w:marBottom w:val="0"/>
          <w:divBdr>
            <w:top w:val="none" w:sz="0" w:space="0" w:color="auto"/>
            <w:left w:val="none" w:sz="0" w:space="0" w:color="auto"/>
            <w:bottom w:val="none" w:sz="0" w:space="0" w:color="auto"/>
            <w:right w:val="none" w:sz="0" w:space="0" w:color="auto"/>
          </w:divBdr>
        </w:div>
        <w:div w:id="1729452226">
          <w:marLeft w:val="1728"/>
          <w:marRight w:val="0"/>
          <w:marTop w:val="86"/>
          <w:marBottom w:val="0"/>
          <w:divBdr>
            <w:top w:val="none" w:sz="0" w:space="0" w:color="auto"/>
            <w:left w:val="none" w:sz="0" w:space="0" w:color="auto"/>
            <w:bottom w:val="none" w:sz="0" w:space="0" w:color="auto"/>
            <w:right w:val="none" w:sz="0" w:space="0" w:color="auto"/>
          </w:divBdr>
        </w:div>
      </w:divsChild>
    </w:div>
    <w:div w:id="726101652">
      <w:bodyDiv w:val="1"/>
      <w:marLeft w:val="0"/>
      <w:marRight w:val="0"/>
      <w:marTop w:val="0"/>
      <w:marBottom w:val="0"/>
      <w:divBdr>
        <w:top w:val="none" w:sz="0" w:space="0" w:color="auto"/>
        <w:left w:val="none" w:sz="0" w:space="0" w:color="auto"/>
        <w:bottom w:val="none" w:sz="0" w:space="0" w:color="auto"/>
        <w:right w:val="none" w:sz="0" w:space="0" w:color="auto"/>
      </w:divBdr>
      <w:divsChild>
        <w:div w:id="2082874367">
          <w:marLeft w:val="576"/>
          <w:marRight w:val="0"/>
          <w:marTop w:val="120"/>
          <w:marBottom w:val="0"/>
          <w:divBdr>
            <w:top w:val="none" w:sz="0" w:space="0" w:color="auto"/>
            <w:left w:val="none" w:sz="0" w:space="0" w:color="auto"/>
            <w:bottom w:val="none" w:sz="0" w:space="0" w:color="auto"/>
            <w:right w:val="none" w:sz="0" w:space="0" w:color="auto"/>
          </w:divBdr>
        </w:div>
        <w:div w:id="45221623">
          <w:marLeft w:val="1008"/>
          <w:marRight w:val="0"/>
          <w:marTop w:val="110"/>
          <w:marBottom w:val="0"/>
          <w:divBdr>
            <w:top w:val="none" w:sz="0" w:space="0" w:color="auto"/>
            <w:left w:val="none" w:sz="0" w:space="0" w:color="auto"/>
            <w:bottom w:val="none" w:sz="0" w:space="0" w:color="auto"/>
            <w:right w:val="none" w:sz="0" w:space="0" w:color="auto"/>
          </w:divBdr>
        </w:div>
        <w:div w:id="1322544147">
          <w:marLeft w:val="1397"/>
          <w:marRight w:val="0"/>
          <w:marTop w:val="86"/>
          <w:marBottom w:val="0"/>
          <w:divBdr>
            <w:top w:val="none" w:sz="0" w:space="0" w:color="auto"/>
            <w:left w:val="none" w:sz="0" w:space="0" w:color="auto"/>
            <w:bottom w:val="none" w:sz="0" w:space="0" w:color="auto"/>
            <w:right w:val="none" w:sz="0" w:space="0" w:color="auto"/>
          </w:divBdr>
        </w:div>
        <w:div w:id="1191450290">
          <w:marLeft w:val="1397"/>
          <w:marRight w:val="0"/>
          <w:marTop w:val="86"/>
          <w:marBottom w:val="0"/>
          <w:divBdr>
            <w:top w:val="none" w:sz="0" w:space="0" w:color="auto"/>
            <w:left w:val="none" w:sz="0" w:space="0" w:color="auto"/>
            <w:bottom w:val="none" w:sz="0" w:space="0" w:color="auto"/>
            <w:right w:val="none" w:sz="0" w:space="0" w:color="auto"/>
          </w:divBdr>
        </w:div>
        <w:div w:id="795559314">
          <w:marLeft w:val="1397"/>
          <w:marRight w:val="0"/>
          <w:marTop w:val="86"/>
          <w:marBottom w:val="0"/>
          <w:divBdr>
            <w:top w:val="none" w:sz="0" w:space="0" w:color="auto"/>
            <w:left w:val="none" w:sz="0" w:space="0" w:color="auto"/>
            <w:bottom w:val="none" w:sz="0" w:space="0" w:color="auto"/>
            <w:right w:val="none" w:sz="0" w:space="0" w:color="auto"/>
          </w:divBdr>
        </w:div>
        <w:div w:id="2083945873">
          <w:marLeft w:val="1008"/>
          <w:marRight w:val="0"/>
          <w:marTop w:val="110"/>
          <w:marBottom w:val="0"/>
          <w:divBdr>
            <w:top w:val="none" w:sz="0" w:space="0" w:color="auto"/>
            <w:left w:val="none" w:sz="0" w:space="0" w:color="auto"/>
            <w:bottom w:val="none" w:sz="0" w:space="0" w:color="auto"/>
            <w:right w:val="none" w:sz="0" w:space="0" w:color="auto"/>
          </w:divBdr>
        </w:div>
        <w:div w:id="1170634602">
          <w:marLeft w:val="1397"/>
          <w:marRight w:val="0"/>
          <w:marTop w:val="96"/>
          <w:marBottom w:val="0"/>
          <w:divBdr>
            <w:top w:val="none" w:sz="0" w:space="0" w:color="auto"/>
            <w:left w:val="none" w:sz="0" w:space="0" w:color="auto"/>
            <w:bottom w:val="none" w:sz="0" w:space="0" w:color="auto"/>
            <w:right w:val="none" w:sz="0" w:space="0" w:color="auto"/>
          </w:divBdr>
        </w:div>
        <w:div w:id="1272784085">
          <w:marLeft w:val="1728"/>
          <w:marRight w:val="0"/>
          <w:marTop w:val="86"/>
          <w:marBottom w:val="0"/>
          <w:divBdr>
            <w:top w:val="none" w:sz="0" w:space="0" w:color="auto"/>
            <w:left w:val="none" w:sz="0" w:space="0" w:color="auto"/>
            <w:bottom w:val="none" w:sz="0" w:space="0" w:color="auto"/>
            <w:right w:val="none" w:sz="0" w:space="0" w:color="auto"/>
          </w:divBdr>
        </w:div>
        <w:div w:id="358244404">
          <w:marLeft w:val="1397"/>
          <w:marRight w:val="0"/>
          <w:marTop w:val="96"/>
          <w:marBottom w:val="0"/>
          <w:divBdr>
            <w:top w:val="none" w:sz="0" w:space="0" w:color="auto"/>
            <w:left w:val="none" w:sz="0" w:space="0" w:color="auto"/>
            <w:bottom w:val="none" w:sz="0" w:space="0" w:color="auto"/>
            <w:right w:val="none" w:sz="0" w:space="0" w:color="auto"/>
          </w:divBdr>
        </w:div>
        <w:div w:id="1338531664">
          <w:marLeft w:val="1397"/>
          <w:marRight w:val="0"/>
          <w:marTop w:val="96"/>
          <w:marBottom w:val="0"/>
          <w:divBdr>
            <w:top w:val="none" w:sz="0" w:space="0" w:color="auto"/>
            <w:left w:val="none" w:sz="0" w:space="0" w:color="auto"/>
            <w:bottom w:val="none" w:sz="0" w:space="0" w:color="auto"/>
            <w:right w:val="none" w:sz="0" w:space="0" w:color="auto"/>
          </w:divBdr>
        </w:div>
        <w:div w:id="518354098">
          <w:marLeft w:val="1397"/>
          <w:marRight w:val="0"/>
          <w:marTop w:val="96"/>
          <w:marBottom w:val="0"/>
          <w:divBdr>
            <w:top w:val="none" w:sz="0" w:space="0" w:color="auto"/>
            <w:left w:val="none" w:sz="0" w:space="0" w:color="auto"/>
            <w:bottom w:val="none" w:sz="0" w:space="0" w:color="auto"/>
            <w:right w:val="none" w:sz="0" w:space="0" w:color="auto"/>
          </w:divBdr>
        </w:div>
        <w:div w:id="2080134308">
          <w:marLeft w:val="1728"/>
          <w:marRight w:val="0"/>
          <w:marTop w:val="86"/>
          <w:marBottom w:val="0"/>
          <w:divBdr>
            <w:top w:val="none" w:sz="0" w:space="0" w:color="auto"/>
            <w:left w:val="none" w:sz="0" w:space="0" w:color="auto"/>
            <w:bottom w:val="none" w:sz="0" w:space="0" w:color="auto"/>
            <w:right w:val="none" w:sz="0" w:space="0" w:color="auto"/>
          </w:divBdr>
        </w:div>
        <w:div w:id="1184708575">
          <w:marLeft w:val="1728"/>
          <w:marRight w:val="0"/>
          <w:marTop w:val="86"/>
          <w:marBottom w:val="0"/>
          <w:divBdr>
            <w:top w:val="none" w:sz="0" w:space="0" w:color="auto"/>
            <w:left w:val="none" w:sz="0" w:space="0" w:color="auto"/>
            <w:bottom w:val="none" w:sz="0" w:space="0" w:color="auto"/>
            <w:right w:val="none" w:sz="0" w:space="0" w:color="auto"/>
          </w:divBdr>
        </w:div>
        <w:div w:id="102070338">
          <w:marLeft w:val="1728"/>
          <w:marRight w:val="0"/>
          <w:marTop w:val="86"/>
          <w:marBottom w:val="0"/>
          <w:divBdr>
            <w:top w:val="none" w:sz="0" w:space="0" w:color="auto"/>
            <w:left w:val="none" w:sz="0" w:space="0" w:color="auto"/>
            <w:bottom w:val="none" w:sz="0" w:space="0" w:color="auto"/>
            <w:right w:val="none" w:sz="0" w:space="0" w:color="auto"/>
          </w:divBdr>
        </w:div>
      </w:divsChild>
    </w:div>
    <w:div w:id="863831795">
      <w:bodyDiv w:val="1"/>
      <w:marLeft w:val="0"/>
      <w:marRight w:val="0"/>
      <w:marTop w:val="0"/>
      <w:marBottom w:val="0"/>
      <w:divBdr>
        <w:top w:val="none" w:sz="0" w:space="0" w:color="auto"/>
        <w:left w:val="none" w:sz="0" w:space="0" w:color="auto"/>
        <w:bottom w:val="none" w:sz="0" w:space="0" w:color="auto"/>
        <w:right w:val="none" w:sz="0" w:space="0" w:color="auto"/>
      </w:divBdr>
      <w:divsChild>
        <w:div w:id="696081649">
          <w:marLeft w:val="576"/>
          <w:marRight w:val="0"/>
          <w:marTop w:val="120"/>
          <w:marBottom w:val="0"/>
          <w:divBdr>
            <w:top w:val="none" w:sz="0" w:space="0" w:color="auto"/>
            <w:left w:val="none" w:sz="0" w:space="0" w:color="auto"/>
            <w:bottom w:val="none" w:sz="0" w:space="0" w:color="auto"/>
            <w:right w:val="none" w:sz="0" w:space="0" w:color="auto"/>
          </w:divBdr>
        </w:div>
        <w:div w:id="760222039">
          <w:marLeft w:val="1008"/>
          <w:marRight w:val="0"/>
          <w:marTop w:val="110"/>
          <w:marBottom w:val="0"/>
          <w:divBdr>
            <w:top w:val="none" w:sz="0" w:space="0" w:color="auto"/>
            <w:left w:val="none" w:sz="0" w:space="0" w:color="auto"/>
            <w:bottom w:val="none" w:sz="0" w:space="0" w:color="auto"/>
            <w:right w:val="none" w:sz="0" w:space="0" w:color="auto"/>
          </w:divBdr>
        </w:div>
        <w:div w:id="1011760448">
          <w:marLeft w:val="1397"/>
          <w:marRight w:val="0"/>
          <w:marTop w:val="86"/>
          <w:marBottom w:val="0"/>
          <w:divBdr>
            <w:top w:val="none" w:sz="0" w:space="0" w:color="auto"/>
            <w:left w:val="none" w:sz="0" w:space="0" w:color="auto"/>
            <w:bottom w:val="none" w:sz="0" w:space="0" w:color="auto"/>
            <w:right w:val="none" w:sz="0" w:space="0" w:color="auto"/>
          </w:divBdr>
        </w:div>
        <w:div w:id="1660301797">
          <w:marLeft w:val="1397"/>
          <w:marRight w:val="0"/>
          <w:marTop w:val="86"/>
          <w:marBottom w:val="0"/>
          <w:divBdr>
            <w:top w:val="none" w:sz="0" w:space="0" w:color="auto"/>
            <w:left w:val="none" w:sz="0" w:space="0" w:color="auto"/>
            <w:bottom w:val="none" w:sz="0" w:space="0" w:color="auto"/>
            <w:right w:val="none" w:sz="0" w:space="0" w:color="auto"/>
          </w:divBdr>
        </w:div>
        <w:div w:id="1133988506">
          <w:marLeft w:val="1397"/>
          <w:marRight w:val="0"/>
          <w:marTop w:val="86"/>
          <w:marBottom w:val="0"/>
          <w:divBdr>
            <w:top w:val="none" w:sz="0" w:space="0" w:color="auto"/>
            <w:left w:val="none" w:sz="0" w:space="0" w:color="auto"/>
            <w:bottom w:val="none" w:sz="0" w:space="0" w:color="auto"/>
            <w:right w:val="none" w:sz="0" w:space="0" w:color="auto"/>
          </w:divBdr>
        </w:div>
        <w:div w:id="571815578">
          <w:marLeft w:val="1397"/>
          <w:marRight w:val="0"/>
          <w:marTop w:val="86"/>
          <w:marBottom w:val="0"/>
          <w:divBdr>
            <w:top w:val="none" w:sz="0" w:space="0" w:color="auto"/>
            <w:left w:val="none" w:sz="0" w:space="0" w:color="auto"/>
            <w:bottom w:val="none" w:sz="0" w:space="0" w:color="auto"/>
            <w:right w:val="none" w:sz="0" w:space="0" w:color="auto"/>
          </w:divBdr>
        </w:div>
        <w:div w:id="1358116781">
          <w:marLeft w:val="1397"/>
          <w:marRight w:val="0"/>
          <w:marTop w:val="86"/>
          <w:marBottom w:val="0"/>
          <w:divBdr>
            <w:top w:val="none" w:sz="0" w:space="0" w:color="auto"/>
            <w:left w:val="none" w:sz="0" w:space="0" w:color="auto"/>
            <w:bottom w:val="none" w:sz="0" w:space="0" w:color="auto"/>
            <w:right w:val="none" w:sz="0" w:space="0" w:color="auto"/>
          </w:divBdr>
        </w:div>
        <w:div w:id="280460176">
          <w:marLeft w:val="1008"/>
          <w:marRight w:val="0"/>
          <w:marTop w:val="110"/>
          <w:marBottom w:val="0"/>
          <w:divBdr>
            <w:top w:val="none" w:sz="0" w:space="0" w:color="auto"/>
            <w:left w:val="none" w:sz="0" w:space="0" w:color="auto"/>
            <w:bottom w:val="none" w:sz="0" w:space="0" w:color="auto"/>
            <w:right w:val="none" w:sz="0" w:space="0" w:color="auto"/>
          </w:divBdr>
        </w:div>
        <w:div w:id="12465427">
          <w:marLeft w:val="1397"/>
          <w:marRight w:val="0"/>
          <w:marTop w:val="86"/>
          <w:marBottom w:val="0"/>
          <w:divBdr>
            <w:top w:val="none" w:sz="0" w:space="0" w:color="auto"/>
            <w:left w:val="none" w:sz="0" w:space="0" w:color="auto"/>
            <w:bottom w:val="none" w:sz="0" w:space="0" w:color="auto"/>
            <w:right w:val="none" w:sz="0" w:space="0" w:color="auto"/>
          </w:divBdr>
        </w:div>
        <w:div w:id="980813897">
          <w:marLeft w:val="1728"/>
          <w:marRight w:val="0"/>
          <w:marTop w:val="86"/>
          <w:marBottom w:val="0"/>
          <w:divBdr>
            <w:top w:val="none" w:sz="0" w:space="0" w:color="auto"/>
            <w:left w:val="none" w:sz="0" w:space="0" w:color="auto"/>
            <w:bottom w:val="none" w:sz="0" w:space="0" w:color="auto"/>
            <w:right w:val="none" w:sz="0" w:space="0" w:color="auto"/>
          </w:divBdr>
        </w:div>
        <w:div w:id="1702900304">
          <w:marLeft w:val="1728"/>
          <w:marRight w:val="0"/>
          <w:marTop w:val="86"/>
          <w:marBottom w:val="0"/>
          <w:divBdr>
            <w:top w:val="none" w:sz="0" w:space="0" w:color="auto"/>
            <w:left w:val="none" w:sz="0" w:space="0" w:color="auto"/>
            <w:bottom w:val="none" w:sz="0" w:space="0" w:color="auto"/>
            <w:right w:val="none" w:sz="0" w:space="0" w:color="auto"/>
          </w:divBdr>
        </w:div>
        <w:div w:id="1118333092">
          <w:marLeft w:val="1728"/>
          <w:marRight w:val="0"/>
          <w:marTop w:val="86"/>
          <w:marBottom w:val="0"/>
          <w:divBdr>
            <w:top w:val="none" w:sz="0" w:space="0" w:color="auto"/>
            <w:left w:val="none" w:sz="0" w:space="0" w:color="auto"/>
            <w:bottom w:val="none" w:sz="0" w:space="0" w:color="auto"/>
            <w:right w:val="none" w:sz="0" w:space="0" w:color="auto"/>
          </w:divBdr>
        </w:div>
        <w:div w:id="222260490">
          <w:marLeft w:val="1397"/>
          <w:marRight w:val="0"/>
          <w:marTop w:val="86"/>
          <w:marBottom w:val="0"/>
          <w:divBdr>
            <w:top w:val="none" w:sz="0" w:space="0" w:color="auto"/>
            <w:left w:val="none" w:sz="0" w:space="0" w:color="auto"/>
            <w:bottom w:val="none" w:sz="0" w:space="0" w:color="auto"/>
            <w:right w:val="none" w:sz="0" w:space="0" w:color="auto"/>
          </w:divBdr>
        </w:div>
        <w:div w:id="1298756156">
          <w:marLeft w:val="1397"/>
          <w:marRight w:val="0"/>
          <w:marTop w:val="86"/>
          <w:marBottom w:val="0"/>
          <w:divBdr>
            <w:top w:val="none" w:sz="0" w:space="0" w:color="auto"/>
            <w:left w:val="none" w:sz="0" w:space="0" w:color="auto"/>
            <w:bottom w:val="none" w:sz="0" w:space="0" w:color="auto"/>
            <w:right w:val="none" w:sz="0" w:space="0" w:color="auto"/>
          </w:divBdr>
        </w:div>
        <w:div w:id="563760832">
          <w:marLeft w:val="1728"/>
          <w:marRight w:val="0"/>
          <w:marTop w:val="86"/>
          <w:marBottom w:val="0"/>
          <w:divBdr>
            <w:top w:val="none" w:sz="0" w:space="0" w:color="auto"/>
            <w:left w:val="none" w:sz="0" w:space="0" w:color="auto"/>
            <w:bottom w:val="none" w:sz="0" w:space="0" w:color="auto"/>
            <w:right w:val="none" w:sz="0" w:space="0" w:color="auto"/>
          </w:divBdr>
        </w:div>
      </w:divsChild>
    </w:div>
    <w:div w:id="10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304503875">
          <w:marLeft w:val="576"/>
          <w:marRight w:val="0"/>
          <w:marTop w:val="120"/>
          <w:marBottom w:val="0"/>
          <w:divBdr>
            <w:top w:val="none" w:sz="0" w:space="0" w:color="auto"/>
            <w:left w:val="none" w:sz="0" w:space="0" w:color="auto"/>
            <w:bottom w:val="none" w:sz="0" w:space="0" w:color="auto"/>
            <w:right w:val="none" w:sz="0" w:space="0" w:color="auto"/>
          </w:divBdr>
        </w:div>
        <w:div w:id="1973631331">
          <w:marLeft w:val="1008"/>
          <w:marRight w:val="0"/>
          <w:marTop w:val="110"/>
          <w:marBottom w:val="0"/>
          <w:divBdr>
            <w:top w:val="none" w:sz="0" w:space="0" w:color="auto"/>
            <w:left w:val="none" w:sz="0" w:space="0" w:color="auto"/>
            <w:bottom w:val="none" w:sz="0" w:space="0" w:color="auto"/>
            <w:right w:val="none" w:sz="0" w:space="0" w:color="auto"/>
          </w:divBdr>
        </w:div>
        <w:div w:id="316350318">
          <w:marLeft w:val="1397"/>
          <w:marRight w:val="0"/>
          <w:marTop w:val="77"/>
          <w:marBottom w:val="0"/>
          <w:divBdr>
            <w:top w:val="none" w:sz="0" w:space="0" w:color="auto"/>
            <w:left w:val="none" w:sz="0" w:space="0" w:color="auto"/>
            <w:bottom w:val="none" w:sz="0" w:space="0" w:color="auto"/>
            <w:right w:val="none" w:sz="0" w:space="0" w:color="auto"/>
          </w:divBdr>
        </w:div>
        <w:div w:id="1370718190">
          <w:marLeft w:val="1397"/>
          <w:marRight w:val="0"/>
          <w:marTop w:val="77"/>
          <w:marBottom w:val="0"/>
          <w:divBdr>
            <w:top w:val="none" w:sz="0" w:space="0" w:color="auto"/>
            <w:left w:val="none" w:sz="0" w:space="0" w:color="auto"/>
            <w:bottom w:val="none" w:sz="0" w:space="0" w:color="auto"/>
            <w:right w:val="none" w:sz="0" w:space="0" w:color="auto"/>
          </w:divBdr>
        </w:div>
        <w:div w:id="6761463">
          <w:marLeft w:val="1397"/>
          <w:marRight w:val="0"/>
          <w:marTop w:val="77"/>
          <w:marBottom w:val="0"/>
          <w:divBdr>
            <w:top w:val="none" w:sz="0" w:space="0" w:color="auto"/>
            <w:left w:val="none" w:sz="0" w:space="0" w:color="auto"/>
            <w:bottom w:val="none" w:sz="0" w:space="0" w:color="auto"/>
            <w:right w:val="none" w:sz="0" w:space="0" w:color="auto"/>
          </w:divBdr>
        </w:div>
        <w:div w:id="662440286">
          <w:marLeft w:val="1397"/>
          <w:marRight w:val="0"/>
          <w:marTop w:val="77"/>
          <w:marBottom w:val="0"/>
          <w:divBdr>
            <w:top w:val="none" w:sz="0" w:space="0" w:color="auto"/>
            <w:left w:val="none" w:sz="0" w:space="0" w:color="auto"/>
            <w:bottom w:val="none" w:sz="0" w:space="0" w:color="auto"/>
            <w:right w:val="none" w:sz="0" w:space="0" w:color="auto"/>
          </w:divBdr>
        </w:div>
        <w:div w:id="1464080936">
          <w:marLeft w:val="1397"/>
          <w:marRight w:val="0"/>
          <w:marTop w:val="77"/>
          <w:marBottom w:val="0"/>
          <w:divBdr>
            <w:top w:val="none" w:sz="0" w:space="0" w:color="auto"/>
            <w:left w:val="none" w:sz="0" w:space="0" w:color="auto"/>
            <w:bottom w:val="none" w:sz="0" w:space="0" w:color="auto"/>
            <w:right w:val="none" w:sz="0" w:space="0" w:color="auto"/>
          </w:divBdr>
        </w:div>
        <w:div w:id="86276262">
          <w:marLeft w:val="1008"/>
          <w:marRight w:val="0"/>
          <w:marTop w:val="110"/>
          <w:marBottom w:val="0"/>
          <w:divBdr>
            <w:top w:val="none" w:sz="0" w:space="0" w:color="auto"/>
            <w:left w:val="none" w:sz="0" w:space="0" w:color="auto"/>
            <w:bottom w:val="none" w:sz="0" w:space="0" w:color="auto"/>
            <w:right w:val="none" w:sz="0" w:space="0" w:color="auto"/>
          </w:divBdr>
        </w:div>
        <w:div w:id="405882789">
          <w:marLeft w:val="1397"/>
          <w:marRight w:val="0"/>
          <w:marTop w:val="86"/>
          <w:marBottom w:val="0"/>
          <w:divBdr>
            <w:top w:val="none" w:sz="0" w:space="0" w:color="auto"/>
            <w:left w:val="none" w:sz="0" w:space="0" w:color="auto"/>
            <w:bottom w:val="none" w:sz="0" w:space="0" w:color="auto"/>
            <w:right w:val="none" w:sz="0" w:space="0" w:color="auto"/>
          </w:divBdr>
        </w:div>
        <w:div w:id="800728163">
          <w:marLeft w:val="1728"/>
          <w:marRight w:val="0"/>
          <w:marTop w:val="77"/>
          <w:marBottom w:val="0"/>
          <w:divBdr>
            <w:top w:val="none" w:sz="0" w:space="0" w:color="auto"/>
            <w:left w:val="none" w:sz="0" w:space="0" w:color="auto"/>
            <w:bottom w:val="none" w:sz="0" w:space="0" w:color="auto"/>
            <w:right w:val="none" w:sz="0" w:space="0" w:color="auto"/>
          </w:divBdr>
        </w:div>
        <w:div w:id="22676769">
          <w:marLeft w:val="1728"/>
          <w:marRight w:val="0"/>
          <w:marTop w:val="77"/>
          <w:marBottom w:val="0"/>
          <w:divBdr>
            <w:top w:val="none" w:sz="0" w:space="0" w:color="auto"/>
            <w:left w:val="none" w:sz="0" w:space="0" w:color="auto"/>
            <w:bottom w:val="none" w:sz="0" w:space="0" w:color="auto"/>
            <w:right w:val="none" w:sz="0" w:space="0" w:color="auto"/>
          </w:divBdr>
        </w:div>
      </w:divsChild>
    </w:div>
    <w:div w:id="2146072406">
      <w:bodyDiv w:val="1"/>
      <w:marLeft w:val="0"/>
      <w:marRight w:val="0"/>
      <w:marTop w:val="0"/>
      <w:marBottom w:val="0"/>
      <w:divBdr>
        <w:top w:val="none" w:sz="0" w:space="0" w:color="auto"/>
        <w:left w:val="none" w:sz="0" w:space="0" w:color="auto"/>
        <w:bottom w:val="none" w:sz="0" w:space="0" w:color="auto"/>
        <w:right w:val="none" w:sz="0" w:space="0" w:color="auto"/>
      </w:divBdr>
      <w:divsChild>
        <w:div w:id="65810802">
          <w:marLeft w:val="576"/>
          <w:marRight w:val="0"/>
          <w:marTop w:val="120"/>
          <w:marBottom w:val="0"/>
          <w:divBdr>
            <w:top w:val="none" w:sz="0" w:space="0" w:color="auto"/>
            <w:left w:val="none" w:sz="0" w:space="0" w:color="auto"/>
            <w:bottom w:val="none" w:sz="0" w:space="0" w:color="auto"/>
            <w:right w:val="none" w:sz="0" w:space="0" w:color="auto"/>
          </w:divBdr>
        </w:div>
        <w:div w:id="1906186331">
          <w:marLeft w:val="1008"/>
          <w:marRight w:val="0"/>
          <w:marTop w:val="110"/>
          <w:marBottom w:val="0"/>
          <w:divBdr>
            <w:top w:val="none" w:sz="0" w:space="0" w:color="auto"/>
            <w:left w:val="none" w:sz="0" w:space="0" w:color="auto"/>
            <w:bottom w:val="none" w:sz="0" w:space="0" w:color="auto"/>
            <w:right w:val="none" w:sz="0" w:space="0" w:color="auto"/>
          </w:divBdr>
        </w:div>
        <w:div w:id="1770082717">
          <w:marLeft w:val="1397"/>
          <w:marRight w:val="0"/>
          <w:marTop w:val="96"/>
          <w:marBottom w:val="0"/>
          <w:divBdr>
            <w:top w:val="none" w:sz="0" w:space="0" w:color="auto"/>
            <w:left w:val="none" w:sz="0" w:space="0" w:color="auto"/>
            <w:bottom w:val="none" w:sz="0" w:space="0" w:color="auto"/>
            <w:right w:val="none" w:sz="0" w:space="0" w:color="auto"/>
          </w:divBdr>
        </w:div>
        <w:div w:id="522598178">
          <w:marLeft w:val="1008"/>
          <w:marRight w:val="0"/>
          <w:marTop w:val="110"/>
          <w:marBottom w:val="0"/>
          <w:divBdr>
            <w:top w:val="none" w:sz="0" w:space="0" w:color="auto"/>
            <w:left w:val="none" w:sz="0" w:space="0" w:color="auto"/>
            <w:bottom w:val="none" w:sz="0" w:space="0" w:color="auto"/>
            <w:right w:val="none" w:sz="0" w:space="0" w:color="auto"/>
          </w:divBdr>
        </w:div>
        <w:div w:id="812599978">
          <w:marLeft w:val="1397"/>
          <w:marRight w:val="0"/>
          <w:marTop w:val="96"/>
          <w:marBottom w:val="0"/>
          <w:divBdr>
            <w:top w:val="none" w:sz="0" w:space="0" w:color="auto"/>
            <w:left w:val="none" w:sz="0" w:space="0" w:color="auto"/>
            <w:bottom w:val="none" w:sz="0" w:space="0" w:color="auto"/>
            <w:right w:val="none" w:sz="0" w:space="0" w:color="auto"/>
          </w:divBdr>
        </w:div>
        <w:div w:id="2010912746">
          <w:marLeft w:val="1397"/>
          <w:marRight w:val="0"/>
          <w:marTop w:val="96"/>
          <w:marBottom w:val="0"/>
          <w:divBdr>
            <w:top w:val="none" w:sz="0" w:space="0" w:color="auto"/>
            <w:left w:val="none" w:sz="0" w:space="0" w:color="auto"/>
            <w:bottom w:val="none" w:sz="0" w:space="0" w:color="auto"/>
            <w:right w:val="none" w:sz="0" w:space="0" w:color="auto"/>
          </w:divBdr>
        </w:div>
        <w:div w:id="114182609">
          <w:marLeft w:val="1728"/>
          <w:marRight w:val="0"/>
          <w:marTop w:val="77"/>
          <w:marBottom w:val="0"/>
          <w:divBdr>
            <w:top w:val="none" w:sz="0" w:space="0" w:color="auto"/>
            <w:left w:val="none" w:sz="0" w:space="0" w:color="auto"/>
            <w:bottom w:val="none" w:sz="0" w:space="0" w:color="auto"/>
            <w:right w:val="none" w:sz="0" w:space="0" w:color="auto"/>
          </w:divBdr>
        </w:div>
        <w:div w:id="1768037111">
          <w:marLeft w:val="1397"/>
          <w:marRight w:val="0"/>
          <w:marTop w:val="96"/>
          <w:marBottom w:val="0"/>
          <w:divBdr>
            <w:top w:val="none" w:sz="0" w:space="0" w:color="auto"/>
            <w:left w:val="none" w:sz="0" w:space="0" w:color="auto"/>
            <w:bottom w:val="none" w:sz="0" w:space="0" w:color="auto"/>
            <w:right w:val="none" w:sz="0" w:space="0" w:color="auto"/>
          </w:divBdr>
        </w:div>
        <w:div w:id="348409953">
          <w:marLeft w:val="1397"/>
          <w:marRight w:val="0"/>
          <w:marTop w:val="96"/>
          <w:marBottom w:val="0"/>
          <w:divBdr>
            <w:top w:val="none" w:sz="0" w:space="0" w:color="auto"/>
            <w:left w:val="none" w:sz="0" w:space="0" w:color="auto"/>
            <w:bottom w:val="none" w:sz="0" w:space="0" w:color="auto"/>
            <w:right w:val="none" w:sz="0" w:space="0" w:color="auto"/>
          </w:divBdr>
        </w:div>
        <w:div w:id="1058823084">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6</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ddm</dc:creator>
  <cp:keywords/>
  <dc:description/>
  <cp:lastModifiedBy>karmadoma</cp:lastModifiedBy>
  <cp:revision>27</cp:revision>
  <cp:lastPrinted>2009-06-08T17:07:00Z</cp:lastPrinted>
  <dcterms:created xsi:type="dcterms:W3CDTF">2009-06-07T18:17:00Z</dcterms:created>
  <dcterms:modified xsi:type="dcterms:W3CDTF">2009-06-08T18:54:00Z</dcterms:modified>
</cp:coreProperties>
</file>