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C96" w:rsidRPr="00371675" w:rsidRDefault="00C03C96" w:rsidP="00814F50">
      <w:pPr>
        <w:spacing w:before="120" w:after="120" w:line="288" w:lineRule="auto"/>
        <w:rPr>
          <w:lang w:val="pt-PT"/>
        </w:rPr>
      </w:pPr>
      <w:r w:rsidRPr="00387F1A">
        <w:rPr>
          <w:noProof/>
          <w:lang w:val="pt-PT" w:eastAsia="pt-PT"/>
        </w:rPr>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1320165" cy="890270"/>
            <wp:effectExtent l="19050" t="0" r="0" b="0"/>
            <wp:wrapSquare wrapText="bothSides"/>
            <wp:docPr id="2" name="Image 2" descr="LOGO GA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GAR13"/>
                    <pic:cNvPicPr>
                      <a:picLocks noChangeAspect="1" noChangeArrowheads="1"/>
                    </pic:cNvPicPr>
                  </pic:nvPicPr>
                  <pic:blipFill>
                    <a:blip r:embed="rId8" cstate="print"/>
                    <a:srcRect b="26149"/>
                    <a:stretch>
                      <a:fillRect/>
                    </a:stretch>
                  </pic:blipFill>
                  <pic:spPr bwMode="auto">
                    <a:xfrm>
                      <a:off x="0" y="0"/>
                      <a:ext cx="1320165" cy="890270"/>
                    </a:xfrm>
                    <a:prstGeom prst="rect">
                      <a:avLst/>
                    </a:prstGeom>
                    <a:noFill/>
                  </pic:spPr>
                </pic:pic>
              </a:graphicData>
            </a:graphic>
          </wp:anchor>
        </w:drawing>
      </w:r>
      <w:r w:rsidR="00371675" w:rsidRPr="00371675">
        <w:rPr>
          <w:lang w:val="pt-PT"/>
        </w:rPr>
        <w:t>“ha</w:t>
      </w:r>
    </w:p>
    <w:p w:rsidR="00C03C96" w:rsidRPr="00371675" w:rsidRDefault="00C03C96" w:rsidP="00814F50">
      <w:pPr>
        <w:spacing w:before="120" w:after="120" w:line="288" w:lineRule="auto"/>
        <w:rPr>
          <w:lang w:val="pt-PT"/>
        </w:rPr>
      </w:pPr>
      <w:r w:rsidRPr="00387F1A">
        <w:rPr>
          <w:noProof/>
          <w:lang w:val="pt-PT" w:eastAsia="pt-PT"/>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298700" cy="762000"/>
            <wp:effectExtent l="19050" t="0" r="6350" b="0"/>
            <wp:wrapSquare wrapText="bothSides"/>
            <wp:docPr id="3" name="Image 1" descr="logo-UNISDR-bk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UNISDR-bkpaper"/>
                    <pic:cNvPicPr>
                      <a:picLocks noChangeAspect="1" noChangeArrowheads="1"/>
                    </pic:cNvPicPr>
                  </pic:nvPicPr>
                  <pic:blipFill>
                    <a:blip r:embed="rId9" cstate="print"/>
                    <a:srcRect/>
                    <a:stretch>
                      <a:fillRect/>
                    </a:stretch>
                  </pic:blipFill>
                  <pic:spPr bwMode="auto">
                    <a:xfrm>
                      <a:off x="0" y="0"/>
                      <a:ext cx="2298700" cy="762000"/>
                    </a:xfrm>
                    <a:prstGeom prst="rect">
                      <a:avLst/>
                    </a:prstGeom>
                    <a:noFill/>
                  </pic:spPr>
                </pic:pic>
              </a:graphicData>
            </a:graphic>
          </wp:anchor>
        </w:drawing>
      </w:r>
    </w:p>
    <w:p w:rsidR="00C03C96" w:rsidRPr="00371675" w:rsidRDefault="00C03C96" w:rsidP="00814F50">
      <w:pPr>
        <w:spacing w:before="120" w:after="120" w:line="288" w:lineRule="auto"/>
        <w:rPr>
          <w:lang w:val="pt-PT"/>
        </w:rPr>
      </w:pPr>
    </w:p>
    <w:p w:rsidR="00C03C96" w:rsidRPr="00371675" w:rsidRDefault="00C03C96" w:rsidP="00814F50">
      <w:pPr>
        <w:spacing w:before="120" w:after="120" w:line="288" w:lineRule="auto"/>
        <w:rPr>
          <w:lang w:val="pt-PT"/>
        </w:rPr>
      </w:pPr>
    </w:p>
    <w:p w:rsidR="00C03C96" w:rsidRPr="00371675" w:rsidRDefault="00C03C96" w:rsidP="00814F50">
      <w:pPr>
        <w:spacing w:before="120" w:after="120" w:line="288" w:lineRule="auto"/>
        <w:rPr>
          <w:lang w:val="pt-PT"/>
        </w:rPr>
      </w:pPr>
    </w:p>
    <w:p w:rsidR="00C03C96" w:rsidRPr="00371675" w:rsidRDefault="00C03C96" w:rsidP="00814F50">
      <w:pPr>
        <w:spacing w:before="120" w:after="120" w:line="288" w:lineRule="auto"/>
        <w:rPr>
          <w:lang w:val="pt-PT"/>
        </w:rPr>
      </w:pPr>
    </w:p>
    <w:p w:rsidR="00C03C96" w:rsidRPr="00371675" w:rsidRDefault="00AD233F" w:rsidP="00814F50">
      <w:pPr>
        <w:spacing w:before="120" w:after="120" w:line="288" w:lineRule="auto"/>
        <w:rPr>
          <w:lang w:val="pt-PT"/>
        </w:rPr>
      </w:pPr>
      <w:r>
        <w:rPr>
          <w:noProof/>
          <w:lang w:val="pt-PT" w:eastAsia="pt-PT"/>
        </w:rPr>
        <w:pict>
          <v:shapetype id="_x0000_t202" coordsize="21600,21600" o:spt="202" path="m,l,21600r21600,l21600,xe">
            <v:stroke joinstyle="miter"/>
            <v:path gradientshapeok="t" o:connecttype="rect"/>
          </v:shapetype>
          <v:shape id="Text Box 12" o:spid="_x0000_s1026" type="#_x0000_t202" style="position:absolute;left:0;text-align:left;margin-left:48.75pt;margin-top:19.4pt;width:365.05pt;height:37.6pt;z-index:251666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mP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" stroked="f">
            <v:textbox>
              <w:txbxContent>
                <w:p w:rsidR="002222D6" w:rsidRPr="007D0BAF" w:rsidRDefault="002222D6" w:rsidP="00C03C96">
                  <w:pPr>
                    <w:jc w:val="center"/>
                    <w:rPr>
                      <w:rFonts w:cs="Tahoma"/>
                      <w:smallCaps/>
                      <w:sz w:val="28"/>
                      <w:lang w:val="en-GB"/>
                    </w:rPr>
                  </w:pPr>
                  <w:r w:rsidRPr="007D0BAF">
                    <w:rPr>
                      <w:rFonts w:cs="Tahoma"/>
                      <w:smallCaps/>
                      <w:sz w:val="28"/>
                      <w:lang w:val="en-GB"/>
                    </w:rPr>
                    <w:t xml:space="preserve">Input Paper </w:t>
                  </w:r>
                </w:p>
              </w:txbxContent>
            </v:textbox>
            <w10:wrap anchorx="margin"/>
          </v:shape>
        </w:pict>
      </w:r>
    </w:p>
    <w:p w:rsidR="00C03C96" w:rsidRPr="00371675" w:rsidRDefault="00C03C96" w:rsidP="00814F50">
      <w:pPr>
        <w:spacing w:before="120" w:after="120" w:line="288" w:lineRule="auto"/>
        <w:rPr>
          <w:lang w:val="pt-PT"/>
        </w:rPr>
      </w:pPr>
    </w:p>
    <w:p w:rsidR="00C03C96" w:rsidRPr="00371675" w:rsidRDefault="00AD233F" w:rsidP="00814F50">
      <w:pPr>
        <w:spacing w:before="120" w:after="120" w:line="288" w:lineRule="auto"/>
        <w:rPr>
          <w:lang w:val="pt-PT"/>
        </w:rPr>
      </w:pPr>
      <w:r>
        <w:rPr>
          <w:noProof/>
          <w:lang w:val="pt-PT" w:eastAsia="pt-PT"/>
        </w:rPr>
        <w:pict>
          <v:shape id="_x0000_s1027" type="#_x0000_t202" style="position:absolute;left:0;text-align:left;margin-left:26.65pt;margin-top:21.25pt;width:391.1pt;height:37.6pt;z-index:2516643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" stroked="f">
            <v:textbox>
              <w:txbxContent>
                <w:p w:rsidR="002222D6" w:rsidRPr="004A06FC" w:rsidRDefault="002222D6" w:rsidP="00C03C96">
                  <w:pPr>
                    <w:jc w:val="center"/>
                    <w:rPr>
                      <w:rFonts w:cs="Tahoma"/>
                      <w:lang w:val="en-GB"/>
                    </w:rPr>
                  </w:pPr>
                  <w:r>
                    <w:rPr>
                      <w:rFonts w:cs="Tahoma"/>
                      <w:lang w:val="en-GB"/>
                    </w:rPr>
                    <w:t>Pr</w:t>
                  </w:r>
                  <w:r w:rsidRPr="004A06FC">
                    <w:rPr>
                      <w:rFonts w:cs="Tahoma"/>
                      <w:lang w:val="en-GB"/>
                    </w:rPr>
                    <w:t>epared for the Global Assessment Report</w:t>
                  </w:r>
                  <w:r>
                    <w:rPr>
                      <w:rFonts w:cs="Tahoma"/>
                      <w:lang w:val="en-GB"/>
                    </w:rPr>
                    <w:t xml:space="preserve"> on Disaster Risk Reduction 2015 </w:t>
                  </w:r>
                </w:p>
              </w:txbxContent>
            </v:textbox>
            <w10:wrap anchorx="margin"/>
          </v:shape>
        </w:pict>
      </w:r>
    </w:p>
    <w:p w:rsidR="00C03C96" w:rsidRPr="00371675" w:rsidRDefault="00C03C96" w:rsidP="00814F50">
      <w:pPr>
        <w:spacing w:before="120" w:after="120" w:line="288" w:lineRule="auto"/>
        <w:rPr>
          <w:lang w:val="pt-PT"/>
        </w:rPr>
      </w:pPr>
    </w:p>
    <w:p w:rsidR="00C03C96" w:rsidRPr="00371675" w:rsidRDefault="00C03C96" w:rsidP="00814F50">
      <w:pPr>
        <w:spacing w:before="120" w:after="120" w:line="288" w:lineRule="auto"/>
        <w:rPr>
          <w:lang w:val="pt-PT"/>
        </w:rPr>
      </w:pPr>
    </w:p>
    <w:p w:rsidR="00C03C96" w:rsidRPr="00371675" w:rsidRDefault="00C03C96" w:rsidP="00814F50">
      <w:pPr>
        <w:spacing w:before="120" w:after="120" w:line="288" w:lineRule="auto"/>
        <w:rPr>
          <w:lang w:val="pt-PT"/>
        </w:rPr>
      </w:pPr>
    </w:p>
    <w:p w:rsidR="00C03C96" w:rsidRPr="00371675" w:rsidRDefault="00C03C96" w:rsidP="00814F50">
      <w:pPr>
        <w:spacing w:before="120" w:after="120" w:line="288" w:lineRule="auto"/>
        <w:rPr>
          <w:lang w:val="pt-PT"/>
        </w:rPr>
      </w:pPr>
    </w:p>
    <w:p w:rsidR="00C03C96" w:rsidRPr="00371675" w:rsidRDefault="00AD233F" w:rsidP="00814F50">
      <w:pPr>
        <w:spacing w:before="120" w:after="120" w:line="288" w:lineRule="auto"/>
        <w:rPr>
          <w:lang w:val="pt-PT"/>
        </w:rPr>
      </w:pPr>
      <w:r>
        <w:rPr>
          <w:noProof/>
          <w:lang w:val="pt-PT" w:eastAsia="pt-PT"/>
        </w:rPr>
        <w:pict>
          <v:shape id="Text Box 11" o:spid="_x0000_s1028" type="#_x0000_t202" style="position:absolute;left:0;text-align:left;margin-left:-25.15pt;margin-top:-.55pt;width:481.05pt;height:58.85pt;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" stroked="f">
            <v:textbox>
              <w:txbxContent>
                <w:p w:rsidR="002222D6" w:rsidRDefault="002222D6" w:rsidP="00C03C96">
                  <w:pPr>
                    <w:jc w:val="center"/>
                    <w:rPr>
                      <w:rFonts w:eastAsia="SimSun" w:cs="Tahoma"/>
                      <w:b/>
                      <w:bCs/>
                      <w:iCs/>
                      <w:lang w:val="en-GB" w:eastAsia="zh-CN"/>
                    </w:rPr>
                  </w:pPr>
                  <w:r w:rsidRPr="00254217">
                    <w:rPr>
                      <w:rFonts w:eastAsia="SimSun" w:cs="Tahoma"/>
                      <w:b/>
                      <w:bCs/>
                      <w:iCs/>
                      <w:lang w:val="en-GB" w:eastAsia="zh-CN"/>
                    </w:rPr>
                    <w:t>THE IMPORTANCE OF SCHOOLS IN DISASTER RISK REDUCTION</w:t>
                  </w:r>
                </w:p>
                <w:p w:rsidR="002222D6" w:rsidRPr="00C61C0D" w:rsidRDefault="002222D6" w:rsidP="00C03C96">
                  <w:pPr>
                    <w:jc w:val="center"/>
                    <w:rPr>
                      <w:rFonts w:eastAsia="SimSun" w:cs="Tahoma"/>
                      <w:bCs/>
                      <w:lang w:val="en-GB" w:eastAsia="zh-CN"/>
                    </w:rPr>
                  </w:pPr>
                  <w:r>
                    <w:rPr>
                      <w:rFonts w:eastAsia="SimSun" w:cs="Tahoma"/>
                      <w:b/>
                      <w:bCs/>
                      <w:lang w:val="en-GB" w:eastAsia="zh-CN"/>
                    </w:rPr>
                    <w:t xml:space="preserve"> </w:t>
                  </w:r>
                  <w:r>
                    <w:rPr>
                      <w:rFonts w:eastAsia="SimSun" w:cs="Tahoma"/>
                      <w:bCs/>
                      <w:iCs/>
                      <w:lang w:val="en-GB" w:eastAsia="zh-CN"/>
                    </w:rPr>
                    <w:t>E</w:t>
                  </w:r>
                  <w:r w:rsidRPr="00254217">
                    <w:rPr>
                      <w:rFonts w:eastAsia="SimSun" w:cs="Tahoma"/>
                      <w:bCs/>
                      <w:iCs/>
                      <w:lang w:val="en-GB" w:eastAsia="zh-CN"/>
                    </w:rPr>
                    <w:t>ncouraging results in the Municipality of Amadora</w:t>
                  </w:r>
                  <w:r>
                    <w:rPr>
                      <w:rFonts w:eastAsia="SimSun" w:cs="Tahoma"/>
                      <w:bCs/>
                      <w:iCs/>
                      <w:lang w:val="en-GB" w:eastAsia="zh-CN"/>
                    </w:rPr>
                    <w:t xml:space="preserve"> | Portugal</w:t>
                  </w:r>
                </w:p>
              </w:txbxContent>
            </v:textbox>
            <w10:wrap anchorx="margin"/>
          </v:shape>
        </w:pict>
      </w:r>
    </w:p>
    <w:p w:rsidR="00C03C96" w:rsidRPr="00371675" w:rsidRDefault="00C03C96" w:rsidP="00814F50">
      <w:pPr>
        <w:spacing w:before="120" w:after="120" w:line="288" w:lineRule="auto"/>
        <w:rPr>
          <w:lang w:val="pt-PT"/>
        </w:rPr>
      </w:pPr>
    </w:p>
    <w:p w:rsidR="00C03C96" w:rsidRPr="00371675" w:rsidRDefault="00C03C96" w:rsidP="00814F50">
      <w:pPr>
        <w:spacing w:before="120" w:after="120" w:line="288" w:lineRule="auto"/>
        <w:rPr>
          <w:lang w:val="pt-PT"/>
        </w:rPr>
      </w:pPr>
    </w:p>
    <w:p w:rsidR="00C03C96" w:rsidRPr="00371675" w:rsidRDefault="00C03C96" w:rsidP="00814F50">
      <w:pPr>
        <w:spacing w:before="120" w:after="120" w:line="288" w:lineRule="auto"/>
        <w:rPr>
          <w:lang w:val="pt-PT"/>
        </w:rPr>
      </w:pPr>
    </w:p>
    <w:p w:rsidR="00872997" w:rsidRPr="00371675" w:rsidRDefault="00872997" w:rsidP="00814F50">
      <w:pPr>
        <w:spacing w:before="120" w:after="120" w:line="288" w:lineRule="auto"/>
        <w:jc w:val="center"/>
        <w:rPr>
          <w:rFonts w:cs="Tahoma"/>
          <w:b/>
          <w:bCs/>
          <w:lang w:val="pt-PT"/>
        </w:rPr>
      </w:pPr>
      <w:r w:rsidRPr="00371675">
        <w:rPr>
          <w:rFonts w:cs="Tahoma"/>
          <w:b/>
          <w:bCs/>
          <w:lang w:val="pt-PT"/>
        </w:rPr>
        <w:t>Luís Carvalho</w:t>
      </w:r>
    </w:p>
    <w:p w:rsidR="00807C3C" w:rsidRPr="00371675" w:rsidRDefault="00807C3C" w:rsidP="00814F50">
      <w:pPr>
        <w:spacing w:before="120" w:after="120" w:line="288" w:lineRule="auto"/>
        <w:jc w:val="center"/>
        <w:rPr>
          <w:rFonts w:cs="Tahoma"/>
          <w:bCs/>
          <w:lang w:val="pt-PT"/>
        </w:rPr>
      </w:pPr>
      <w:r w:rsidRPr="00371675">
        <w:rPr>
          <w:rFonts w:cs="Tahoma"/>
          <w:bCs/>
          <w:lang w:val="pt-PT"/>
        </w:rPr>
        <w:t xml:space="preserve">Civil Protection Municipal Service </w:t>
      </w:r>
    </w:p>
    <w:p w:rsidR="00807C3C" w:rsidRDefault="00807C3C" w:rsidP="00814F50">
      <w:pPr>
        <w:spacing w:before="120" w:after="120" w:line="288" w:lineRule="auto"/>
        <w:jc w:val="center"/>
        <w:rPr>
          <w:rFonts w:cs="Tahoma"/>
          <w:bCs/>
          <w:lang w:val="en-GB"/>
        </w:rPr>
      </w:pPr>
      <w:r w:rsidRPr="00807C3C">
        <w:rPr>
          <w:rFonts w:cs="Tahoma"/>
          <w:bCs/>
          <w:lang w:val="en-GB"/>
        </w:rPr>
        <w:t xml:space="preserve">Municipality of </w:t>
      </w:r>
      <w:proofErr w:type="spellStart"/>
      <w:r w:rsidRPr="00807C3C">
        <w:rPr>
          <w:rFonts w:cs="Tahoma"/>
          <w:bCs/>
          <w:lang w:val="en-GB"/>
        </w:rPr>
        <w:t>Amadora</w:t>
      </w:r>
      <w:proofErr w:type="spellEnd"/>
      <w:r w:rsidRPr="00807C3C">
        <w:rPr>
          <w:rFonts w:cs="Tahoma"/>
          <w:bCs/>
          <w:lang w:val="en-GB"/>
        </w:rPr>
        <w:t>, Portugal</w:t>
      </w:r>
    </w:p>
    <w:p w:rsidR="00807C3C" w:rsidRPr="00807C3C" w:rsidRDefault="00AD233F" w:rsidP="00814F50">
      <w:pPr>
        <w:spacing w:before="120" w:after="120" w:line="288" w:lineRule="auto"/>
        <w:jc w:val="center"/>
        <w:rPr>
          <w:rFonts w:cs="Tahoma"/>
          <w:bCs/>
          <w:lang w:val="en-GB"/>
        </w:rPr>
      </w:pPr>
      <w:hyperlink r:id="rId10" w:history="1">
        <w:r w:rsidR="00807C3C" w:rsidRPr="00AD7453">
          <w:rPr>
            <w:rStyle w:val="Hyperlink"/>
            <w:rFonts w:cs="Tahoma"/>
            <w:bCs/>
            <w:lang w:val="en-GB"/>
          </w:rPr>
          <w:t>luis.carvalho@cm-amadora.pt</w:t>
        </w:r>
      </w:hyperlink>
    </w:p>
    <w:p w:rsidR="00807C3C" w:rsidRPr="00807C3C" w:rsidRDefault="00807C3C" w:rsidP="00814F50">
      <w:pPr>
        <w:spacing w:before="120" w:after="120" w:line="288" w:lineRule="auto"/>
        <w:jc w:val="center"/>
        <w:rPr>
          <w:rFonts w:cs="Tahoma"/>
          <w:b/>
          <w:bCs/>
          <w:lang w:val="en-GB"/>
        </w:rPr>
      </w:pPr>
    </w:p>
    <w:p w:rsidR="00872997" w:rsidRPr="00807C3C" w:rsidRDefault="00872997" w:rsidP="00814F50">
      <w:pPr>
        <w:spacing w:before="120" w:after="120" w:line="288" w:lineRule="auto"/>
        <w:jc w:val="center"/>
        <w:rPr>
          <w:rFonts w:cs="Tahoma"/>
          <w:b/>
          <w:bCs/>
          <w:lang w:val="en-GB"/>
        </w:rPr>
      </w:pPr>
      <w:r w:rsidRPr="00807C3C">
        <w:rPr>
          <w:rFonts w:cs="Tahoma"/>
          <w:b/>
          <w:bCs/>
          <w:lang w:val="en-GB"/>
        </w:rPr>
        <w:t>Nuno Leitão</w:t>
      </w:r>
    </w:p>
    <w:p w:rsidR="00807C3C" w:rsidRPr="00807C3C" w:rsidRDefault="00807C3C" w:rsidP="00814F50">
      <w:pPr>
        <w:spacing w:before="120" w:after="120" w:line="288" w:lineRule="auto"/>
        <w:jc w:val="center"/>
        <w:rPr>
          <w:rFonts w:cs="Tahoma"/>
          <w:bCs/>
          <w:lang w:val="en-GB"/>
        </w:rPr>
      </w:pPr>
      <w:r w:rsidRPr="00807C3C">
        <w:rPr>
          <w:rFonts w:cs="Tahoma"/>
          <w:bCs/>
          <w:lang w:val="en-GB"/>
        </w:rPr>
        <w:t xml:space="preserve">e-GEO Research Centre for Geography and Regional Planning </w:t>
      </w:r>
    </w:p>
    <w:p w:rsidR="00C03C96" w:rsidRPr="00371675" w:rsidRDefault="00807C3C" w:rsidP="00814F50">
      <w:pPr>
        <w:spacing w:before="120" w:after="120" w:line="288" w:lineRule="auto"/>
        <w:jc w:val="center"/>
        <w:rPr>
          <w:rFonts w:cs="Tahoma"/>
          <w:bCs/>
          <w:lang w:val="pt-PT"/>
        </w:rPr>
      </w:pPr>
      <w:r w:rsidRPr="00371675">
        <w:rPr>
          <w:rFonts w:cs="Tahoma"/>
          <w:bCs/>
          <w:lang w:val="pt-PT"/>
        </w:rPr>
        <w:t>Universidade Nova de Lisboa, Lisbon, Portugal</w:t>
      </w:r>
    </w:p>
    <w:p w:rsidR="00807C3C" w:rsidRPr="002222D6" w:rsidRDefault="00AD233F" w:rsidP="00814F50">
      <w:pPr>
        <w:spacing w:before="120" w:after="120" w:line="288" w:lineRule="auto"/>
        <w:jc w:val="center"/>
        <w:rPr>
          <w:rFonts w:cs="Tahoma"/>
          <w:bCs/>
          <w:lang w:val="en-US"/>
        </w:rPr>
      </w:pPr>
      <w:hyperlink r:id="rId11" w:history="1">
        <w:r w:rsidR="00807C3C" w:rsidRPr="002222D6">
          <w:rPr>
            <w:rStyle w:val="Hyperlink"/>
            <w:rFonts w:cs="Tahoma"/>
            <w:bCs/>
            <w:lang w:val="en-US"/>
          </w:rPr>
          <w:t>nuno.leitao@fcsh.unl.pt</w:t>
        </w:r>
      </w:hyperlink>
    </w:p>
    <w:p w:rsidR="00C03C96" w:rsidRPr="002222D6" w:rsidRDefault="00C03C96" w:rsidP="00814F50">
      <w:pPr>
        <w:spacing w:before="120" w:after="120" w:line="288" w:lineRule="auto"/>
        <w:rPr>
          <w:lang w:val="en-US"/>
        </w:rPr>
      </w:pPr>
    </w:p>
    <w:p w:rsidR="00C03C96" w:rsidRPr="002222D6" w:rsidRDefault="00C03C96" w:rsidP="00814F50">
      <w:pPr>
        <w:spacing w:before="120" w:after="120" w:line="288" w:lineRule="auto"/>
        <w:rPr>
          <w:lang w:val="en-US"/>
        </w:rPr>
      </w:pPr>
    </w:p>
    <w:p w:rsidR="00C03C96" w:rsidRPr="002222D6" w:rsidRDefault="00C03C96" w:rsidP="00814F50">
      <w:pPr>
        <w:spacing w:before="120" w:after="120" w:line="288" w:lineRule="auto"/>
        <w:rPr>
          <w:lang w:val="en-US"/>
        </w:rPr>
      </w:pPr>
    </w:p>
    <w:p w:rsidR="00C03C96" w:rsidRPr="002222D6" w:rsidRDefault="00C03C96" w:rsidP="00814F50">
      <w:pPr>
        <w:spacing w:before="120" w:after="120" w:line="288" w:lineRule="auto"/>
        <w:rPr>
          <w:lang w:val="en-US"/>
        </w:rPr>
      </w:pPr>
    </w:p>
    <w:p w:rsidR="00C03C96" w:rsidRPr="002222D6" w:rsidRDefault="00C03C96" w:rsidP="00814F50">
      <w:pPr>
        <w:spacing w:before="120" w:after="120" w:line="288" w:lineRule="auto"/>
        <w:rPr>
          <w:lang w:val="en-US"/>
        </w:rPr>
      </w:pPr>
    </w:p>
    <w:p w:rsidR="00C03C96" w:rsidRPr="002222D6" w:rsidRDefault="00C03C96" w:rsidP="00814F50">
      <w:pPr>
        <w:spacing w:before="120" w:after="120" w:line="288" w:lineRule="auto"/>
        <w:rPr>
          <w:lang w:val="en-US"/>
        </w:rPr>
      </w:pPr>
    </w:p>
    <w:p w:rsidR="009D757D" w:rsidRPr="009D757D" w:rsidRDefault="009D757D" w:rsidP="009D757D">
      <w:pPr>
        <w:spacing w:before="120" w:after="120" w:line="288" w:lineRule="auto"/>
        <w:rPr>
          <w:rFonts w:eastAsiaTheme="majorEastAsia" w:cs="Tahoma"/>
          <w:b/>
          <w:bCs/>
          <w:sz w:val="28"/>
          <w:szCs w:val="28"/>
          <w:lang w:val="fr-FR"/>
        </w:rPr>
      </w:pPr>
      <w:r w:rsidRPr="009D757D">
        <w:rPr>
          <w:rFonts w:eastAsiaTheme="majorEastAsia" w:cs="Tahoma"/>
          <w:b/>
          <w:bCs/>
          <w:sz w:val="28"/>
          <w:szCs w:val="28"/>
          <w:lang w:val="fr-FR"/>
        </w:rPr>
        <w:lastRenderedPageBreak/>
        <w:t>Table of Contents</w:t>
      </w:r>
    </w:p>
    <w:p w:rsidR="006B13D0" w:rsidRDefault="00AD233F" w:rsidP="006B13D0">
      <w:pPr>
        <w:pStyle w:val="Sumrio1"/>
        <w:tabs>
          <w:tab w:val="right" w:leader="dot" w:pos="8494"/>
        </w:tabs>
        <w:rPr>
          <w:rFonts w:asciiTheme="minorHAnsi" w:eastAsiaTheme="minorEastAsia" w:hAnsiTheme="minorHAnsi" w:cstheme="minorBidi"/>
          <w:noProof/>
          <w:lang w:val="pt-PT" w:eastAsia="pt-PT"/>
        </w:rPr>
      </w:pPr>
      <w:r>
        <w:rPr>
          <w:lang w:val="en-GB"/>
        </w:rPr>
        <w:fldChar w:fldCharType="begin"/>
      </w:r>
      <w:r w:rsidR="00A37A4F" w:rsidRPr="00807C3C">
        <w:rPr>
          <w:lang w:val="pt-PT"/>
        </w:rPr>
        <w:instrText xml:space="preserve"> TOC \o "1-3" \h \z \u </w:instrText>
      </w:r>
      <w:r>
        <w:rPr>
          <w:lang w:val="en-GB"/>
        </w:rPr>
        <w:fldChar w:fldCharType="separate"/>
      </w:r>
      <w:hyperlink w:anchor="_Toc380269989" w:history="1">
        <w:r w:rsidR="006B13D0" w:rsidRPr="006168A8">
          <w:rPr>
            <w:rStyle w:val="Hyperlink"/>
            <w:rFonts w:cs="Tahoma"/>
            <w:noProof/>
            <w:lang w:val="en-US"/>
          </w:rPr>
          <w:t>Introduction</w:t>
        </w:r>
        <w:r w:rsidR="006B13D0">
          <w:rPr>
            <w:noProof/>
            <w:webHidden/>
          </w:rPr>
          <w:tab/>
        </w:r>
        <w:r w:rsidR="006B13D0">
          <w:rPr>
            <w:noProof/>
            <w:webHidden/>
          </w:rPr>
          <w:fldChar w:fldCharType="begin"/>
        </w:r>
        <w:r w:rsidR="006B13D0">
          <w:rPr>
            <w:noProof/>
            <w:webHidden/>
          </w:rPr>
          <w:instrText xml:space="preserve"> PAGEREF _Toc380269989 \h </w:instrText>
        </w:r>
        <w:r w:rsidR="006B13D0">
          <w:rPr>
            <w:noProof/>
            <w:webHidden/>
          </w:rPr>
        </w:r>
        <w:r w:rsidR="006B13D0">
          <w:rPr>
            <w:noProof/>
            <w:webHidden/>
          </w:rPr>
          <w:fldChar w:fldCharType="separate"/>
        </w:r>
        <w:r w:rsidR="006B13D0">
          <w:rPr>
            <w:noProof/>
            <w:webHidden/>
          </w:rPr>
          <w:t>3</w:t>
        </w:r>
        <w:r w:rsidR="006B13D0">
          <w:rPr>
            <w:noProof/>
            <w:webHidden/>
          </w:rPr>
          <w:fldChar w:fldCharType="end"/>
        </w:r>
      </w:hyperlink>
    </w:p>
    <w:p w:rsidR="006B13D0" w:rsidRDefault="006B13D0" w:rsidP="006B13D0">
      <w:pPr>
        <w:pStyle w:val="Sumrio1"/>
        <w:tabs>
          <w:tab w:val="right" w:leader="dot" w:pos="8494"/>
        </w:tabs>
        <w:rPr>
          <w:rFonts w:asciiTheme="minorHAnsi" w:eastAsiaTheme="minorEastAsia" w:hAnsiTheme="minorHAnsi" w:cstheme="minorBidi"/>
          <w:noProof/>
          <w:lang w:val="pt-PT" w:eastAsia="pt-PT"/>
        </w:rPr>
      </w:pPr>
      <w:hyperlink w:anchor="_Toc380269990" w:history="1">
        <w:r w:rsidRPr="006168A8">
          <w:rPr>
            <w:rStyle w:val="Hyperlink"/>
            <w:rFonts w:cs="Tahoma"/>
            <w:noProof/>
            <w:lang w:val="en-US"/>
          </w:rPr>
          <w:t>The importance of awareness and prevention in schools, Portugal</w:t>
        </w:r>
        <w:r>
          <w:rPr>
            <w:noProof/>
            <w:webHidden/>
          </w:rPr>
          <w:tab/>
        </w:r>
        <w:r>
          <w:rPr>
            <w:noProof/>
            <w:webHidden/>
          </w:rPr>
          <w:fldChar w:fldCharType="begin"/>
        </w:r>
        <w:r>
          <w:rPr>
            <w:noProof/>
            <w:webHidden/>
          </w:rPr>
          <w:instrText xml:space="preserve"> PAGEREF _Toc380269990 \h </w:instrText>
        </w:r>
        <w:r>
          <w:rPr>
            <w:noProof/>
            <w:webHidden/>
          </w:rPr>
        </w:r>
        <w:r>
          <w:rPr>
            <w:noProof/>
            <w:webHidden/>
          </w:rPr>
          <w:fldChar w:fldCharType="separate"/>
        </w:r>
        <w:r>
          <w:rPr>
            <w:noProof/>
            <w:webHidden/>
          </w:rPr>
          <w:t>5</w:t>
        </w:r>
        <w:r>
          <w:rPr>
            <w:noProof/>
            <w:webHidden/>
          </w:rPr>
          <w:fldChar w:fldCharType="end"/>
        </w:r>
      </w:hyperlink>
    </w:p>
    <w:p w:rsidR="006B13D0" w:rsidRDefault="006B13D0" w:rsidP="006B13D0">
      <w:pPr>
        <w:pStyle w:val="Sumrio2"/>
        <w:tabs>
          <w:tab w:val="right" w:leader="dot" w:pos="8494"/>
        </w:tabs>
        <w:rPr>
          <w:rFonts w:asciiTheme="minorHAnsi" w:eastAsiaTheme="minorEastAsia" w:hAnsiTheme="minorHAnsi" w:cstheme="minorBidi"/>
          <w:noProof/>
          <w:lang w:val="pt-PT" w:eastAsia="pt-PT"/>
        </w:rPr>
      </w:pPr>
      <w:hyperlink w:anchor="_Toc380269991" w:history="1">
        <w:r w:rsidRPr="006168A8">
          <w:rPr>
            <w:rStyle w:val="Hyperlink"/>
            <w:rFonts w:cs="Tahoma"/>
            <w:noProof/>
            <w:lang w:val="en-GB"/>
          </w:rPr>
          <w:t>DRR in school curricula</w:t>
        </w:r>
        <w:r>
          <w:rPr>
            <w:noProof/>
            <w:webHidden/>
          </w:rPr>
          <w:tab/>
        </w:r>
        <w:r>
          <w:rPr>
            <w:noProof/>
            <w:webHidden/>
          </w:rPr>
          <w:fldChar w:fldCharType="begin"/>
        </w:r>
        <w:r>
          <w:rPr>
            <w:noProof/>
            <w:webHidden/>
          </w:rPr>
          <w:instrText xml:space="preserve"> PAGEREF _Toc380269991 \h </w:instrText>
        </w:r>
        <w:r>
          <w:rPr>
            <w:noProof/>
            <w:webHidden/>
          </w:rPr>
        </w:r>
        <w:r>
          <w:rPr>
            <w:noProof/>
            <w:webHidden/>
          </w:rPr>
          <w:fldChar w:fldCharType="separate"/>
        </w:r>
        <w:r>
          <w:rPr>
            <w:noProof/>
            <w:webHidden/>
          </w:rPr>
          <w:t>9</w:t>
        </w:r>
        <w:r>
          <w:rPr>
            <w:noProof/>
            <w:webHidden/>
          </w:rPr>
          <w:fldChar w:fldCharType="end"/>
        </w:r>
      </w:hyperlink>
    </w:p>
    <w:p w:rsidR="006B13D0" w:rsidRDefault="006B13D0" w:rsidP="006B13D0">
      <w:pPr>
        <w:pStyle w:val="Sumrio1"/>
        <w:tabs>
          <w:tab w:val="right" w:leader="dot" w:pos="8494"/>
        </w:tabs>
        <w:rPr>
          <w:rFonts w:asciiTheme="minorHAnsi" w:eastAsiaTheme="minorEastAsia" w:hAnsiTheme="minorHAnsi" w:cstheme="minorBidi"/>
          <w:noProof/>
          <w:lang w:val="pt-PT" w:eastAsia="pt-PT"/>
        </w:rPr>
      </w:pPr>
      <w:hyperlink w:anchor="_Toc380269992" w:history="1">
        <w:r w:rsidRPr="006168A8">
          <w:rPr>
            <w:rStyle w:val="Hyperlink"/>
            <w:rFonts w:cs="Tahoma"/>
            <w:noProof/>
            <w:lang w:val="en-US"/>
          </w:rPr>
          <w:t>Encouraging results in the Municipality of Amadora</w:t>
        </w:r>
        <w:r>
          <w:rPr>
            <w:noProof/>
            <w:webHidden/>
          </w:rPr>
          <w:tab/>
        </w:r>
        <w:r>
          <w:rPr>
            <w:noProof/>
            <w:webHidden/>
          </w:rPr>
          <w:fldChar w:fldCharType="begin"/>
        </w:r>
        <w:r>
          <w:rPr>
            <w:noProof/>
            <w:webHidden/>
          </w:rPr>
          <w:instrText xml:space="preserve"> PAGEREF _Toc380269992 \h </w:instrText>
        </w:r>
        <w:r>
          <w:rPr>
            <w:noProof/>
            <w:webHidden/>
          </w:rPr>
        </w:r>
        <w:r>
          <w:rPr>
            <w:noProof/>
            <w:webHidden/>
          </w:rPr>
          <w:fldChar w:fldCharType="separate"/>
        </w:r>
        <w:r>
          <w:rPr>
            <w:noProof/>
            <w:webHidden/>
          </w:rPr>
          <w:t>11</w:t>
        </w:r>
        <w:r>
          <w:rPr>
            <w:noProof/>
            <w:webHidden/>
          </w:rPr>
          <w:fldChar w:fldCharType="end"/>
        </w:r>
      </w:hyperlink>
    </w:p>
    <w:p w:rsidR="006B13D0" w:rsidRDefault="006B13D0" w:rsidP="006B13D0">
      <w:pPr>
        <w:pStyle w:val="Sumrio2"/>
        <w:tabs>
          <w:tab w:val="right" w:leader="dot" w:pos="8494"/>
        </w:tabs>
        <w:rPr>
          <w:rFonts w:asciiTheme="minorHAnsi" w:eastAsiaTheme="minorEastAsia" w:hAnsiTheme="minorHAnsi" w:cstheme="minorBidi"/>
          <w:noProof/>
          <w:lang w:val="pt-PT" w:eastAsia="pt-PT"/>
        </w:rPr>
      </w:pPr>
      <w:hyperlink w:anchor="_Toc380269993" w:history="1">
        <w:r w:rsidRPr="006168A8">
          <w:rPr>
            <w:rStyle w:val="Hyperlink"/>
            <w:rFonts w:cs="Tahoma"/>
            <w:noProof/>
            <w:lang w:val="en-GB"/>
          </w:rPr>
          <w:t>Making Cities Resilient – Amadora is Getting Ready</w:t>
        </w:r>
        <w:r>
          <w:rPr>
            <w:noProof/>
            <w:webHidden/>
          </w:rPr>
          <w:tab/>
        </w:r>
        <w:r>
          <w:rPr>
            <w:noProof/>
            <w:webHidden/>
          </w:rPr>
          <w:fldChar w:fldCharType="begin"/>
        </w:r>
        <w:r>
          <w:rPr>
            <w:noProof/>
            <w:webHidden/>
          </w:rPr>
          <w:instrText xml:space="preserve"> PAGEREF _Toc380269993 \h </w:instrText>
        </w:r>
        <w:r>
          <w:rPr>
            <w:noProof/>
            <w:webHidden/>
          </w:rPr>
        </w:r>
        <w:r>
          <w:rPr>
            <w:noProof/>
            <w:webHidden/>
          </w:rPr>
          <w:fldChar w:fldCharType="separate"/>
        </w:r>
        <w:r>
          <w:rPr>
            <w:noProof/>
            <w:webHidden/>
          </w:rPr>
          <w:t>11</w:t>
        </w:r>
        <w:r>
          <w:rPr>
            <w:noProof/>
            <w:webHidden/>
          </w:rPr>
          <w:fldChar w:fldCharType="end"/>
        </w:r>
      </w:hyperlink>
    </w:p>
    <w:p w:rsidR="006B13D0" w:rsidRDefault="006B13D0" w:rsidP="006B13D0">
      <w:pPr>
        <w:pStyle w:val="Sumrio2"/>
        <w:tabs>
          <w:tab w:val="right" w:leader="dot" w:pos="8494"/>
        </w:tabs>
        <w:rPr>
          <w:rFonts w:asciiTheme="minorHAnsi" w:eastAsiaTheme="minorEastAsia" w:hAnsiTheme="minorHAnsi" w:cstheme="minorBidi"/>
          <w:noProof/>
          <w:lang w:val="pt-PT" w:eastAsia="pt-PT"/>
        </w:rPr>
      </w:pPr>
      <w:hyperlink w:anchor="_Toc380269994" w:history="1">
        <w:r w:rsidRPr="006168A8">
          <w:rPr>
            <w:rStyle w:val="Hyperlink"/>
            <w:rFonts w:cs="Tahoma"/>
            <w:noProof/>
            <w:lang w:val="en-GB"/>
          </w:rPr>
          <w:t>Schools participation in DRR</w:t>
        </w:r>
        <w:r>
          <w:rPr>
            <w:noProof/>
            <w:webHidden/>
          </w:rPr>
          <w:tab/>
        </w:r>
        <w:r>
          <w:rPr>
            <w:noProof/>
            <w:webHidden/>
          </w:rPr>
          <w:fldChar w:fldCharType="begin"/>
        </w:r>
        <w:r>
          <w:rPr>
            <w:noProof/>
            <w:webHidden/>
          </w:rPr>
          <w:instrText xml:space="preserve"> PAGEREF _Toc380269994 \h </w:instrText>
        </w:r>
        <w:r>
          <w:rPr>
            <w:noProof/>
            <w:webHidden/>
          </w:rPr>
        </w:r>
        <w:r>
          <w:rPr>
            <w:noProof/>
            <w:webHidden/>
          </w:rPr>
          <w:fldChar w:fldCharType="separate"/>
        </w:r>
        <w:r>
          <w:rPr>
            <w:noProof/>
            <w:webHidden/>
          </w:rPr>
          <w:t>13</w:t>
        </w:r>
        <w:r>
          <w:rPr>
            <w:noProof/>
            <w:webHidden/>
          </w:rPr>
          <w:fldChar w:fldCharType="end"/>
        </w:r>
      </w:hyperlink>
    </w:p>
    <w:p w:rsidR="006B13D0" w:rsidRDefault="006B13D0" w:rsidP="006B13D0">
      <w:pPr>
        <w:pStyle w:val="Sumrio1"/>
        <w:tabs>
          <w:tab w:val="right" w:leader="dot" w:pos="8494"/>
        </w:tabs>
        <w:rPr>
          <w:rFonts w:asciiTheme="minorHAnsi" w:eastAsiaTheme="minorEastAsia" w:hAnsiTheme="minorHAnsi" w:cstheme="minorBidi"/>
          <w:noProof/>
          <w:lang w:val="pt-PT" w:eastAsia="pt-PT"/>
        </w:rPr>
      </w:pPr>
      <w:hyperlink w:anchor="_Toc380269995" w:history="1">
        <w:r w:rsidRPr="006168A8">
          <w:rPr>
            <w:rStyle w:val="Hyperlink"/>
            <w:rFonts w:cs="Tahoma"/>
            <w:noProof/>
            <w:lang w:val="en-GB"/>
          </w:rPr>
          <w:t>Conclusion</w:t>
        </w:r>
        <w:r>
          <w:rPr>
            <w:noProof/>
            <w:webHidden/>
          </w:rPr>
          <w:tab/>
        </w:r>
        <w:r>
          <w:rPr>
            <w:noProof/>
            <w:webHidden/>
          </w:rPr>
          <w:fldChar w:fldCharType="begin"/>
        </w:r>
        <w:r>
          <w:rPr>
            <w:noProof/>
            <w:webHidden/>
          </w:rPr>
          <w:instrText xml:space="preserve"> PAGEREF _Toc380269995 \h </w:instrText>
        </w:r>
        <w:r>
          <w:rPr>
            <w:noProof/>
            <w:webHidden/>
          </w:rPr>
        </w:r>
        <w:r>
          <w:rPr>
            <w:noProof/>
            <w:webHidden/>
          </w:rPr>
          <w:fldChar w:fldCharType="separate"/>
        </w:r>
        <w:r>
          <w:rPr>
            <w:noProof/>
            <w:webHidden/>
          </w:rPr>
          <w:t>21</w:t>
        </w:r>
        <w:r>
          <w:rPr>
            <w:noProof/>
            <w:webHidden/>
          </w:rPr>
          <w:fldChar w:fldCharType="end"/>
        </w:r>
      </w:hyperlink>
    </w:p>
    <w:p w:rsidR="006B13D0" w:rsidRDefault="006B13D0" w:rsidP="006B13D0">
      <w:pPr>
        <w:pStyle w:val="Sumrio1"/>
        <w:tabs>
          <w:tab w:val="right" w:leader="dot" w:pos="8494"/>
        </w:tabs>
        <w:rPr>
          <w:rFonts w:asciiTheme="minorHAnsi" w:eastAsiaTheme="minorEastAsia" w:hAnsiTheme="minorHAnsi" w:cstheme="minorBidi"/>
          <w:noProof/>
          <w:lang w:val="pt-PT" w:eastAsia="pt-PT"/>
        </w:rPr>
      </w:pPr>
      <w:hyperlink w:anchor="_Toc380269996" w:history="1">
        <w:r w:rsidRPr="006168A8">
          <w:rPr>
            <w:rStyle w:val="Hyperlink"/>
            <w:rFonts w:cs="Tahoma"/>
            <w:noProof/>
            <w:lang w:val="pt-PT"/>
          </w:rPr>
          <w:t>References</w:t>
        </w:r>
        <w:r>
          <w:rPr>
            <w:noProof/>
            <w:webHidden/>
          </w:rPr>
          <w:tab/>
        </w:r>
        <w:r>
          <w:rPr>
            <w:noProof/>
            <w:webHidden/>
          </w:rPr>
          <w:fldChar w:fldCharType="begin"/>
        </w:r>
        <w:r>
          <w:rPr>
            <w:noProof/>
            <w:webHidden/>
          </w:rPr>
          <w:instrText xml:space="preserve"> PAGEREF _Toc380269996 \h </w:instrText>
        </w:r>
        <w:r>
          <w:rPr>
            <w:noProof/>
            <w:webHidden/>
          </w:rPr>
        </w:r>
        <w:r>
          <w:rPr>
            <w:noProof/>
            <w:webHidden/>
          </w:rPr>
          <w:fldChar w:fldCharType="separate"/>
        </w:r>
        <w:r>
          <w:rPr>
            <w:noProof/>
            <w:webHidden/>
          </w:rPr>
          <w:t>22</w:t>
        </w:r>
        <w:r>
          <w:rPr>
            <w:noProof/>
            <w:webHidden/>
          </w:rPr>
          <w:fldChar w:fldCharType="end"/>
        </w:r>
      </w:hyperlink>
    </w:p>
    <w:p w:rsidR="00FE00A3" w:rsidRDefault="00AD233F" w:rsidP="00814F50">
      <w:pPr>
        <w:spacing w:before="120" w:after="120" w:line="288" w:lineRule="auto"/>
        <w:rPr>
          <w:lang w:val="en-GB"/>
        </w:rPr>
      </w:pPr>
      <w:r>
        <w:rPr>
          <w:lang w:val="en-GB"/>
        </w:rPr>
        <w:fldChar w:fldCharType="end"/>
      </w:r>
    </w:p>
    <w:p w:rsidR="006B13D0" w:rsidRPr="00387F1A" w:rsidRDefault="006B13D0" w:rsidP="00814F50">
      <w:pPr>
        <w:spacing w:before="120" w:after="120" w:line="288" w:lineRule="auto"/>
        <w:rPr>
          <w:lang w:val="en-GB"/>
        </w:rPr>
      </w:pPr>
    </w:p>
    <w:p w:rsidR="00A24F1E" w:rsidRDefault="002222D6" w:rsidP="00A24F1E">
      <w:pPr>
        <w:pStyle w:val="ndicedeilustraes"/>
        <w:tabs>
          <w:tab w:val="right" w:leader="dot" w:pos="8494"/>
        </w:tabs>
        <w:spacing w:after="100"/>
        <w:rPr>
          <w:rFonts w:asciiTheme="minorHAnsi" w:eastAsiaTheme="minorEastAsia" w:hAnsiTheme="minorHAnsi" w:cstheme="minorBidi"/>
          <w:noProof/>
          <w:lang w:val="pt-PT" w:eastAsia="pt-PT"/>
        </w:rPr>
      </w:pPr>
      <w:r>
        <w:rPr>
          <w:lang w:val="en-GB"/>
        </w:rPr>
        <w:fldChar w:fldCharType="begin"/>
      </w:r>
      <w:r>
        <w:rPr>
          <w:lang w:val="en-GB"/>
        </w:rPr>
        <w:instrText xml:space="preserve"> TOC \h \z \c "Image" </w:instrText>
      </w:r>
      <w:r>
        <w:rPr>
          <w:lang w:val="en-GB"/>
        </w:rPr>
        <w:fldChar w:fldCharType="separate"/>
      </w:r>
      <w:hyperlink w:anchor="_Toc380267533" w:history="1">
        <w:r w:rsidR="00A24F1E" w:rsidRPr="0027546E">
          <w:rPr>
            <w:rStyle w:val="Hyperlink"/>
            <w:noProof/>
            <w:lang w:val="en-GB"/>
          </w:rPr>
          <w:t>Image1– Great natural catastrophes worldwide 1950-2011</w:t>
        </w:r>
        <w:r w:rsidR="00A24F1E">
          <w:rPr>
            <w:noProof/>
            <w:webHidden/>
          </w:rPr>
          <w:tab/>
        </w:r>
        <w:r w:rsidR="00A24F1E">
          <w:rPr>
            <w:noProof/>
            <w:webHidden/>
          </w:rPr>
          <w:fldChar w:fldCharType="begin"/>
        </w:r>
        <w:r w:rsidR="00A24F1E">
          <w:rPr>
            <w:noProof/>
            <w:webHidden/>
          </w:rPr>
          <w:instrText xml:space="preserve"> PAGEREF _Toc380267533 \h </w:instrText>
        </w:r>
        <w:r w:rsidR="00A24F1E">
          <w:rPr>
            <w:noProof/>
            <w:webHidden/>
          </w:rPr>
        </w:r>
        <w:r w:rsidR="00A24F1E">
          <w:rPr>
            <w:noProof/>
            <w:webHidden/>
          </w:rPr>
          <w:fldChar w:fldCharType="separate"/>
        </w:r>
        <w:r w:rsidR="00A24F1E">
          <w:rPr>
            <w:noProof/>
            <w:webHidden/>
          </w:rPr>
          <w:t>4</w:t>
        </w:r>
        <w:r w:rsidR="00A24F1E">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34" w:history="1">
        <w:r w:rsidRPr="0027546E">
          <w:rPr>
            <w:rStyle w:val="Hyperlink"/>
            <w:noProof/>
            <w:lang w:val="en-GB"/>
          </w:rPr>
          <w:t>Image3 – Program for Young Volunteers (forest monitoring; Loulé, Algarve)</w:t>
        </w:r>
        <w:r>
          <w:rPr>
            <w:noProof/>
            <w:webHidden/>
          </w:rPr>
          <w:tab/>
        </w:r>
        <w:r>
          <w:rPr>
            <w:noProof/>
            <w:webHidden/>
          </w:rPr>
          <w:fldChar w:fldCharType="begin"/>
        </w:r>
        <w:r>
          <w:rPr>
            <w:noProof/>
            <w:webHidden/>
          </w:rPr>
          <w:instrText xml:space="preserve"> PAGEREF _Toc380267534 \h </w:instrText>
        </w:r>
        <w:r>
          <w:rPr>
            <w:noProof/>
            <w:webHidden/>
          </w:rPr>
        </w:r>
        <w:r>
          <w:rPr>
            <w:noProof/>
            <w:webHidden/>
          </w:rPr>
          <w:fldChar w:fldCharType="separate"/>
        </w:r>
        <w:r>
          <w:rPr>
            <w:noProof/>
            <w:webHidden/>
          </w:rPr>
          <w:t>6</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35" w:history="1">
        <w:r w:rsidRPr="0027546E">
          <w:rPr>
            <w:rStyle w:val="Hyperlink"/>
            <w:noProof/>
            <w:lang w:val="en-GB"/>
          </w:rPr>
          <w:t>Image4 – Summary of the Hyogo Framework for Action 2005-2015</w:t>
        </w:r>
        <w:r>
          <w:rPr>
            <w:noProof/>
            <w:webHidden/>
          </w:rPr>
          <w:tab/>
        </w:r>
        <w:r>
          <w:rPr>
            <w:noProof/>
            <w:webHidden/>
          </w:rPr>
          <w:fldChar w:fldCharType="begin"/>
        </w:r>
        <w:r>
          <w:rPr>
            <w:noProof/>
            <w:webHidden/>
          </w:rPr>
          <w:instrText xml:space="preserve"> PAGEREF _Toc380267535 \h </w:instrText>
        </w:r>
        <w:r>
          <w:rPr>
            <w:noProof/>
            <w:webHidden/>
          </w:rPr>
        </w:r>
        <w:r>
          <w:rPr>
            <w:noProof/>
            <w:webHidden/>
          </w:rPr>
          <w:fldChar w:fldCharType="separate"/>
        </w:r>
        <w:r>
          <w:rPr>
            <w:noProof/>
            <w:webHidden/>
          </w:rPr>
          <w:t>7</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36" w:history="1">
        <w:r w:rsidRPr="0027546E">
          <w:rPr>
            <w:rStyle w:val="Hyperlink"/>
            <w:noProof/>
            <w:lang w:val="en-GB"/>
          </w:rPr>
          <w:t>Image5 – Program “We and Risks”</w:t>
        </w:r>
        <w:r>
          <w:rPr>
            <w:noProof/>
            <w:webHidden/>
          </w:rPr>
          <w:tab/>
        </w:r>
        <w:r>
          <w:rPr>
            <w:noProof/>
            <w:webHidden/>
          </w:rPr>
          <w:fldChar w:fldCharType="begin"/>
        </w:r>
        <w:r>
          <w:rPr>
            <w:noProof/>
            <w:webHidden/>
          </w:rPr>
          <w:instrText xml:space="preserve"> PAGEREF _Toc380267536 \h </w:instrText>
        </w:r>
        <w:r>
          <w:rPr>
            <w:noProof/>
            <w:webHidden/>
          </w:rPr>
        </w:r>
        <w:r>
          <w:rPr>
            <w:noProof/>
            <w:webHidden/>
          </w:rPr>
          <w:fldChar w:fldCharType="separate"/>
        </w:r>
        <w:r>
          <w:rPr>
            <w:noProof/>
            <w:webHidden/>
          </w:rPr>
          <w:t>8</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37" w:history="1">
        <w:r w:rsidRPr="0027546E">
          <w:rPr>
            <w:rStyle w:val="Hyperlink"/>
            <w:noProof/>
            <w:lang w:val="en-GB"/>
          </w:rPr>
          <w:t>Image6 – Program “Civil Protection Club”</w:t>
        </w:r>
        <w:r>
          <w:rPr>
            <w:noProof/>
            <w:webHidden/>
          </w:rPr>
          <w:tab/>
        </w:r>
        <w:r>
          <w:rPr>
            <w:noProof/>
            <w:webHidden/>
          </w:rPr>
          <w:fldChar w:fldCharType="begin"/>
        </w:r>
        <w:r>
          <w:rPr>
            <w:noProof/>
            <w:webHidden/>
          </w:rPr>
          <w:instrText xml:space="preserve"> PAGEREF _Toc380267537 \h </w:instrText>
        </w:r>
        <w:r>
          <w:rPr>
            <w:noProof/>
            <w:webHidden/>
          </w:rPr>
        </w:r>
        <w:r>
          <w:rPr>
            <w:noProof/>
            <w:webHidden/>
          </w:rPr>
          <w:fldChar w:fldCharType="separate"/>
        </w:r>
        <w:r>
          <w:rPr>
            <w:noProof/>
            <w:webHidden/>
          </w:rPr>
          <w:t>9</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38" w:history="1">
        <w:r w:rsidRPr="0027546E">
          <w:rPr>
            <w:rStyle w:val="Hyperlink"/>
            <w:noProof/>
            <w:lang w:val="en-GB"/>
          </w:rPr>
          <w:t>Image7 – Awareness to the community (self-protection measures for intense cold) by students of schools in Amadora</w:t>
        </w:r>
        <w:r>
          <w:rPr>
            <w:noProof/>
            <w:webHidden/>
          </w:rPr>
          <w:tab/>
        </w:r>
        <w:r>
          <w:rPr>
            <w:noProof/>
            <w:webHidden/>
          </w:rPr>
          <w:fldChar w:fldCharType="begin"/>
        </w:r>
        <w:r>
          <w:rPr>
            <w:noProof/>
            <w:webHidden/>
          </w:rPr>
          <w:instrText xml:space="preserve"> PAGEREF _Toc380267538 \h </w:instrText>
        </w:r>
        <w:r>
          <w:rPr>
            <w:noProof/>
            <w:webHidden/>
          </w:rPr>
        </w:r>
        <w:r>
          <w:rPr>
            <w:noProof/>
            <w:webHidden/>
          </w:rPr>
          <w:fldChar w:fldCharType="separate"/>
        </w:r>
        <w:r>
          <w:rPr>
            <w:noProof/>
            <w:webHidden/>
          </w:rPr>
          <w:t>10</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39" w:history="1">
        <w:r w:rsidRPr="0027546E">
          <w:rPr>
            <w:rStyle w:val="Hyperlink"/>
            <w:noProof/>
            <w:lang w:val="en-GB"/>
          </w:rPr>
          <w:t>Image8 – Floods in municipality of Amadora (May, 2011)</w:t>
        </w:r>
        <w:r>
          <w:rPr>
            <w:noProof/>
            <w:webHidden/>
          </w:rPr>
          <w:tab/>
        </w:r>
        <w:r>
          <w:rPr>
            <w:noProof/>
            <w:webHidden/>
          </w:rPr>
          <w:fldChar w:fldCharType="begin"/>
        </w:r>
        <w:r>
          <w:rPr>
            <w:noProof/>
            <w:webHidden/>
          </w:rPr>
          <w:instrText xml:space="preserve"> PAGEREF _Toc380267539 \h </w:instrText>
        </w:r>
        <w:r>
          <w:rPr>
            <w:noProof/>
            <w:webHidden/>
          </w:rPr>
        </w:r>
        <w:r>
          <w:rPr>
            <w:noProof/>
            <w:webHidden/>
          </w:rPr>
          <w:fldChar w:fldCharType="separate"/>
        </w:r>
        <w:r>
          <w:rPr>
            <w:noProof/>
            <w:webHidden/>
          </w:rPr>
          <w:t>12</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40" w:history="1">
        <w:r w:rsidRPr="0027546E">
          <w:rPr>
            <w:rStyle w:val="Hyperlink"/>
            <w:noProof/>
            <w:lang w:val="en-GB"/>
          </w:rPr>
          <w:t>Image9 – Leadership and stakeholder’s involvement</w:t>
        </w:r>
        <w:r>
          <w:rPr>
            <w:noProof/>
            <w:webHidden/>
          </w:rPr>
          <w:tab/>
        </w:r>
        <w:r>
          <w:rPr>
            <w:noProof/>
            <w:webHidden/>
          </w:rPr>
          <w:fldChar w:fldCharType="begin"/>
        </w:r>
        <w:r>
          <w:rPr>
            <w:noProof/>
            <w:webHidden/>
          </w:rPr>
          <w:instrText xml:space="preserve"> PAGEREF _Toc380267540 \h </w:instrText>
        </w:r>
        <w:r>
          <w:rPr>
            <w:noProof/>
            <w:webHidden/>
          </w:rPr>
        </w:r>
        <w:r>
          <w:rPr>
            <w:noProof/>
            <w:webHidden/>
          </w:rPr>
          <w:fldChar w:fldCharType="separate"/>
        </w:r>
        <w:r>
          <w:rPr>
            <w:noProof/>
            <w:webHidden/>
          </w:rPr>
          <w:t>14</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41" w:history="1">
        <w:r w:rsidRPr="0027546E">
          <w:rPr>
            <w:rStyle w:val="Hyperlink"/>
            <w:noProof/>
            <w:lang w:val="en-GB"/>
          </w:rPr>
          <w:t>Image10 – ANPC’s program “Civil Protection Club”</w:t>
        </w:r>
        <w:r>
          <w:rPr>
            <w:noProof/>
            <w:webHidden/>
          </w:rPr>
          <w:tab/>
        </w:r>
        <w:r>
          <w:rPr>
            <w:noProof/>
            <w:webHidden/>
          </w:rPr>
          <w:fldChar w:fldCharType="begin"/>
        </w:r>
        <w:r>
          <w:rPr>
            <w:noProof/>
            <w:webHidden/>
          </w:rPr>
          <w:instrText xml:space="preserve"> PAGEREF _Toc380267541 \h </w:instrText>
        </w:r>
        <w:r>
          <w:rPr>
            <w:noProof/>
            <w:webHidden/>
          </w:rPr>
        </w:r>
        <w:r>
          <w:rPr>
            <w:noProof/>
            <w:webHidden/>
          </w:rPr>
          <w:fldChar w:fldCharType="separate"/>
        </w:r>
        <w:r>
          <w:rPr>
            <w:noProof/>
            <w:webHidden/>
          </w:rPr>
          <w:t>15</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42" w:history="1">
        <w:r w:rsidRPr="0027546E">
          <w:rPr>
            <w:rStyle w:val="Hyperlink"/>
            <w:noProof/>
            <w:lang w:val="en-GB"/>
          </w:rPr>
          <w:t xml:space="preserve">Image11 – </w:t>
        </w:r>
        <w:r w:rsidRPr="0027546E">
          <w:rPr>
            <w:rStyle w:val="Hyperlink"/>
            <w:rFonts w:eastAsia="Times New Roman" w:cs="Tahoma"/>
            <w:noProof/>
            <w:lang w:val="en-GB" w:eastAsia="pt-PT"/>
          </w:rPr>
          <w:t>School session “Climate Change”</w:t>
        </w:r>
        <w:r>
          <w:rPr>
            <w:noProof/>
            <w:webHidden/>
          </w:rPr>
          <w:tab/>
        </w:r>
        <w:r>
          <w:rPr>
            <w:noProof/>
            <w:webHidden/>
          </w:rPr>
          <w:fldChar w:fldCharType="begin"/>
        </w:r>
        <w:r>
          <w:rPr>
            <w:noProof/>
            <w:webHidden/>
          </w:rPr>
          <w:instrText xml:space="preserve"> PAGEREF _Toc380267542 \h </w:instrText>
        </w:r>
        <w:r>
          <w:rPr>
            <w:noProof/>
            <w:webHidden/>
          </w:rPr>
        </w:r>
        <w:r>
          <w:rPr>
            <w:noProof/>
            <w:webHidden/>
          </w:rPr>
          <w:fldChar w:fldCharType="separate"/>
        </w:r>
        <w:r>
          <w:rPr>
            <w:noProof/>
            <w:webHidden/>
          </w:rPr>
          <w:t>16</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43" w:history="1">
        <w:r w:rsidRPr="0027546E">
          <w:rPr>
            <w:rStyle w:val="Hyperlink"/>
            <w:noProof/>
            <w:lang w:val="en-GB"/>
          </w:rPr>
          <w:t xml:space="preserve">Image12 – </w:t>
        </w:r>
        <w:r w:rsidRPr="0027546E">
          <w:rPr>
            <w:rStyle w:val="Hyperlink"/>
            <w:rFonts w:eastAsia="Times New Roman" w:cs="Tahoma"/>
            <w:noProof/>
            <w:lang w:val="en-GB" w:eastAsia="pt-PT"/>
          </w:rPr>
          <w:t>School session “SOS – Earthquake Exercise”</w:t>
        </w:r>
        <w:r>
          <w:rPr>
            <w:noProof/>
            <w:webHidden/>
          </w:rPr>
          <w:tab/>
        </w:r>
        <w:r>
          <w:rPr>
            <w:noProof/>
            <w:webHidden/>
          </w:rPr>
          <w:fldChar w:fldCharType="begin"/>
        </w:r>
        <w:r>
          <w:rPr>
            <w:noProof/>
            <w:webHidden/>
          </w:rPr>
          <w:instrText xml:space="preserve"> PAGEREF _Toc380267543 \h </w:instrText>
        </w:r>
        <w:r>
          <w:rPr>
            <w:noProof/>
            <w:webHidden/>
          </w:rPr>
        </w:r>
        <w:r>
          <w:rPr>
            <w:noProof/>
            <w:webHidden/>
          </w:rPr>
          <w:fldChar w:fldCharType="separate"/>
        </w:r>
        <w:r>
          <w:rPr>
            <w:noProof/>
            <w:webHidden/>
          </w:rPr>
          <w:t>17</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44" w:history="1">
        <w:r w:rsidRPr="0027546E">
          <w:rPr>
            <w:rStyle w:val="Hyperlink"/>
            <w:noProof/>
            <w:lang w:val="en-GB"/>
          </w:rPr>
          <w:t xml:space="preserve">Image13 – </w:t>
        </w:r>
        <w:r w:rsidRPr="0027546E">
          <w:rPr>
            <w:rStyle w:val="Hyperlink"/>
            <w:rFonts w:eastAsia="Times New Roman" w:cs="Tahoma"/>
            <w:noProof/>
            <w:lang w:val="en-GB" w:eastAsia="pt-PT"/>
          </w:rPr>
          <w:t>School Nucleus of Civil Protection (Primary 2+3 School Miguel Torga – Amadora)</w:t>
        </w:r>
        <w:r>
          <w:rPr>
            <w:noProof/>
            <w:webHidden/>
          </w:rPr>
          <w:tab/>
        </w:r>
        <w:r>
          <w:rPr>
            <w:noProof/>
            <w:webHidden/>
          </w:rPr>
          <w:fldChar w:fldCharType="begin"/>
        </w:r>
        <w:r>
          <w:rPr>
            <w:noProof/>
            <w:webHidden/>
          </w:rPr>
          <w:instrText xml:space="preserve"> PAGEREF _Toc380267544 \h </w:instrText>
        </w:r>
        <w:r>
          <w:rPr>
            <w:noProof/>
            <w:webHidden/>
          </w:rPr>
        </w:r>
        <w:r>
          <w:rPr>
            <w:noProof/>
            <w:webHidden/>
          </w:rPr>
          <w:fldChar w:fldCharType="separate"/>
        </w:r>
        <w:r>
          <w:rPr>
            <w:noProof/>
            <w:webHidden/>
          </w:rPr>
          <w:t>18</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45" w:history="1">
        <w:r w:rsidRPr="0027546E">
          <w:rPr>
            <w:rStyle w:val="Hyperlink"/>
            <w:noProof/>
            <w:lang w:val="en-GB"/>
          </w:rPr>
          <w:t xml:space="preserve">Image14 – </w:t>
        </w:r>
        <w:r w:rsidRPr="0027546E">
          <w:rPr>
            <w:rStyle w:val="Hyperlink"/>
            <w:rFonts w:eastAsia="Times New Roman" w:cs="Tahoma"/>
            <w:noProof/>
            <w:lang w:val="en-GB" w:eastAsia="pt-PT"/>
          </w:rPr>
          <w:t>Program “Prevent to Protect”</w:t>
        </w:r>
        <w:r>
          <w:rPr>
            <w:noProof/>
            <w:webHidden/>
          </w:rPr>
          <w:tab/>
        </w:r>
        <w:r>
          <w:rPr>
            <w:noProof/>
            <w:webHidden/>
          </w:rPr>
          <w:fldChar w:fldCharType="begin"/>
        </w:r>
        <w:r>
          <w:rPr>
            <w:noProof/>
            <w:webHidden/>
          </w:rPr>
          <w:instrText xml:space="preserve"> PAGEREF _Toc380267545 \h </w:instrText>
        </w:r>
        <w:r>
          <w:rPr>
            <w:noProof/>
            <w:webHidden/>
          </w:rPr>
        </w:r>
        <w:r>
          <w:rPr>
            <w:noProof/>
            <w:webHidden/>
          </w:rPr>
          <w:fldChar w:fldCharType="separate"/>
        </w:r>
        <w:r>
          <w:rPr>
            <w:noProof/>
            <w:webHidden/>
          </w:rPr>
          <w:t>19</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46" w:history="1">
        <w:r w:rsidRPr="0027546E">
          <w:rPr>
            <w:rStyle w:val="Hyperlink"/>
            <w:noProof/>
            <w:lang w:val="en-GB"/>
          </w:rPr>
          <w:t xml:space="preserve">Image15 – </w:t>
        </w:r>
        <w:r w:rsidRPr="0027546E">
          <w:rPr>
            <w:rStyle w:val="Hyperlink"/>
            <w:rFonts w:eastAsia="Times New Roman" w:cs="Tahoma"/>
            <w:noProof/>
            <w:lang w:val="en-GB" w:eastAsia="pt-PT"/>
          </w:rPr>
          <w:t>Seismic risk prevention in schools</w:t>
        </w:r>
        <w:r>
          <w:rPr>
            <w:noProof/>
            <w:webHidden/>
          </w:rPr>
          <w:tab/>
        </w:r>
        <w:r>
          <w:rPr>
            <w:noProof/>
            <w:webHidden/>
          </w:rPr>
          <w:fldChar w:fldCharType="begin"/>
        </w:r>
        <w:r>
          <w:rPr>
            <w:noProof/>
            <w:webHidden/>
          </w:rPr>
          <w:instrText xml:space="preserve"> PAGEREF _Toc380267546 \h </w:instrText>
        </w:r>
        <w:r>
          <w:rPr>
            <w:noProof/>
            <w:webHidden/>
          </w:rPr>
        </w:r>
        <w:r>
          <w:rPr>
            <w:noProof/>
            <w:webHidden/>
          </w:rPr>
          <w:fldChar w:fldCharType="separate"/>
        </w:r>
        <w:r>
          <w:rPr>
            <w:noProof/>
            <w:webHidden/>
          </w:rPr>
          <w:t>19</w:t>
        </w:r>
        <w:r>
          <w:rPr>
            <w:noProof/>
            <w:webHidden/>
          </w:rPr>
          <w:fldChar w:fldCharType="end"/>
        </w:r>
      </w:hyperlink>
    </w:p>
    <w:p w:rsidR="00A24F1E" w:rsidRDefault="00A24F1E" w:rsidP="00A24F1E">
      <w:pPr>
        <w:pStyle w:val="ndicedeilustraes"/>
        <w:tabs>
          <w:tab w:val="right" w:leader="dot" w:pos="8494"/>
        </w:tabs>
        <w:spacing w:after="100"/>
        <w:rPr>
          <w:rFonts w:asciiTheme="minorHAnsi" w:eastAsiaTheme="minorEastAsia" w:hAnsiTheme="minorHAnsi" w:cstheme="minorBidi"/>
          <w:noProof/>
          <w:lang w:val="pt-PT" w:eastAsia="pt-PT"/>
        </w:rPr>
      </w:pPr>
      <w:hyperlink w:anchor="_Toc380267547" w:history="1">
        <w:r w:rsidRPr="0027546E">
          <w:rPr>
            <w:rStyle w:val="Hyperlink"/>
            <w:noProof/>
            <w:lang w:val="en-GB"/>
          </w:rPr>
          <w:t xml:space="preserve">Image16 – </w:t>
        </w:r>
        <w:r w:rsidRPr="0027546E">
          <w:rPr>
            <w:rStyle w:val="Hyperlink"/>
            <w:rFonts w:eastAsia="Times New Roman" w:cs="Tahoma"/>
            <w:noProof/>
            <w:lang w:val="en-GB" w:eastAsia="pt-PT"/>
          </w:rPr>
          <w:t>Awareness for school community</w:t>
        </w:r>
        <w:r>
          <w:rPr>
            <w:noProof/>
            <w:webHidden/>
          </w:rPr>
          <w:tab/>
        </w:r>
        <w:r>
          <w:rPr>
            <w:noProof/>
            <w:webHidden/>
          </w:rPr>
          <w:fldChar w:fldCharType="begin"/>
        </w:r>
        <w:r>
          <w:rPr>
            <w:noProof/>
            <w:webHidden/>
          </w:rPr>
          <w:instrText xml:space="preserve"> PAGEREF _Toc380267547 \h </w:instrText>
        </w:r>
        <w:r>
          <w:rPr>
            <w:noProof/>
            <w:webHidden/>
          </w:rPr>
        </w:r>
        <w:r>
          <w:rPr>
            <w:noProof/>
            <w:webHidden/>
          </w:rPr>
          <w:fldChar w:fldCharType="separate"/>
        </w:r>
        <w:r>
          <w:rPr>
            <w:noProof/>
            <w:webHidden/>
          </w:rPr>
          <w:t>21</w:t>
        </w:r>
        <w:r>
          <w:rPr>
            <w:noProof/>
            <w:webHidden/>
          </w:rPr>
          <w:fldChar w:fldCharType="end"/>
        </w:r>
      </w:hyperlink>
    </w:p>
    <w:p w:rsidR="00FE00A3" w:rsidRDefault="002222D6" w:rsidP="00A24F1E">
      <w:pPr>
        <w:spacing w:after="100"/>
        <w:rPr>
          <w:lang w:val="en-GB"/>
        </w:rPr>
      </w:pPr>
      <w:r>
        <w:rPr>
          <w:lang w:val="en-GB"/>
        </w:rPr>
        <w:fldChar w:fldCharType="end"/>
      </w:r>
    </w:p>
    <w:p w:rsidR="006B13D0" w:rsidRDefault="006B13D0" w:rsidP="00A24F1E">
      <w:pPr>
        <w:spacing w:after="100"/>
        <w:rPr>
          <w:lang w:val="en-GB"/>
        </w:rPr>
      </w:pPr>
    </w:p>
    <w:p w:rsidR="006B13D0" w:rsidRDefault="006B13D0" w:rsidP="006B13D0">
      <w:pPr>
        <w:pStyle w:val="ndicedeilustraes"/>
        <w:tabs>
          <w:tab w:val="right" w:leader="dot" w:pos="8494"/>
        </w:tabs>
        <w:spacing w:after="100"/>
        <w:rPr>
          <w:rFonts w:asciiTheme="minorHAnsi" w:eastAsiaTheme="minorEastAsia" w:hAnsiTheme="minorHAnsi" w:cstheme="minorBidi"/>
          <w:noProof/>
          <w:lang w:val="pt-PT" w:eastAsia="pt-PT"/>
        </w:rPr>
      </w:pPr>
      <w:r>
        <w:rPr>
          <w:lang w:val="pt-PT"/>
        </w:rPr>
        <w:fldChar w:fldCharType="begin"/>
      </w:r>
      <w:r>
        <w:rPr>
          <w:lang w:val="pt-PT"/>
        </w:rPr>
        <w:instrText xml:space="preserve"> TOC \h \z \c "Chart" </w:instrText>
      </w:r>
      <w:r>
        <w:rPr>
          <w:lang w:val="pt-PT"/>
        </w:rPr>
        <w:fldChar w:fldCharType="separate"/>
      </w:r>
      <w:hyperlink w:anchor="_Toc380269927" w:history="1">
        <w:r w:rsidRPr="0038095A">
          <w:rPr>
            <w:rStyle w:val="Hyperlink"/>
            <w:noProof/>
          </w:rPr>
          <w:t>Chart 1</w:t>
        </w:r>
        <w:r w:rsidRPr="0038095A">
          <w:rPr>
            <w:rStyle w:val="Hyperlink"/>
            <w:noProof/>
            <w:lang w:val="en-GB"/>
          </w:rPr>
          <w:t xml:space="preserve"> – Total number of treated and analysed occurrences (Amadora, 2000-2010)</w:t>
        </w:r>
        <w:r>
          <w:rPr>
            <w:noProof/>
            <w:webHidden/>
          </w:rPr>
          <w:tab/>
        </w:r>
        <w:r>
          <w:rPr>
            <w:noProof/>
            <w:webHidden/>
          </w:rPr>
          <w:fldChar w:fldCharType="begin"/>
        </w:r>
        <w:r>
          <w:rPr>
            <w:noProof/>
            <w:webHidden/>
          </w:rPr>
          <w:instrText xml:space="preserve"> PAGEREF _Toc380269927 \h </w:instrText>
        </w:r>
        <w:r>
          <w:rPr>
            <w:noProof/>
            <w:webHidden/>
          </w:rPr>
        </w:r>
        <w:r>
          <w:rPr>
            <w:noProof/>
            <w:webHidden/>
          </w:rPr>
          <w:fldChar w:fldCharType="separate"/>
        </w:r>
        <w:r>
          <w:rPr>
            <w:noProof/>
            <w:webHidden/>
          </w:rPr>
          <w:t>13</w:t>
        </w:r>
        <w:r>
          <w:rPr>
            <w:noProof/>
            <w:webHidden/>
          </w:rPr>
          <w:fldChar w:fldCharType="end"/>
        </w:r>
      </w:hyperlink>
    </w:p>
    <w:p w:rsidR="006B13D0" w:rsidRDefault="006B13D0" w:rsidP="006B13D0">
      <w:pPr>
        <w:pStyle w:val="ndicedeilustraes"/>
        <w:tabs>
          <w:tab w:val="right" w:leader="dot" w:pos="8494"/>
        </w:tabs>
        <w:spacing w:after="100"/>
        <w:rPr>
          <w:rFonts w:asciiTheme="minorHAnsi" w:eastAsiaTheme="minorEastAsia" w:hAnsiTheme="minorHAnsi" w:cstheme="minorBidi"/>
          <w:noProof/>
          <w:lang w:val="pt-PT" w:eastAsia="pt-PT"/>
        </w:rPr>
      </w:pPr>
      <w:hyperlink w:anchor="_Toc380269928" w:history="1">
        <w:r w:rsidRPr="0038095A">
          <w:rPr>
            <w:rStyle w:val="Hyperlink"/>
            <w:noProof/>
          </w:rPr>
          <w:t>Chart 2</w:t>
        </w:r>
        <w:r w:rsidRPr="0038095A">
          <w:rPr>
            <w:rStyle w:val="Hyperlink"/>
            <w:noProof/>
            <w:lang w:val="en-GB"/>
          </w:rPr>
          <w:t xml:space="preserve"> – Number of sessions and students involved</w:t>
        </w:r>
        <w:r>
          <w:rPr>
            <w:noProof/>
            <w:webHidden/>
          </w:rPr>
          <w:tab/>
        </w:r>
        <w:r>
          <w:rPr>
            <w:noProof/>
            <w:webHidden/>
          </w:rPr>
          <w:fldChar w:fldCharType="begin"/>
        </w:r>
        <w:r>
          <w:rPr>
            <w:noProof/>
            <w:webHidden/>
          </w:rPr>
          <w:instrText xml:space="preserve"> PAGEREF _Toc380269928 \h </w:instrText>
        </w:r>
        <w:r>
          <w:rPr>
            <w:noProof/>
            <w:webHidden/>
          </w:rPr>
        </w:r>
        <w:r>
          <w:rPr>
            <w:noProof/>
            <w:webHidden/>
          </w:rPr>
          <w:fldChar w:fldCharType="separate"/>
        </w:r>
        <w:r>
          <w:rPr>
            <w:noProof/>
            <w:webHidden/>
          </w:rPr>
          <w:t>20</w:t>
        </w:r>
        <w:r>
          <w:rPr>
            <w:noProof/>
            <w:webHidden/>
          </w:rPr>
          <w:fldChar w:fldCharType="end"/>
        </w:r>
      </w:hyperlink>
    </w:p>
    <w:p w:rsidR="00FE00A3" w:rsidRPr="009D757D" w:rsidRDefault="006B13D0" w:rsidP="006B13D0">
      <w:pPr>
        <w:spacing w:after="100"/>
        <w:rPr>
          <w:lang w:val="pt-PT"/>
        </w:rPr>
      </w:pPr>
      <w:r>
        <w:rPr>
          <w:lang w:val="pt-PT"/>
        </w:rPr>
        <w:fldChar w:fldCharType="end"/>
      </w:r>
    </w:p>
    <w:p w:rsidR="00FE00A3" w:rsidRPr="009D757D" w:rsidRDefault="00FE00A3" w:rsidP="00814F50">
      <w:pPr>
        <w:spacing w:before="120" w:after="120" w:line="288" w:lineRule="auto"/>
        <w:rPr>
          <w:lang w:val="pt-PT"/>
        </w:rPr>
      </w:pPr>
    </w:p>
    <w:p w:rsidR="0077333B" w:rsidRPr="00807C3C" w:rsidRDefault="00A13B17" w:rsidP="00814F50">
      <w:pPr>
        <w:pStyle w:val="Ttulo1"/>
        <w:spacing w:before="120" w:after="120" w:line="288" w:lineRule="auto"/>
        <w:rPr>
          <w:rFonts w:ascii="Tahoma" w:hAnsi="Tahoma" w:cs="Tahoma"/>
          <w:color w:val="auto"/>
          <w:lang w:val="en-US"/>
        </w:rPr>
      </w:pPr>
      <w:bookmarkStart w:id="0" w:name="_Toc379795202"/>
      <w:bookmarkStart w:id="1" w:name="_Toc380269989"/>
      <w:r w:rsidRPr="00807C3C">
        <w:rPr>
          <w:rFonts w:ascii="Tahoma" w:hAnsi="Tahoma" w:cs="Tahoma"/>
          <w:color w:val="auto"/>
          <w:lang w:val="en-US"/>
        </w:rPr>
        <w:lastRenderedPageBreak/>
        <w:t>Introduction</w:t>
      </w:r>
      <w:bookmarkEnd w:id="0"/>
      <w:bookmarkEnd w:id="1"/>
    </w:p>
    <w:p w:rsidR="009211A5" w:rsidRPr="009211A5" w:rsidRDefault="009211A5" w:rsidP="00A2740C">
      <w:pPr>
        <w:rPr>
          <w:lang w:val="en-GB"/>
        </w:rPr>
      </w:pPr>
      <w:r w:rsidRPr="009025D1">
        <w:rPr>
          <w:lang w:val="en-GB"/>
        </w:rPr>
        <w:t>The extreme natural phenomena do not necessarily become risks to individuals and social systems. This only happens when their manifestation threatens stability of a society or of its development resources. In fact, societies may, in their activities in the</w:t>
      </w:r>
      <w:r w:rsidRPr="009211A5">
        <w:rPr>
          <w:lang w:val="en-GB"/>
        </w:rPr>
        <w:t xml:space="preserve"> territory, interfere with the magnitude of risk</w:t>
      </w:r>
      <w:r>
        <w:rPr>
          <w:lang w:val="en-GB"/>
        </w:rPr>
        <w:t>s</w:t>
      </w:r>
      <w:r w:rsidRPr="009211A5">
        <w:rPr>
          <w:lang w:val="en-GB"/>
        </w:rPr>
        <w:t xml:space="preserve"> and </w:t>
      </w:r>
      <w:r>
        <w:rPr>
          <w:lang w:val="en-GB"/>
        </w:rPr>
        <w:t xml:space="preserve">their </w:t>
      </w:r>
      <w:r w:rsidRPr="009211A5">
        <w:rPr>
          <w:lang w:val="en-GB"/>
        </w:rPr>
        <w:t xml:space="preserve">impacts. </w:t>
      </w:r>
      <w:r>
        <w:rPr>
          <w:lang w:val="en-GB"/>
        </w:rPr>
        <w:t>T</w:t>
      </w:r>
      <w:r w:rsidRPr="009211A5">
        <w:rPr>
          <w:lang w:val="en-GB"/>
        </w:rPr>
        <w:t xml:space="preserve">hrough the interaction between the biophysical environment and social structures, processes and sociocultural frameworks of human action, the risks may emerge and manifest </w:t>
      </w:r>
      <w:r>
        <w:rPr>
          <w:lang w:val="en-GB"/>
        </w:rPr>
        <w:t>themselves</w:t>
      </w:r>
      <w:r w:rsidRPr="009211A5">
        <w:rPr>
          <w:lang w:val="en-GB"/>
        </w:rPr>
        <w:t xml:space="preserve"> </w:t>
      </w:r>
      <w:r>
        <w:rPr>
          <w:lang w:val="en-GB"/>
        </w:rPr>
        <w:t xml:space="preserve">as </w:t>
      </w:r>
      <w:r w:rsidRPr="009211A5">
        <w:rPr>
          <w:lang w:val="en-GB"/>
        </w:rPr>
        <w:t>disaster</w:t>
      </w:r>
      <w:r>
        <w:rPr>
          <w:lang w:val="en-GB"/>
        </w:rPr>
        <w:t>s</w:t>
      </w:r>
      <w:r w:rsidR="00807C3C">
        <w:rPr>
          <w:lang w:val="en-GB"/>
        </w:rPr>
        <w:t xml:space="preserve"> </w:t>
      </w:r>
      <w:sdt>
        <w:sdtPr>
          <w:rPr>
            <w:lang w:val="en-GB"/>
          </w:rPr>
          <w:id w:val="-1693844902"/>
          <w:citation/>
        </w:sdtPr>
        <w:sdtContent>
          <w:r w:rsidR="00AD233F">
            <w:rPr>
              <w:lang w:val="en-GB"/>
            </w:rPr>
            <w:fldChar w:fldCharType="begin"/>
          </w:r>
          <w:r w:rsidR="00807C3C" w:rsidRPr="00807C3C">
            <w:rPr>
              <w:lang w:val="en-US"/>
            </w:rPr>
            <w:instrText xml:space="preserve"> CITATION Car13 \l 2070 </w:instrText>
          </w:r>
          <w:r w:rsidR="00AD233F">
            <w:rPr>
              <w:lang w:val="en-GB"/>
            </w:rPr>
            <w:fldChar w:fldCharType="separate"/>
          </w:r>
          <w:r w:rsidR="00807C3C" w:rsidRPr="00807C3C">
            <w:rPr>
              <w:noProof/>
              <w:lang w:val="en-US"/>
            </w:rPr>
            <w:t>(Carvalho &amp; Leitão, 2013)</w:t>
          </w:r>
          <w:r w:rsidR="00AD233F">
            <w:rPr>
              <w:lang w:val="en-GB"/>
            </w:rPr>
            <w:fldChar w:fldCharType="end"/>
          </w:r>
        </w:sdtContent>
      </w:sdt>
      <w:r w:rsidRPr="009211A5">
        <w:rPr>
          <w:lang w:val="en-GB"/>
        </w:rPr>
        <w:t>.</w:t>
      </w:r>
    </w:p>
    <w:p w:rsidR="00AC1D91" w:rsidRPr="00AC1D91" w:rsidRDefault="00AC1D91" w:rsidP="00A2740C">
      <w:pPr>
        <w:rPr>
          <w:lang w:val="en-GB"/>
        </w:rPr>
      </w:pPr>
      <w:r w:rsidRPr="00AC1D91">
        <w:rPr>
          <w:lang w:val="en-GB"/>
        </w:rPr>
        <w:t>Global trends show that urban growth, environmental degradation and climate change potentiate the impact of disasters and increase the vulnerability of communities. Prospective scenarios are no more encouraging. The United Nations estimate</w:t>
      </w:r>
      <w:r w:rsidR="0083058B">
        <w:rPr>
          <w:lang w:val="en-GB"/>
        </w:rPr>
        <w:t>s</w:t>
      </w:r>
      <w:r w:rsidRPr="00AC1D91">
        <w:rPr>
          <w:lang w:val="en-GB"/>
        </w:rPr>
        <w:t xml:space="preserve"> that by 2050 the annual losses from natural disasters could reach 250 billion EUR and nearly 100,000 fatalities.</w:t>
      </w:r>
    </w:p>
    <w:p w:rsidR="00745A28" w:rsidRPr="00387F1A" w:rsidRDefault="00A13B17" w:rsidP="00814F50">
      <w:pPr>
        <w:spacing w:before="120" w:after="120" w:line="288" w:lineRule="auto"/>
        <w:jc w:val="center"/>
        <w:rPr>
          <w:lang w:val="en-GB"/>
        </w:rPr>
      </w:pPr>
      <w:r w:rsidRPr="00387F1A">
        <w:rPr>
          <w:noProof/>
          <w:lang w:val="pt-PT" w:eastAsia="pt-PT"/>
        </w:rPr>
        <w:drawing>
          <wp:inline distT="0" distB="0" distL="0" distR="0">
            <wp:extent cx="5400000" cy="4073981"/>
            <wp:effectExtent l="19050" t="19050" r="10200" b="21769"/>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bright="20000"/>
                              </a14:imgEffect>
                            </a14:imgLayer>
                          </a14:imgProps>
                        </a:ext>
                      </a:extLst>
                    </a:blip>
                    <a:srcRect l="20634" t="22034" r="19753" b="5933"/>
                    <a:stretch>
                      <a:fillRect/>
                    </a:stretch>
                  </pic:blipFill>
                  <pic:spPr bwMode="auto">
                    <a:xfrm>
                      <a:off x="0" y="0"/>
                      <a:ext cx="5400000" cy="4073981"/>
                    </a:xfrm>
                    <a:prstGeom prst="rect">
                      <a:avLst/>
                    </a:prstGeom>
                    <a:noFill/>
                    <a:ln w="9525">
                      <a:solidFill>
                        <a:schemeClr val="tx1"/>
                      </a:solidFill>
                      <a:miter lim="800000"/>
                    </a:ln>
                  </pic:spPr>
                </pic:pic>
              </a:graphicData>
            </a:graphic>
          </wp:inline>
        </w:drawing>
      </w:r>
    </w:p>
    <w:p w:rsidR="004D56C9" w:rsidRDefault="00371675" w:rsidP="002222D6">
      <w:pPr>
        <w:pStyle w:val="Legenda"/>
        <w:keepNext/>
        <w:spacing w:before="120" w:after="120" w:line="288" w:lineRule="auto"/>
        <w:jc w:val="center"/>
        <w:rPr>
          <w:lang w:val="en-GB"/>
        </w:rPr>
      </w:pPr>
      <w:bookmarkStart w:id="2" w:name="_Toc380267533"/>
      <w:r>
        <w:rPr>
          <w:lang w:val="en-GB"/>
        </w:rPr>
        <w:t>Image</w:t>
      </w:r>
      <w:r w:rsidR="00AD233F" w:rsidRPr="00387F1A">
        <w:rPr>
          <w:lang w:val="en-GB"/>
        </w:rPr>
        <w:fldChar w:fldCharType="begin"/>
      </w:r>
      <w:r w:rsidR="00290328" w:rsidRPr="00387F1A">
        <w:rPr>
          <w:lang w:val="en-GB"/>
        </w:rPr>
        <w:instrText xml:space="preserve"> SEQ Image \* ARABIC </w:instrText>
      </w:r>
      <w:r w:rsidR="00AD233F" w:rsidRPr="00387F1A">
        <w:rPr>
          <w:lang w:val="en-GB"/>
        </w:rPr>
        <w:fldChar w:fldCharType="separate"/>
      </w:r>
      <w:r w:rsidR="002222D6">
        <w:rPr>
          <w:noProof/>
          <w:lang w:val="en-GB"/>
        </w:rPr>
        <w:t>1</w:t>
      </w:r>
      <w:r w:rsidR="00AD233F" w:rsidRPr="00387F1A">
        <w:rPr>
          <w:lang w:val="en-GB"/>
        </w:rPr>
        <w:fldChar w:fldCharType="end"/>
      </w:r>
      <w:r w:rsidR="004D56C9" w:rsidRPr="00387F1A">
        <w:rPr>
          <w:lang w:val="en-GB"/>
        </w:rPr>
        <w:t>– Great natural catastrophes worldwide 1950-2011</w:t>
      </w:r>
      <w:bookmarkEnd w:id="2"/>
    </w:p>
    <w:p w:rsidR="00A2740C" w:rsidRPr="00A2740C" w:rsidRDefault="00A2740C" w:rsidP="00A2740C">
      <w:pPr>
        <w:rPr>
          <w:lang w:val="en-GB"/>
        </w:rPr>
      </w:pPr>
    </w:p>
    <w:p w:rsidR="00875118" w:rsidRPr="00875118" w:rsidRDefault="00875118" w:rsidP="00A2740C">
      <w:pPr>
        <w:rPr>
          <w:lang w:val="en-GB"/>
        </w:rPr>
      </w:pPr>
      <w:r w:rsidRPr="00875118">
        <w:rPr>
          <w:lang w:val="en-GB"/>
        </w:rPr>
        <w:t xml:space="preserve">It </w:t>
      </w:r>
      <w:r>
        <w:rPr>
          <w:lang w:val="en-GB"/>
        </w:rPr>
        <w:t xml:space="preserve">has been </w:t>
      </w:r>
      <w:r w:rsidRPr="00875118">
        <w:rPr>
          <w:lang w:val="en-GB"/>
        </w:rPr>
        <w:t xml:space="preserve">estimated that </w:t>
      </w:r>
      <w:r>
        <w:rPr>
          <w:lang w:val="en-GB"/>
        </w:rPr>
        <w:t xml:space="preserve">over </w:t>
      </w:r>
      <w:r w:rsidRPr="00875118">
        <w:rPr>
          <w:lang w:val="en-GB"/>
        </w:rPr>
        <w:t xml:space="preserve">the last two decades, on average, natural disasters affected 250 million people. The human losses </w:t>
      </w:r>
      <w:r>
        <w:rPr>
          <w:lang w:val="en-GB"/>
        </w:rPr>
        <w:t>i</w:t>
      </w:r>
      <w:r w:rsidRPr="00875118">
        <w:rPr>
          <w:lang w:val="en-GB"/>
        </w:rPr>
        <w:t xml:space="preserve">n the same period amounted to about 58 thousand people and economic damage </w:t>
      </w:r>
      <w:r>
        <w:rPr>
          <w:lang w:val="en-GB"/>
        </w:rPr>
        <w:t>to</w:t>
      </w:r>
      <w:r w:rsidRPr="00875118">
        <w:rPr>
          <w:lang w:val="en-GB"/>
        </w:rPr>
        <w:t xml:space="preserve"> around € 55 billion, as a result of natural disasters (</w:t>
      </w:r>
      <w:r w:rsidR="00371675">
        <w:rPr>
          <w:lang w:val="en-GB"/>
        </w:rPr>
        <w:t>Image</w:t>
      </w:r>
      <w:r w:rsidR="00807C3C">
        <w:rPr>
          <w:lang w:val="en-GB"/>
        </w:rPr>
        <w:t>1</w:t>
      </w:r>
      <w:r w:rsidRPr="00875118">
        <w:rPr>
          <w:lang w:val="en-GB"/>
        </w:rPr>
        <w:t>).</w:t>
      </w:r>
    </w:p>
    <w:p w:rsidR="00875118" w:rsidRPr="00875118" w:rsidRDefault="00875118" w:rsidP="00A2740C">
      <w:pPr>
        <w:rPr>
          <w:lang w:val="en-GB"/>
        </w:rPr>
      </w:pPr>
      <w:r w:rsidRPr="00875118">
        <w:rPr>
          <w:lang w:val="en-GB"/>
        </w:rPr>
        <w:lastRenderedPageBreak/>
        <w:t xml:space="preserve">The numbers show a bleak picture, but do not reflect the true impact that disasters cause and consequences that </w:t>
      </w:r>
      <w:r>
        <w:rPr>
          <w:lang w:val="en-GB"/>
        </w:rPr>
        <w:t xml:space="preserve">they </w:t>
      </w:r>
      <w:r w:rsidRPr="00875118">
        <w:rPr>
          <w:lang w:val="en-GB"/>
        </w:rPr>
        <w:t xml:space="preserve">generate </w:t>
      </w:r>
      <w:r>
        <w:rPr>
          <w:lang w:val="en-GB"/>
        </w:rPr>
        <w:t xml:space="preserve">to the </w:t>
      </w:r>
      <w:r w:rsidRPr="00875118">
        <w:rPr>
          <w:lang w:val="en-GB"/>
        </w:rPr>
        <w:t xml:space="preserve">physical and mental health of </w:t>
      </w:r>
      <w:r>
        <w:rPr>
          <w:lang w:val="en-GB"/>
        </w:rPr>
        <w:t xml:space="preserve">the </w:t>
      </w:r>
      <w:r w:rsidRPr="00875118">
        <w:rPr>
          <w:lang w:val="en-GB"/>
        </w:rPr>
        <w:t>affected people</w:t>
      </w:r>
      <w:r>
        <w:rPr>
          <w:lang w:val="en-GB"/>
        </w:rPr>
        <w:t xml:space="preserve">, to </w:t>
      </w:r>
      <w:r w:rsidRPr="00875118">
        <w:rPr>
          <w:lang w:val="en-GB"/>
        </w:rPr>
        <w:t>the economies</w:t>
      </w:r>
      <w:r>
        <w:rPr>
          <w:lang w:val="en-GB"/>
        </w:rPr>
        <w:t xml:space="preserve"> and</w:t>
      </w:r>
      <w:r w:rsidRPr="00875118">
        <w:rPr>
          <w:lang w:val="en-GB"/>
        </w:rPr>
        <w:t xml:space="preserve"> respective livelihoods</w:t>
      </w:r>
      <w:r>
        <w:rPr>
          <w:lang w:val="en-GB"/>
        </w:rPr>
        <w:t>,</w:t>
      </w:r>
      <w:r w:rsidRPr="00875118">
        <w:rPr>
          <w:lang w:val="en-GB"/>
        </w:rPr>
        <w:t xml:space="preserve"> and </w:t>
      </w:r>
      <w:r>
        <w:rPr>
          <w:lang w:val="en-GB"/>
        </w:rPr>
        <w:t xml:space="preserve">to </w:t>
      </w:r>
      <w:r w:rsidRPr="00875118">
        <w:rPr>
          <w:lang w:val="en-GB"/>
        </w:rPr>
        <w:t xml:space="preserve">the production </w:t>
      </w:r>
      <w:r>
        <w:rPr>
          <w:lang w:val="en-GB"/>
        </w:rPr>
        <w:t>by</w:t>
      </w:r>
      <w:r w:rsidRPr="00875118">
        <w:rPr>
          <w:lang w:val="en-GB"/>
        </w:rPr>
        <w:t xml:space="preserve"> the local population. </w:t>
      </w:r>
      <w:r>
        <w:rPr>
          <w:lang w:val="en-GB"/>
        </w:rPr>
        <w:t>They a</w:t>
      </w:r>
      <w:r w:rsidRPr="00875118">
        <w:rPr>
          <w:lang w:val="en-GB"/>
        </w:rPr>
        <w:t xml:space="preserve">lso do not </w:t>
      </w:r>
      <w:r>
        <w:rPr>
          <w:lang w:val="en-GB"/>
        </w:rPr>
        <w:t xml:space="preserve">reveal </w:t>
      </w:r>
      <w:r w:rsidRPr="00875118">
        <w:rPr>
          <w:lang w:val="en-GB"/>
        </w:rPr>
        <w:t xml:space="preserve">the impact caused by </w:t>
      </w:r>
      <w:r>
        <w:rPr>
          <w:lang w:val="en-GB"/>
        </w:rPr>
        <w:t xml:space="preserve">the </w:t>
      </w:r>
      <w:r w:rsidRPr="00875118">
        <w:rPr>
          <w:lang w:val="en-GB"/>
        </w:rPr>
        <w:t xml:space="preserve">so-called small disasters that can dramatically </w:t>
      </w:r>
      <w:r>
        <w:rPr>
          <w:lang w:val="en-GB"/>
        </w:rPr>
        <w:t>augment</w:t>
      </w:r>
      <w:r w:rsidRPr="00875118">
        <w:rPr>
          <w:lang w:val="en-GB"/>
        </w:rPr>
        <w:t xml:space="preserve"> the </w:t>
      </w:r>
      <w:r>
        <w:rPr>
          <w:lang w:val="en-GB"/>
        </w:rPr>
        <w:t>presented</w:t>
      </w:r>
      <w:r w:rsidRPr="00875118">
        <w:rPr>
          <w:lang w:val="en-GB"/>
        </w:rPr>
        <w:t xml:space="preserve"> numbers.</w:t>
      </w:r>
    </w:p>
    <w:p w:rsidR="00C55548" w:rsidRPr="00C55548" w:rsidRDefault="00C55548" w:rsidP="00A2740C">
      <w:pPr>
        <w:rPr>
          <w:lang w:val="en-GB"/>
        </w:rPr>
      </w:pPr>
      <w:r w:rsidRPr="00C55548">
        <w:rPr>
          <w:lang w:val="en-GB"/>
        </w:rPr>
        <w:t>Th</w:t>
      </w:r>
      <w:r>
        <w:rPr>
          <w:lang w:val="en-GB"/>
        </w:rPr>
        <w:t>e responsibility to</w:t>
      </w:r>
      <w:r w:rsidRPr="00C55548">
        <w:rPr>
          <w:lang w:val="en-GB"/>
        </w:rPr>
        <w:t xml:space="preserve"> reduc</w:t>
      </w:r>
      <w:r>
        <w:rPr>
          <w:lang w:val="en-GB"/>
        </w:rPr>
        <w:t xml:space="preserve">e </w:t>
      </w:r>
      <w:r w:rsidRPr="00C55548">
        <w:rPr>
          <w:lang w:val="en-GB"/>
        </w:rPr>
        <w:t>risk</w:t>
      </w:r>
      <w:r>
        <w:rPr>
          <w:lang w:val="en-GB"/>
        </w:rPr>
        <w:t>s</w:t>
      </w:r>
      <w:r w:rsidRPr="00C55548">
        <w:rPr>
          <w:lang w:val="en-GB"/>
        </w:rPr>
        <w:t xml:space="preserve"> is a mission that involves everyone and </w:t>
      </w:r>
      <w:r>
        <w:rPr>
          <w:lang w:val="en-GB"/>
        </w:rPr>
        <w:t xml:space="preserve">the </w:t>
      </w:r>
      <w:r w:rsidRPr="00C55548">
        <w:rPr>
          <w:lang w:val="en-GB"/>
        </w:rPr>
        <w:t>ethics and principles of humanism and solidarity</w:t>
      </w:r>
      <w:r>
        <w:rPr>
          <w:lang w:val="en-GB"/>
        </w:rPr>
        <w:t xml:space="preserve"> </w:t>
      </w:r>
      <w:r w:rsidRPr="00C55548">
        <w:rPr>
          <w:lang w:val="en-GB"/>
        </w:rPr>
        <w:t xml:space="preserve">should be part of daily life, from </w:t>
      </w:r>
      <w:r>
        <w:rPr>
          <w:lang w:val="en-GB"/>
        </w:rPr>
        <w:t xml:space="preserve">the ways of </w:t>
      </w:r>
      <w:r w:rsidRPr="00C55548">
        <w:rPr>
          <w:lang w:val="en-GB"/>
        </w:rPr>
        <w:t>educating</w:t>
      </w:r>
      <w:r>
        <w:rPr>
          <w:lang w:val="en-GB"/>
        </w:rPr>
        <w:t xml:space="preserve"> our </w:t>
      </w:r>
      <w:r w:rsidRPr="00C55548">
        <w:rPr>
          <w:lang w:val="en-GB"/>
        </w:rPr>
        <w:t>young</w:t>
      </w:r>
      <w:r>
        <w:rPr>
          <w:lang w:val="en-GB"/>
        </w:rPr>
        <w:t xml:space="preserve"> to </w:t>
      </w:r>
      <w:r w:rsidRPr="00C55548">
        <w:rPr>
          <w:lang w:val="en-GB"/>
        </w:rPr>
        <w:t xml:space="preserve">how </w:t>
      </w:r>
      <w:r>
        <w:rPr>
          <w:lang w:val="en-GB"/>
        </w:rPr>
        <w:t>we</w:t>
      </w:r>
      <w:r w:rsidRPr="00C55548">
        <w:rPr>
          <w:lang w:val="en-GB"/>
        </w:rPr>
        <w:t xml:space="preserve"> organize </w:t>
      </w:r>
      <w:r>
        <w:rPr>
          <w:lang w:val="en-GB"/>
        </w:rPr>
        <w:t xml:space="preserve">the </w:t>
      </w:r>
      <w:r w:rsidRPr="00C55548">
        <w:rPr>
          <w:lang w:val="en-GB"/>
        </w:rPr>
        <w:t xml:space="preserve">cities. Every decision can make a society </w:t>
      </w:r>
      <w:r>
        <w:rPr>
          <w:lang w:val="en-GB"/>
        </w:rPr>
        <w:t xml:space="preserve">either </w:t>
      </w:r>
      <w:r w:rsidRPr="00C55548">
        <w:rPr>
          <w:lang w:val="en-GB"/>
        </w:rPr>
        <w:t>more vulnerable, or more resilient.</w:t>
      </w:r>
    </w:p>
    <w:p w:rsidR="00C55548" w:rsidRPr="00C55548" w:rsidRDefault="00C55548" w:rsidP="00A2740C">
      <w:pPr>
        <w:rPr>
          <w:lang w:val="en-GB"/>
        </w:rPr>
      </w:pPr>
      <w:r w:rsidRPr="00C55548">
        <w:rPr>
          <w:lang w:val="en-GB"/>
        </w:rPr>
        <w:t>The experi</w:t>
      </w:r>
      <w:r>
        <w:rPr>
          <w:lang w:val="en-GB"/>
        </w:rPr>
        <w:t>ences</w:t>
      </w:r>
      <w:r w:rsidRPr="00C55548">
        <w:rPr>
          <w:lang w:val="en-GB"/>
        </w:rPr>
        <w:t xml:space="preserve"> indicate that the key to prevent, mitigate and, at best, to avoid the impact of disasters is to reduce the risk before disaster occurs. </w:t>
      </w:r>
      <w:r>
        <w:rPr>
          <w:lang w:val="en-GB"/>
        </w:rPr>
        <w:t>In a</w:t>
      </w:r>
      <w:r w:rsidRPr="00C55548">
        <w:rPr>
          <w:lang w:val="en-GB"/>
        </w:rPr>
        <w:t xml:space="preserve"> potentially destructive event, good preparation can ensure a quick, effective and appropriate reconstruction. However, strategies for reducing disaster risk</w:t>
      </w:r>
      <w:r>
        <w:rPr>
          <w:lang w:val="en-GB"/>
        </w:rPr>
        <w:t>s</w:t>
      </w:r>
      <w:r w:rsidRPr="00C55548">
        <w:rPr>
          <w:lang w:val="en-GB"/>
        </w:rPr>
        <w:t xml:space="preserve"> will only be successful when governments and civil society understand that disasters are more than casual </w:t>
      </w:r>
      <w:r w:rsidRPr="009025D1">
        <w:rPr>
          <w:lang w:val="en-GB"/>
        </w:rPr>
        <w:t>events and that actually represent their failure to anticipate.</w:t>
      </w:r>
    </w:p>
    <w:p w:rsidR="00036242" w:rsidRPr="00036242" w:rsidRDefault="00036242" w:rsidP="00A2740C">
      <w:pPr>
        <w:rPr>
          <w:lang w:val="en-GB"/>
        </w:rPr>
      </w:pPr>
      <w:r w:rsidRPr="00036242">
        <w:rPr>
          <w:lang w:val="en-GB"/>
        </w:rPr>
        <w:t>In recent years the municipality of Amadora has responsibl</w:t>
      </w:r>
      <w:r>
        <w:rPr>
          <w:lang w:val="en-GB"/>
        </w:rPr>
        <w:t xml:space="preserve">y and </w:t>
      </w:r>
      <w:r w:rsidRPr="00036242">
        <w:rPr>
          <w:lang w:val="en-GB"/>
        </w:rPr>
        <w:t>determin</w:t>
      </w:r>
      <w:r>
        <w:rPr>
          <w:lang w:val="en-GB"/>
        </w:rPr>
        <w:t>ately</w:t>
      </w:r>
      <w:r w:rsidRPr="00036242">
        <w:rPr>
          <w:lang w:val="en-GB"/>
        </w:rPr>
        <w:t xml:space="preserve"> invested in areas </w:t>
      </w:r>
      <w:r>
        <w:rPr>
          <w:lang w:val="en-GB"/>
        </w:rPr>
        <w:t>that mark</w:t>
      </w:r>
      <w:r w:rsidRPr="00036242">
        <w:rPr>
          <w:lang w:val="en-GB"/>
        </w:rPr>
        <w:t xml:space="preserve"> various stages of the disaster cycle: </w:t>
      </w:r>
    </w:p>
    <w:p w:rsidR="00036242" w:rsidRPr="003063B7" w:rsidRDefault="009025D1" w:rsidP="00A2740C">
      <w:pPr>
        <w:pStyle w:val="PargrafodaLista"/>
        <w:numPr>
          <w:ilvl w:val="0"/>
          <w:numId w:val="15"/>
        </w:numPr>
        <w:contextualSpacing w:val="0"/>
        <w:rPr>
          <w:lang w:val="en-GB"/>
        </w:rPr>
      </w:pPr>
      <w:r w:rsidRPr="003063B7">
        <w:rPr>
          <w:lang w:val="en-GB"/>
        </w:rPr>
        <w:t>P</w:t>
      </w:r>
      <w:r w:rsidR="00036242" w:rsidRPr="003063B7">
        <w:rPr>
          <w:lang w:val="en-GB"/>
        </w:rPr>
        <w:t>reparation,</w:t>
      </w:r>
    </w:p>
    <w:p w:rsidR="00036242" w:rsidRPr="003063B7" w:rsidRDefault="009025D1" w:rsidP="00A2740C">
      <w:pPr>
        <w:pStyle w:val="PargrafodaLista"/>
        <w:numPr>
          <w:ilvl w:val="0"/>
          <w:numId w:val="15"/>
        </w:numPr>
        <w:contextualSpacing w:val="0"/>
        <w:rPr>
          <w:lang w:val="en-GB"/>
        </w:rPr>
      </w:pPr>
      <w:r w:rsidRPr="003063B7">
        <w:rPr>
          <w:lang w:val="en-GB"/>
        </w:rPr>
        <w:t>R</w:t>
      </w:r>
      <w:r w:rsidR="00036242" w:rsidRPr="003063B7">
        <w:rPr>
          <w:lang w:val="en-GB"/>
        </w:rPr>
        <w:t>escue, and</w:t>
      </w:r>
    </w:p>
    <w:p w:rsidR="00036242" w:rsidRPr="003063B7" w:rsidRDefault="009025D1" w:rsidP="00A2740C">
      <w:pPr>
        <w:pStyle w:val="PargrafodaLista"/>
        <w:numPr>
          <w:ilvl w:val="0"/>
          <w:numId w:val="15"/>
        </w:numPr>
        <w:contextualSpacing w:val="0"/>
        <w:rPr>
          <w:lang w:val="en-GB"/>
        </w:rPr>
      </w:pPr>
      <w:r w:rsidRPr="003063B7">
        <w:rPr>
          <w:lang w:val="en-GB"/>
        </w:rPr>
        <w:t>R</w:t>
      </w:r>
      <w:r w:rsidR="00036242" w:rsidRPr="003063B7">
        <w:rPr>
          <w:lang w:val="en-GB"/>
        </w:rPr>
        <w:t>ecovery.</w:t>
      </w:r>
    </w:p>
    <w:p w:rsidR="00036242" w:rsidRPr="00036242" w:rsidRDefault="00036242" w:rsidP="00A2740C">
      <w:pPr>
        <w:rPr>
          <w:lang w:val="en-GB"/>
        </w:rPr>
      </w:pPr>
      <w:r w:rsidRPr="00036242">
        <w:rPr>
          <w:lang w:val="en-GB"/>
        </w:rPr>
        <w:t>It is the responsibility of the State to promote self-protection measures, but it is the duty of the citizen to have an intervening role in society</w:t>
      </w:r>
      <w:r>
        <w:rPr>
          <w:lang w:val="en-GB"/>
        </w:rPr>
        <w:t xml:space="preserve"> by</w:t>
      </w:r>
      <w:r w:rsidRPr="00036242">
        <w:rPr>
          <w:lang w:val="en-GB"/>
        </w:rPr>
        <w:t xml:space="preserve"> promoting a safety culture</w:t>
      </w:r>
      <w:r>
        <w:rPr>
          <w:lang w:val="en-GB"/>
        </w:rPr>
        <w:t xml:space="preserve"> and</w:t>
      </w:r>
      <w:r w:rsidRPr="00036242">
        <w:rPr>
          <w:lang w:val="en-GB"/>
        </w:rPr>
        <w:t xml:space="preserve"> becoming the first civil protection agent. </w:t>
      </w:r>
      <w:r>
        <w:rPr>
          <w:lang w:val="en-GB"/>
        </w:rPr>
        <w:t>His/her</w:t>
      </w:r>
      <w:r w:rsidRPr="00036242">
        <w:rPr>
          <w:lang w:val="en-GB"/>
        </w:rPr>
        <w:t xml:space="preserve"> action can take place </w:t>
      </w:r>
      <w:r>
        <w:rPr>
          <w:lang w:val="en-GB"/>
        </w:rPr>
        <w:t>in</w:t>
      </w:r>
      <w:r w:rsidRPr="00036242">
        <w:rPr>
          <w:lang w:val="en-GB"/>
        </w:rPr>
        <w:t xml:space="preserve"> various scenarios, such as </w:t>
      </w:r>
      <w:r>
        <w:rPr>
          <w:lang w:val="en-GB"/>
        </w:rPr>
        <w:t xml:space="preserve">at </w:t>
      </w:r>
      <w:r w:rsidRPr="00036242">
        <w:rPr>
          <w:lang w:val="en-GB"/>
        </w:rPr>
        <w:t>home, school, workplace, or community/</w:t>
      </w:r>
      <w:r>
        <w:rPr>
          <w:lang w:val="en-GB"/>
        </w:rPr>
        <w:t>neighbourhood.</w:t>
      </w:r>
    </w:p>
    <w:p w:rsidR="00036242" w:rsidRPr="00036242" w:rsidRDefault="00036242" w:rsidP="00A2740C">
      <w:pPr>
        <w:rPr>
          <w:lang w:val="en-GB"/>
        </w:rPr>
      </w:pPr>
      <w:r w:rsidRPr="00036242">
        <w:rPr>
          <w:lang w:val="en-GB"/>
        </w:rPr>
        <w:t>I</w:t>
      </w:r>
      <w:r>
        <w:rPr>
          <w:lang w:val="en-GB"/>
        </w:rPr>
        <w:t xml:space="preserve">n order </w:t>
      </w:r>
      <w:r w:rsidR="00F02C41">
        <w:rPr>
          <w:lang w:val="en-GB"/>
        </w:rPr>
        <w:t xml:space="preserve">to ensure that </w:t>
      </w:r>
      <w:r>
        <w:rPr>
          <w:lang w:val="en-GB"/>
        </w:rPr>
        <w:t>c</w:t>
      </w:r>
      <w:r w:rsidRPr="00036242">
        <w:rPr>
          <w:lang w:val="en-GB"/>
        </w:rPr>
        <w:t xml:space="preserve">itizens join the collective responsibility </w:t>
      </w:r>
      <w:r>
        <w:rPr>
          <w:lang w:val="en-GB"/>
        </w:rPr>
        <w:t xml:space="preserve">it </w:t>
      </w:r>
      <w:r w:rsidRPr="00036242">
        <w:rPr>
          <w:lang w:val="en-GB"/>
        </w:rPr>
        <w:t xml:space="preserve">is essential to make them aware </w:t>
      </w:r>
      <w:r>
        <w:rPr>
          <w:lang w:val="en-GB"/>
        </w:rPr>
        <w:t xml:space="preserve">about the need </w:t>
      </w:r>
      <w:r w:rsidRPr="00036242">
        <w:rPr>
          <w:lang w:val="en-GB"/>
        </w:rPr>
        <w:t xml:space="preserve">to take an active role in reducing the number of occurrences in the </w:t>
      </w:r>
      <w:r>
        <w:rPr>
          <w:lang w:val="en-GB"/>
        </w:rPr>
        <w:t>municipality</w:t>
      </w:r>
      <w:r w:rsidRPr="00036242">
        <w:rPr>
          <w:lang w:val="en-GB"/>
        </w:rPr>
        <w:t xml:space="preserve"> and</w:t>
      </w:r>
      <w:r>
        <w:rPr>
          <w:lang w:val="en-GB"/>
        </w:rPr>
        <w:t>,</w:t>
      </w:r>
      <w:r w:rsidRPr="00036242">
        <w:rPr>
          <w:lang w:val="en-GB"/>
        </w:rPr>
        <w:t xml:space="preserve"> consequently</w:t>
      </w:r>
      <w:r>
        <w:rPr>
          <w:lang w:val="en-GB"/>
        </w:rPr>
        <w:t>,</w:t>
      </w:r>
      <w:r w:rsidRPr="00036242">
        <w:rPr>
          <w:lang w:val="en-GB"/>
        </w:rPr>
        <w:t xml:space="preserve"> </w:t>
      </w:r>
      <w:r>
        <w:rPr>
          <w:lang w:val="en-GB"/>
        </w:rPr>
        <w:t xml:space="preserve">in </w:t>
      </w:r>
      <w:r w:rsidRPr="00036242">
        <w:rPr>
          <w:lang w:val="en-GB"/>
        </w:rPr>
        <w:t>reduc</w:t>
      </w:r>
      <w:r>
        <w:rPr>
          <w:lang w:val="en-GB"/>
        </w:rPr>
        <w:t>ing</w:t>
      </w:r>
      <w:r w:rsidRPr="00036242">
        <w:rPr>
          <w:lang w:val="en-GB"/>
        </w:rPr>
        <w:t xml:space="preserve"> the </w:t>
      </w:r>
      <w:r w:rsidR="00F02C41">
        <w:rPr>
          <w:lang w:val="en-GB"/>
        </w:rPr>
        <w:t xml:space="preserve">exposure to </w:t>
      </w:r>
      <w:r w:rsidR="009025D1">
        <w:rPr>
          <w:lang w:val="en-GB"/>
        </w:rPr>
        <w:t xml:space="preserve">risks </w:t>
      </w:r>
      <w:sdt>
        <w:sdtPr>
          <w:rPr>
            <w:lang w:val="en-GB"/>
          </w:rPr>
          <w:id w:val="-1062554973"/>
          <w:citation/>
        </w:sdtPr>
        <w:sdtContent>
          <w:r w:rsidR="00AD233F" w:rsidRPr="00A24F1E">
            <w:fldChar w:fldCharType="begin"/>
          </w:r>
          <w:r w:rsidR="009025D1" w:rsidRPr="00A24F1E">
            <w:instrText xml:space="preserve"> CITATION Car13 \l 2070 </w:instrText>
          </w:r>
          <w:r w:rsidR="00AD233F" w:rsidRPr="00A24F1E">
            <w:fldChar w:fldCharType="separate"/>
          </w:r>
          <w:r w:rsidR="009025D1" w:rsidRPr="00A24F1E">
            <w:t>(Carvalho &amp; Leitão, 2013)</w:t>
          </w:r>
          <w:r w:rsidR="00AD233F" w:rsidRPr="00A24F1E">
            <w:fldChar w:fldCharType="end"/>
          </w:r>
        </w:sdtContent>
      </w:sdt>
      <w:r w:rsidRPr="00036242">
        <w:rPr>
          <w:lang w:val="en-GB"/>
        </w:rPr>
        <w:t>.</w:t>
      </w:r>
    </w:p>
    <w:p w:rsidR="007C63EF" w:rsidRPr="007C63EF" w:rsidRDefault="007C63EF" w:rsidP="00A2740C">
      <w:pPr>
        <w:rPr>
          <w:lang w:val="en-GB"/>
        </w:rPr>
      </w:pPr>
      <w:r w:rsidRPr="007C63EF">
        <w:rPr>
          <w:lang w:val="en-GB"/>
        </w:rPr>
        <w:t>In the school context, the decisive factor for an adequate response to the emergency lies in the pr</w:t>
      </w:r>
      <w:r w:rsidR="003063B7">
        <w:rPr>
          <w:lang w:val="en-GB"/>
        </w:rPr>
        <w:t xml:space="preserve">eparation and early prevention </w:t>
      </w:r>
      <w:sdt>
        <w:sdtPr>
          <w:rPr>
            <w:lang w:val="en-GB"/>
          </w:rPr>
          <w:id w:val="-1251968570"/>
          <w:citation/>
        </w:sdtPr>
        <w:sdtContent>
          <w:r w:rsidR="00AD233F">
            <w:rPr>
              <w:lang w:val="en-GB"/>
            </w:rPr>
            <w:fldChar w:fldCharType="begin"/>
          </w:r>
          <w:r w:rsidR="003063B7" w:rsidRPr="003063B7">
            <w:rPr>
              <w:lang w:val="en-US"/>
            </w:rPr>
            <w:instrText xml:space="preserve"> CITATION Mac12 \l 2070 </w:instrText>
          </w:r>
          <w:r w:rsidR="00AD233F">
            <w:rPr>
              <w:lang w:val="en-GB"/>
            </w:rPr>
            <w:fldChar w:fldCharType="separate"/>
          </w:r>
          <w:r w:rsidR="003063B7" w:rsidRPr="003063B7">
            <w:rPr>
              <w:noProof/>
              <w:lang w:val="en-US"/>
            </w:rPr>
            <w:t>(Machado, 2012)</w:t>
          </w:r>
          <w:r w:rsidR="00AD233F">
            <w:rPr>
              <w:lang w:val="en-GB"/>
            </w:rPr>
            <w:fldChar w:fldCharType="end"/>
          </w:r>
        </w:sdtContent>
      </w:sdt>
      <w:r w:rsidRPr="007C63EF">
        <w:rPr>
          <w:lang w:val="en-GB"/>
        </w:rPr>
        <w:t xml:space="preserve">. This </w:t>
      </w:r>
      <w:r>
        <w:rPr>
          <w:lang w:val="en-GB"/>
        </w:rPr>
        <w:t>article</w:t>
      </w:r>
      <w:r w:rsidRPr="007C63EF">
        <w:rPr>
          <w:lang w:val="en-GB"/>
        </w:rPr>
        <w:t xml:space="preserve"> </w:t>
      </w:r>
      <w:r>
        <w:rPr>
          <w:lang w:val="en-GB"/>
        </w:rPr>
        <w:t>bring</w:t>
      </w:r>
      <w:r w:rsidR="0083058B">
        <w:rPr>
          <w:lang w:val="en-GB"/>
        </w:rPr>
        <w:t>s</w:t>
      </w:r>
      <w:r>
        <w:rPr>
          <w:lang w:val="en-GB"/>
        </w:rPr>
        <w:t xml:space="preserve"> forward </w:t>
      </w:r>
      <w:r w:rsidRPr="007C63EF">
        <w:rPr>
          <w:lang w:val="en-GB"/>
        </w:rPr>
        <w:t xml:space="preserve">an overview of the importance of raising awareness </w:t>
      </w:r>
      <w:r>
        <w:rPr>
          <w:lang w:val="en-GB"/>
        </w:rPr>
        <w:t xml:space="preserve">about </w:t>
      </w:r>
      <w:r w:rsidRPr="007C63EF">
        <w:rPr>
          <w:lang w:val="en-GB"/>
        </w:rPr>
        <w:t>reduc</w:t>
      </w:r>
      <w:r>
        <w:rPr>
          <w:lang w:val="en-GB"/>
        </w:rPr>
        <w:t>ing</w:t>
      </w:r>
      <w:r w:rsidRPr="007C63EF">
        <w:rPr>
          <w:lang w:val="en-GB"/>
        </w:rPr>
        <w:t xml:space="preserve"> disaster risk in </w:t>
      </w:r>
      <w:r>
        <w:rPr>
          <w:lang w:val="en-GB"/>
        </w:rPr>
        <w:t xml:space="preserve">Portuguese </w:t>
      </w:r>
      <w:r w:rsidRPr="007C63EF">
        <w:rPr>
          <w:lang w:val="en-GB"/>
        </w:rPr>
        <w:t xml:space="preserve">schools, </w:t>
      </w:r>
      <w:r>
        <w:rPr>
          <w:lang w:val="en-GB"/>
        </w:rPr>
        <w:t xml:space="preserve">as well as </w:t>
      </w:r>
      <w:r w:rsidRPr="007C63EF">
        <w:rPr>
          <w:lang w:val="en-GB"/>
        </w:rPr>
        <w:t>the results obtained in this area in the municipality of Amadora.</w:t>
      </w:r>
    </w:p>
    <w:p w:rsidR="00872997" w:rsidRDefault="007C63EF" w:rsidP="00A2740C">
      <w:pPr>
        <w:rPr>
          <w:lang w:val="en-GB"/>
        </w:rPr>
      </w:pPr>
      <w:r w:rsidRPr="007C63EF">
        <w:rPr>
          <w:lang w:val="en-GB"/>
        </w:rPr>
        <w:t xml:space="preserve">Reducing disaster risk will be effective only when a community feels </w:t>
      </w:r>
      <w:r w:rsidR="00791263">
        <w:rPr>
          <w:lang w:val="en-GB"/>
        </w:rPr>
        <w:t xml:space="preserve">a </w:t>
      </w:r>
      <w:r w:rsidRPr="007C63EF">
        <w:rPr>
          <w:lang w:val="en-GB"/>
        </w:rPr>
        <w:t xml:space="preserve">genuine concern for </w:t>
      </w:r>
      <w:r w:rsidR="00791263">
        <w:rPr>
          <w:lang w:val="en-GB"/>
        </w:rPr>
        <w:t>its</w:t>
      </w:r>
      <w:r w:rsidRPr="007C63EF">
        <w:rPr>
          <w:lang w:val="en-GB"/>
        </w:rPr>
        <w:t xml:space="preserve"> own safety. In this sense, the purpose of this </w:t>
      </w:r>
      <w:r>
        <w:rPr>
          <w:lang w:val="en-GB"/>
        </w:rPr>
        <w:t>a</w:t>
      </w:r>
      <w:r w:rsidRPr="007C63EF">
        <w:rPr>
          <w:lang w:val="en-GB"/>
        </w:rPr>
        <w:t>rticle is to share the implemented strategy, practice activities</w:t>
      </w:r>
      <w:r>
        <w:rPr>
          <w:lang w:val="en-GB"/>
        </w:rPr>
        <w:t xml:space="preserve"> and exercises, as well as </w:t>
      </w:r>
      <w:r w:rsidRPr="007C63EF">
        <w:rPr>
          <w:lang w:val="en-GB"/>
        </w:rPr>
        <w:t xml:space="preserve">the process of collaboration and </w:t>
      </w:r>
      <w:r w:rsidRPr="003063B7">
        <w:rPr>
          <w:lang w:val="en-GB"/>
        </w:rPr>
        <w:lastRenderedPageBreak/>
        <w:t>cooperation between the educational community in the municipality of Amadora, the Civi</w:t>
      </w:r>
      <w:r w:rsidR="0053791E" w:rsidRPr="003063B7">
        <w:rPr>
          <w:lang w:val="en-GB"/>
        </w:rPr>
        <w:t xml:space="preserve">l Protection </w:t>
      </w:r>
      <w:r w:rsidR="003063B7" w:rsidRPr="003063B7">
        <w:rPr>
          <w:lang w:val="en-GB"/>
        </w:rPr>
        <w:t xml:space="preserve">Local </w:t>
      </w:r>
      <w:r w:rsidR="0053791E" w:rsidRPr="003063B7">
        <w:rPr>
          <w:lang w:val="en-GB"/>
        </w:rPr>
        <w:t>Authority and the local c</w:t>
      </w:r>
      <w:r w:rsidR="003063B7" w:rsidRPr="003063B7">
        <w:rPr>
          <w:lang w:val="en-GB"/>
        </w:rPr>
        <w:t xml:space="preserve">ampaign “Resilient </w:t>
      </w:r>
      <w:proofErr w:type="spellStart"/>
      <w:r w:rsidR="003063B7" w:rsidRPr="003063B7">
        <w:rPr>
          <w:lang w:val="en-GB"/>
        </w:rPr>
        <w:t>Amadora</w:t>
      </w:r>
      <w:proofErr w:type="spellEnd"/>
      <w:r w:rsidRPr="003063B7">
        <w:rPr>
          <w:rStyle w:val="Refdenotaderodap"/>
          <w:lang w:val="en-GB"/>
        </w:rPr>
        <w:footnoteReference w:id="1"/>
      </w:r>
      <w:r w:rsidR="003063B7" w:rsidRPr="003063B7">
        <w:rPr>
          <w:lang w:val="en-GB"/>
        </w:rPr>
        <w:t>”.</w:t>
      </w:r>
    </w:p>
    <w:p w:rsidR="00A2740C" w:rsidRPr="007C63EF" w:rsidRDefault="00A2740C" w:rsidP="00A2740C">
      <w:pPr>
        <w:rPr>
          <w:rFonts w:eastAsiaTheme="majorEastAsia" w:cs="Tahoma"/>
          <w:b/>
          <w:bCs/>
          <w:sz w:val="28"/>
          <w:szCs w:val="28"/>
          <w:lang w:val="en-GB"/>
        </w:rPr>
      </w:pPr>
    </w:p>
    <w:p w:rsidR="009B5058" w:rsidRPr="001E1F36" w:rsidRDefault="009B5058" w:rsidP="00814F50">
      <w:pPr>
        <w:pStyle w:val="Ttulo1"/>
        <w:spacing w:before="120" w:after="120" w:line="288" w:lineRule="auto"/>
        <w:rPr>
          <w:rFonts w:ascii="Tahoma" w:hAnsi="Tahoma" w:cs="Tahoma"/>
          <w:color w:val="auto"/>
          <w:lang w:val="en-US"/>
        </w:rPr>
      </w:pPr>
      <w:bookmarkStart w:id="3" w:name="_Toc379795203"/>
      <w:bookmarkStart w:id="4" w:name="_Toc380269990"/>
      <w:r w:rsidRPr="001E1F36">
        <w:rPr>
          <w:rFonts w:ascii="Tahoma" w:hAnsi="Tahoma" w:cs="Tahoma"/>
          <w:color w:val="auto"/>
          <w:lang w:val="en-US"/>
        </w:rPr>
        <w:t>The importance of awareness and prevention in schools, Portugal</w:t>
      </w:r>
      <w:bookmarkEnd w:id="3"/>
      <w:bookmarkEnd w:id="4"/>
    </w:p>
    <w:p w:rsidR="0053791E" w:rsidRPr="0053791E" w:rsidRDefault="0053791E" w:rsidP="00A2740C">
      <w:pPr>
        <w:rPr>
          <w:lang w:val="en-GB"/>
        </w:rPr>
      </w:pPr>
      <w:r w:rsidRPr="0053791E">
        <w:rPr>
          <w:lang w:val="en-GB"/>
        </w:rPr>
        <w:t xml:space="preserve">Although the political power </w:t>
      </w:r>
      <w:r>
        <w:rPr>
          <w:lang w:val="en-GB"/>
        </w:rPr>
        <w:t>transmits</w:t>
      </w:r>
      <w:r w:rsidRPr="0053791E">
        <w:rPr>
          <w:lang w:val="en-GB"/>
        </w:rPr>
        <w:t xml:space="preserve"> carelessness and irresponsibility in promoting safety culture in Portuguese society, citizens</w:t>
      </w:r>
      <w:r>
        <w:rPr>
          <w:lang w:val="en-GB"/>
        </w:rPr>
        <w:t>,</w:t>
      </w:r>
      <w:r w:rsidRPr="0053791E">
        <w:rPr>
          <w:lang w:val="en-GB"/>
        </w:rPr>
        <w:t xml:space="preserve"> </w:t>
      </w:r>
      <w:r>
        <w:rPr>
          <w:lang w:val="en-GB"/>
        </w:rPr>
        <w:t xml:space="preserve">who </w:t>
      </w:r>
      <w:r w:rsidRPr="0053791E">
        <w:rPr>
          <w:lang w:val="en-GB"/>
        </w:rPr>
        <w:t xml:space="preserve">are also </w:t>
      </w:r>
      <w:r>
        <w:rPr>
          <w:lang w:val="en-GB"/>
        </w:rPr>
        <w:t>responsible</w:t>
      </w:r>
      <w:r w:rsidRPr="0053791E">
        <w:rPr>
          <w:lang w:val="en-GB"/>
        </w:rPr>
        <w:t>, show lack of interest in reducing disaster risk and lack of concern with the quality of th</w:t>
      </w:r>
      <w:r w:rsidR="003063B7">
        <w:rPr>
          <w:lang w:val="en-GB"/>
        </w:rPr>
        <w:t xml:space="preserve">e housing buildings structures </w:t>
      </w:r>
      <w:sdt>
        <w:sdtPr>
          <w:rPr>
            <w:lang w:val="en-GB"/>
          </w:rPr>
          <w:id w:val="-1501894396"/>
          <w:citation/>
        </w:sdtPr>
        <w:sdtContent>
          <w:r w:rsidR="00AD233F">
            <w:rPr>
              <w:lang w:val="en-GB"/>
            </w:rPr>
            <w:fldChar w:fldCharType="begin"/>
          </w:r>
          <w:r w:rsidR="003063B7" w:rsidRPr="003063B7">
            <w:rPr>
              <w:lang w:val="en-US"/>
            </w:rPr>
            <w:instrText xml:space="preserve"> CITATION Mac12 \l 2070 </w:instrText>
          </w:r>
          <w:r w:rsidR="00AD233F">
            <w:rPr>
              <w:lang w:val="en-GB"/>
            </w:rPr>
            <w:fldChar w:fldCharType="separate"/>
          </w:r>
          <w:r w:rsidR="003063B7" w:rsidRPr="003063B7">
            <w:rPr>
              <w:noProof/>
              <w:lang w:val="en-US"/>
            </w:rPr>
            <w:t>(Machado, 2012)</w:t>
          </w:r>
          <w:r w:rsidR="00AD233F">
            <w:rPr>
              <w:lang w:val="en-GB"/>
            </w:rPr>
            <w:fldChar w:fldCharType="end"/>
          </w:r>
        </w:sdtContent>
      </w:sdt>
      <w:r w:rsidRPr="0053791E">
        <w:rPr>
          <w:lang w:val="en-GB"/>
        </w:rPr>
        <w:t xml:space="preserve">. This severity </w:t>
      </w:r>
      <w:r>
        <w:rPr>
          <w:lang w:val="en-GB"/>
        </w:rPr>
        <w:t xml:space="preserve">of this situation </w:t>
      </w:r>
      <w:r w:rsidRPr="0053791E">
        <w:rPr>
          <w:lang w:val="en-GB"/>
        </w:rPr>
        <w:t>grow</w:t>
      </w:r>
      <w:r w:rsidR="003063B7">
        <w:rPr>
          <w:lang w:val="en-GB"/>
        </w:rPr>
        <w:t>s where there is</w:t>
      </w:r>
      <w:r>
        <w:rPr>
          <w:lang w:val="en-GB"/>
        </w:rPr>
        <w:t xml:space="preserve"> no p</w:t>
      </w:r>
      <w:r w:rsidRPr="0053791E">
        <w:rPr>
          <w:lang w:val="en-GB"/>
        </w:rPr>
        <w:t xml:space="preserve">ublic awareness campaigns </w:t>
      </w:r>
      <w:r>
        <w:rPr>
          <w:lang w:val="en-GB"/>
        </w:rPr>
        <w:t xml:space="preserve">devoted to </w:t>
      </w:r>
      <w:r w:rsidRPr="0053791E">
        <w:rPr>
          <w:lang w:val="en-GB"/>
        </w:rPr>
        <w:t>risk</w:t>
      </w:r>
      <w:r>
        <w:rPr>
          <w:lang w:val="en-GB"/>
        </w:rPr>
        <w:t>s</w:t>
      </w:r>
      <w:r w:rsidRPr="0053791E">
        <w:rPr>
          <w:lang w:val="en-GB"/>
        </w:rPr>
        <w:t xml:space="preserve"> </w:t>
      </w:r>
      <w:r>
        <w:rPr>
          <w:lang w:val="en-GB"/>
        </w:rPr>
        <w:t xml:space="preserve">to </w:t>
      </w:r>
      <w:r w:rsidRPr="0053791E">
        <w:rPr>
          <w:lang w:val="en-GB"/>
        </w:rPr>
        <w:t xml:space="preserve">which </w:t>
      </w:r>
      <w:r>
        <w:rPr>
          <w:lang w:val="en-GB"/>
        </w:rPr>
        <w:t xml:space="preserve">all </w:t>
      </w:r>
      <w:r w:rsidRPr="0053791E">
        <w:rPr>
          <w:lang w:val="en-GB"/>
        </w:rPr>
        <w:t>citizen</w:t>
      </w:r>
      <w:r>
        <w:rPr>
          <w:lang w:val="en-GB"/>
        </w:rPr>
        <w:t>s</w:t>
      </w:r>
      <w:r w:rsidRPr="0053791E">
        <w:rPr>
          <w:lang w:val="en-GB"/>
        </w:rPr>
        <w:t xml:space="preserve"> </w:t>
      </w:r>
      <w:r>
        <w:rPr>
          <w:lang w:val="en-GB"/>
        </w:rPr>
        <w:t xml:space="preserve">are normally </w:t>
      </w:r>
      <w:r w:rsidRPr="0053791E">
        <w:rPr>
          <w:lang w:val="en-GB"/>
        </w:rPr>
        <w:t>exposed.</w:t>
      </w:r>
    </w:p>
    <w:p w:rsidR="0053791E" w:rsidRPr="0053791E" w:rsidRDefault="0053791E" w:rsidP="00A2740C">
      <w:pPr>
        <w:rPr>
          <w:lang w:val="en-GB"/>
        </w:rPr>
      </w:pPr>
      <w:r w:rsidRPr="0053791E">
        <w:rPr>
          <w:lang w:val="en-GB"/>
        </w:rPr>
        <w:t xml:space="preserve">Besides the importance of having an efficient legislation, information and prevention </w:t>
      </w:r>
      <w:r w:rsidR="00382293">
        <w:rPr>
          <w:lang w:val="en-GB"/>
        </w:rPr>
        <w:t>have</w:t>
      </w:r>
      <w:r w:rsidRPr="0053791E">
        <w:rPr>
          <w:lang w:val="en-GB"/>
        </w:rPr>
        <w:t xml:space="preserve"> a key strategic value </w:t>
      </w:r>
      <w:r w:rsidR="00382293">
        <w:rPr>
          <w:lang w:val="en-GB"/>
        </w:rPr>
        <w:t>for</w:t>
      </w:r>
      <w:r w:rsidRPr="0053791E">
        <w:rPr>
          <w:lang w:val="en-GB"/>
        </w:rPr>
        <w:t xml:space="preserve"> the success of disaster reduction, as well as </w:t>
      </w:r>
      <w:r w:rsidR="00382293">
        <w:rPr>
          <w:lang w:val="en-GB"/>
        </w:rPr>
        <w:t xml:space="preserve">for the </w:t>
      </w:r>
      <w:r w:rsidRPr="0053791E">
        <w:rPr>
          <w:lang w:val="en-GB"/>
        </w:rPr>
        <w:t>motivati</w:t>
      </w:r>
      <w:r w:rsidR="00382293">
        <w:rPr>
          <w:lang w:val="en-GB"/>
        </w:rPr>
        <w:t>on of</w:t>
      </w:r>
      <w:r w:rsidRPr="0053791E">
        <w:rPr>
          <w:lang w:val="en-GB"/>
        </w:rPr>
        <w:t xml:space="preserve"> people to become more active in risk prevention and </w:t>
      </w:r>
      <w:r w:rsidR="00382293">
        <w:rPr>
          <w:lang w:val="en-GB"/>
        </w:rPr>
        <w:t>for</w:t>
      </w:r>
      <w:r w:rsidRPr="0053791E">
        <w:rPr>
          <w:lang w:val="en-GB"/>
        </w:rPr>
        <w:t xml:space="preserve"> </w:t>
      </w:r>
      <w:r w:rsidR="00382293" w:rsidRPr="0053791E">
        <w:rPr>
          <w:lang w:val="en-GB"/>
        </w:rPr>
        <w:t>encouragi</w:t>
      </w:r>
      <w:r w:rsidR="00382293">
        <w:rPr>
          <w:lang w:val="en-GB"/>
        </w:rPr>
        <w:t>ng</w:t>
      </w:r>
      <w:r w:rsidRPr="0053791E">
        <w:rPr>
          <w:lang w:val="en-GB"/>
        </w:rPr>
        <w:t xml:space="preserve"> communities to take greater responsibil</w:t>
      </w:r>
      <w:r w:rsidR="00625ED7">
        <w:rPr>
          <w:lang w:val="en-GB"/>
        </w:rPr>
        <w:t>ity for their own protection.</w:t>
      </w:r>
    </w:p>
    <w:p w:rsidR="00625ED7" w:rsidRPr="00625ED7" w:rsidRDefault="00625ED7" w:rsidP="00A2740C">
      <w:pPr>
        <w:rPr>
          <w:lang w:val="en-GB"/>
        </w:rPr>
      </w:pPr>
      <w:r w:rsidRPr="00625ED7">
        <w:rPr>
          <w:lang w:val="en-GB"/>
        </w:rPr>
        <w:t>Accordi</w:t>
      </w:r>
      <w:r>
        <w:rPr>
          <w:lang w:val="en-GB"/>
        </w:rPr>
        <w:t xml:space="preserve">ng to several studies </w:t>
      </w:r>
      <w:r w:rsidRPr="00A24F1E">
        <w:rPr>
          <w:lang w:val="en-GB"/>
        </w:rPr>
        <w:t>(</w:t>
      </w:r>
      <w:r w:rsidR="00A24F1E">
        <w:rPr>
          <w:lang w:val="en-GB"/>
        </w:rPr>
        <w:t>Machado</w:t>
      </w:r>
      <w:r w:rsidR="00A24F1E" w:rsidRPr="00A24F1E">
        <w:rPr>
          <w:lang w:val="en-GB"/>
        </w:rPr>
        <w:t>, 2012</w:t>
      </w:r>
      <w:r w:rsidRPr="00A24F1E">
        <w:rPr>
          <w:lang w:val="en-GB"/>
        </w:rPr>
        <w:t>),</w:t>
      </w:r>
      <w:r w:rsidRPr="00625ED7">
        <w:rPr>
          <w:lang w:val="en-GB"/>
        </w:rPr>
        <w:t xml:space="preserve"> the public awareness campaigns for the adoption of preventive measures transmitted by the media, as well as campaigns through leaflets inserted in newspapers and magazines have a positive effect on raising awareness and motivating people</w:t>
      </w:r>
      <w:r w:rsidR="00BC1EA3">
        <w:rPr>
          <w:lang w:val="en-GB"/>
        </w:rPr>
        <w:t xml:space="preserve"> (Image 2)</w:t>
      </w:r>
      <w:r w:rsidRPr="00625ED7">
        <w:rPr>
          <w:lang w:val="en-GB"/>
        </w:rPr>
        <w:t>.</w:t>
      </w:r>
    </w:p>
    <w:p w:rsidR="00745A28" w:rsidRPr="00387F1A" w:rsidRDefault="00C63333" w:rsidP="00814F50">
      <w:pPr>
        <w:spacing w:before="120" w:after="120" w:line="288" w:lineRule="auto"/>
        <w:jc w:val="center"/>
        <w:rPr>
          <w:lang w:val="en-GB"/>
        </w:rPr>
      </w:pPr>
      <w:r w:rsidRPr="00387F1A">
        <w:rPr>
          <w:rFonts w:ascii="Arial" w:hAnsi="Arial" w:cs="Arial"/>
          <w:noProof/>
          <w:sz w:val="20"/>
          <w:szCs w:val="20"/>
          <w:lang w:val="pt-PT" w:eastAsia="pt-PT"/>
        </w:rPr>
        <w:drawing>
          <wp:inline distT="0" distB="0" distL="0" distR="0">
            <wp:extent cx="5400000" cy="3546323"/>
            <wp:effectExtent l="19050" t="19050" r="10200" b="16027"/>
            <wp:docPr id="13" name="il_fi" descr="http://4.bp.blogspot.com/-vIwrDqIMMUg/Tey5z7rmrAI/AAAAAAAAAfs/W0BiBARgcR8/s1600/Brigada%2B2%2B%252824%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vIwrDqIMMUg/Tey5z7rmrAI/AAAAAAAAAfs/W0BiBARgcR8/s1600/Brigada%2B2%2B%252824%2529.JPG"/>
                    <pic:cNvPicPr>
                      <a:picLocks noChangeAspect="1" noChangeArrowheads="1"/>
                    </pic:cNvPicPr>
                  </pic:nvPicPr>
                  <pic:blipFill>
                    <a:blip r:embed="rId15" cstate="print"/>
                    <a:srcRect b="12405"/>
                    <a:stretch>
                      <a:fillRect/>
                    </a:stretch>
                  </pic:blipFill>
                  <pic:spPr bwMode="auto">
                    <a:xfrm>
                      <a:off x="0" y="0"/>
                      <a:ext cx="5400000" cy="3546323"/>
                    </a:xfrm>
                    <a:prstGeom prst="rect">
                      <a:avLst/>
                    </a:prstGeom>
                    <a:noFill/>
                    <a:ln w="9525">
                      <a:solidFill>
                        <a:schemeClr val="tx1"/>
                      </a:solidFill>
                      <a:miter lim="800000"/>
                      <a:headEnd/>
                      <a:tailEnd/>
                    </a:ln>
                  </pic:spPr>
                </pic:pic>
              </a:graphicData>
            </a:graphic>
          </wp:inline>
        </w:drawing>
      </w:r>
    </w:p>
    <w:p w:rsidR="00C63333" w:rsidRPr="00E71D75" w:rsidRDefault="00371675" w:rsidP="00814F50">
      <w:pPr>
        <w:pStyle w:val="Legenda"/>
        <w:spacing w:before="120" w:after="120" w:line="288" w:lineRule="auto"/>
        <w:jc w:val="center"/>
        <w:rPr>
          <w:lang w:val="en-GB"/>
        </w:rPr>
      </w:pPr>
      <w:bookmarkStart w:id="5" w:name="_Toc380267534"/>
      <w:r>
        <w:rPr>
          <w:lang w:val="en-GB"/>
        </w:rPr>
        <w:t>Image</w:t>
      </w:r>
      <w:r w:rsidR="00AD233F" w:rsidRPr="00387F1A">
        <w:rPr>
          <w:lang w:val="en-GB"/>
        </w:rPr>
        <w:fldChar w:fldCharType="begin"/>
      </w:r>
      <w:r w:rsidR="00290328" w:rsidRPr="00E71D75">
        <w:rPr>
          <w:lang w:val="en-GB"/>
        </w:rPr>
        <w:instrText xml:space="preserve"> SEQ Image \* ARABIC </w:instrText>
      </w:r>
      <w:r w:rsidR="00AD233F" w:rsidRPr="00387F1A">
        <w:rPr>
          <w:lang w:val="en-GB"/>
        </w:rPr>
        <w:fldChar w:fldCharType="separate"/>
      </w:r>
      <w:r w:rsidR="002222D6">
        <w:rPr>
          <w:noProof/>
          <w:lang w:val="en-GB"/>
        </w:rPr>
        <w:t>3</w:t>
      </w:r>
      <w:r w:rsidR="00AD233F" w:rsidRPr="00387F1A">
        <w:rPr>
          <w:lang w:val="en-GB"/>
        </w:rPr>
        <w:fldChar w:fldCharType="end"/>
      </w:r>
      <w:r w:rsidR="00C63333" w:rsidRPr="00E71D75">
        <w:rPr>
          <w:lang w:val="en-GB"/>
        </w:rPr>
        <w:t xml:space="preserve"> </w:t>
      </w:r>
      <w:r w:rsidR="003063B7">
        <w:rPr>
          <w:lang w:val="en-GB"/>
        </w:rPr>
        <w:t>–</w:t>
      </w:r>
      <w:r w:rsidR="00C63333" w:rsidRPr="00E71D75">
        <w:rPr>
          <w:lang w:val="en-GB"/>
        </w:rPr>
        <w:t xml:space="preserve"> </w:t>
      </w:r>
      <w:r w:rsidR="00E71D75" w:rsidRPr="00E71D75">
        <w:rPr>
          <w:lang w:val="en-GB"/>
        </w:rPr>
        <w:t>Program for Young Volunteers</w:t>
      </w:r>
      <w:r w:rsidR="003063B7">
        <w:rPr>
          <w:lang w:val="en-GB"/>
        </w:rPr>
        <w:t xml:space="preserve"> (f</w:t>
      </w:r>
      <w:r w:rsidR="00E71D75" w:rsidRPr="00E71D75">
        <w:rPr>
          <w:lang w:val="en-GB"/>
        </w:rPr>
        <w:t xml:space="preserve">orest </w:t>
      </w:r>
      <w:r w:rsidR="003063B7">
        <w:rPr>
          <w:lang w:val="en-GB"/>
        </w:rPr>
        <w:t>m</w:t>
      </w:r>
      <w:r w:rsidR="00E71D75" w:rsidRPr="00E71D75">
        <w:rPr>
          <w:lang w:val="en-GB"/>
        </w:rPr>
        <w:t>onitoring</w:t>
      </w:r>
      <w:r w:rsidR="003063B7">
        <w:rPr>
          <w:lang w:val="en-GB"/>
        </w:rPr>
        <w:t xml:space="preserve">; </w:t>
      </w:r>
      <w:r w:rsidR="00E71D75" w:rsidRPr="00E71D75">
        <w:rPr>
          <w:lang w:val="en-GB"/>
        </w:rPr>
        <w:t>Loulé</w:t>
      </w:r>
      <w:r w:rsidR="003063B7">
        <w:rPr>
          <w:lang w:val="en-GB"/>
        </w:rPr>
        <w:t>, Algarve</w:t>
      </w:r>
      <w:r w:rsidR="00E71D75" w:rsidRPr="00E71D75">
        <w:rPr>
          <w:lang w:val="en-GB"/>
        </w:rPr>
        <w:t>)</w:t>
      </w:r>
      <w:bookmarkEnd w:id="5"/>
    </w:p>
    <w:p w:rsidR="009A6C0C" w:rsidRPr="005044CF" w:rsidRDefault="009A6C0C" w:rsidP="00A2740C">
      <w:pPr>
        <w:rPr>
          <w:lang w:val="en-GB"/>
        </w:rPr>
      </w:pPr>
      <w:r w:rsidRPr="009A6C0C">
        <w:rPr>
          <w:lang w:val="en-GB"/>
        </w:rPr>
        <w:lastRenderedPageBreak/>
        <w:t xml:space="preserve">Schools, along with </w:t>
      </w:r>
      <w:r w:rsidR="005044CF">
        <w:rPr>
          <w:lang w:val="en-GB"/>
        </w:rPr>
        <w:t xml:space="preserve">public security and </w:t>
      </w:r>
      <w:r w:rsidRPr="009A6C0C">
        <w:rPr>
          <w:lang w:val="en-GB"/>
        </w:rPr>
        <w:t>civil protection</w:t>
      </w:r>
      <w:r w:rsidR="005044CF">
        <w:rPr>
          <w:lang w:val="en-GB"/>
        </w:rPr>
        <w:t xml:space="preserve"> authorities</w:t>
      </w:r>
      <w:r w:rsidRPr="009A6C0C">
        <w:rPr>
          <w:lang w:val="en-GB"/>
        </w:rPr>
        <w:t xml:space="preserve">, can and should play a key role in disseminating prevention and emergency rules </w:t>
      </w:r>
      <w:r w:rsidR="005044CF">
        <w:rPr>
          <w:lang w:val="en-GB"/>
        </w:rPr>
        <w:t>among</w:t>
      </w:r>
      <w:r w:rsidRPr="009A6C0C">
        <w:rPr>
          <w:lang w:val="en-GB"/>
        </w:rPr>
        <w:t xml:space="preserve"> the population. </w:t>
      </w:r>
      <w:r w:rsidRPr="005044CF">
        <w:rPr>
          <w:lang w:val="en-GB"/>
        </w:rPr>
        <w:t xml:space="preserve">However, </w:t>
      </w:r>
      <w:r w:rsidR="005044CF" w:rsidRPr="005044CF">
        <w:rPr>
          <w:lang w:val="en-GB"/>
        </w:rPr>
        <w:t>risk</w:t>
      </w:r>
      <w:r w:rsidR="005044CF">
        <w:rPr>
          <w:lang w:val="en-GB"/>
        </w:rPr>
        <w:t>-related</w:t>
      </w:r>
      <w:r w:rsidR="005044CF" w:rsidRPr="005044CF">
        <w:rPr>
          <w:lang w:val="en-GB"/>
        </w:rPr>
        <w:t xml:space="preserve"> </w:t>
      </w:r>
      <w:r w:rsidRPr="005044CF">
        <w:rPr>
          <w:lang w:val="en-GB"/>
        </w:rPr>
        <w:t xml:space="preserve">education </w:t>
      </w:r>
      <w:r w:rsidR="005044CF" w:rsidRPr="005044CF">
        <w:rPr>
          <w:lang w:val="en-GB"/>
        </w:rPr>
        <w:t xml:space="preserve">requires </w:t>
      </w:r>
      <w:r w:rsidR="005044CF">
        <w:rPr>
          <w:lang w:val="en-GB"/>
        </w:rPr>
        <w:t>implementation</w:t>
      </w:r>
      <w:r w:rsidRPr="005044CF">
        <w:rPr>
          <w:lang w:val="en-GB"/>
        </w:rPr>
        <w:t xml:space="preserve"> of a clear, coherent and consistent strategy </w:t>
      </w:r>
      <w:r w:rsidR="005044CF">
        <w:rPr>
          <w:lang w:val="en-GB"/>
        </w:rPr>
        <w:t xml:space="preserve">that should be valid for several </w:t>
      </w:r>
      <w:r w:rsidRPr="005044CF">
        <w:rPr>
          <w:lang w:val="en-GB"/>
        </w:rPr>
        <w:t xml:space="preserve">generations through </w:t>
      </w:r>
      <w:r w:rsidR="005044CF" w:rsidRPr="005044CF">
        <w:rPr>
          <w:lang w:val="en-GB"/>
        </w:rPr>
        <w:t xml:space="preserve">multidisciplinary </w:t>
      </w:r>
      <w:r w:rsidRPr="005044CF">
        <w:rPr>
          <w:lang w:val="en-GB"/>
        </w:rPr>
        <w:t xml:space="preserve">educational programs </w:t>
      </w:r>
      <w:r w:rsidR="005044CF">
        <w:rPr>
          <w:lang w:val="en-GB"/>
        </w:rPr>
        <w:t>designed for t</w:t>
      </w:r>
      <w:r w:rsidRPr="005044CF">
        <w:rPr>
          <w:lang w:val="en-GB"/>
        </w:rPr>
        <w:t xml:space="preserve">he </w:t>
      </w:r>
      <w:r w:rsidR="005044CF">
        <w:rPr>
          <w:lang w:val="en-GB"/>
        </w:rPr>
        <w:t>entire educational c</w:t>
      </w:r>
      <w:r w:rsidR="003063B7">
        <w:rPr>
          <w:lang w:val="en-GB"/>
        </w:rPr>
        <w:t xml:space="preserve">ommunity </w:t>
      </w:r>
      <w:sdt>
        <w:sdtPr>
          <w:rPr>
            <w:lang w:val="en-GB"/>
          </w:rPr>
          <w:id w:val="2141529727"/>
          <w:citation/>
        </w:sdtPr>
        <w:sdtContent>
          <w:r w:rsidR="00AD233F">
            <w:rPr>
              <w:lang w:val="en-GB"/>
            </w:rPr>
            <w:fldChar w:fldCharType="begin"/>
          </w:r>
          <w:r w:rsidR="003063B7" w:rsidRPr="003063B7">
            <w:rPr>
              <w:lang w:val="en-US"/>
            </w:rPr>
            <w:instrText xml:space="preserve"> CITATION Mac12 \l 2070 </w:instrText>
          </w:r>
          <w:r w:rsidR="00AD233F">
            <w:rPr>
              <w:lang w:val="en-GB"/>
            </w:rPr>
            <w:fldChar w:fldCharType="separate"/>
          </w:r>
          <w:r w:rsidR="003063B7" w:rsidRPr="003063B7">
            <w:rPr>
              <w:noProof/>
              <w:lang w:val="en-US"/>
            </w:rPr>
            <w:t>(Machado, 2012)</w:t>
          </w:r>
          <w:r w:rsidR="00AD233F">
            <w:rPr>
              <w:lang w:val="en-GB"/>
            </w:rPr>
            <w:fldChar w:fldCharType="end"/>
          </w:r>
        </w:sdtContent>
      </w:sdt>
      <w:r w:rsidRPr="005044CF">
        <w:rPr>
          <w:lang w:val="en-GB"/>
        </w:rPr>
        <w:t>.</w:t>
      </w:r>
    </w:p>
    <w:p w:rsidR="00D879E8" w:rsidRPr="00D879E8" w:rsidRDefault="00D879E8" w:rsidP="00A2740C">
      <w:pPr>
        <w:rPr>
          <w:lang w:val="en-US"/>
        </w:rPr>
      </w:pPr>
      <w:r w:rsidRPr="00D879E8">
        <w:rPr>
          <w:lang w:val="en-US"/>
        </w:rPr>
        <w:t>A</w:t>
      </w:r>
      <w:r>
        <w:rPr>
          <w:lang w:val="en-US"/>
        </w:rPr>
        <w:t xml:space="preserve">s regards the </w:t>
      </w:r>
      <w:r w:rsidRPr="00D879E8">
        <w:rPr>
          <w:lang w:val="en-US"/>
        </w:rPr>
        <w:t xml:space="preserve">international guidelines, the Hyogo Framework for Action 2005-2015 </w:t>
      </w:r>
      <w:r w:rsidRPr="00A24F1E">
        <w:rPr>
          <w:lang w:val="en-US"/>
        </w:rPr>
        <w:t xml:space="preserve">(UNISDR, </w:t>
      </w:r>
      <w:r w:rsidR="00A24F1E" w:rsidRPr="00A24F1E">
        <w:rPr>
          <w:lang w:val="en-US"/>
        </w:rPr>
        <w:t>2013</w:t>
      </w:r>
      <w:r w:rsidRPr="00A24F1E">
        <w:rPr>
          <w:lang w:val="en-US"/>
        </w:rPr>
        <w:t>) in the Priority Action 3 (</w:t>
      </w:r>
      <w:r w:rsidRPr="00A24F1E">
        <w:rPr>
          <w:i/>
          <w:lang w:val="en-US"/>
        </w:rPr>
        <w:t>Use knowledge, innovation and education to build a culture of safety and resilience at all levels</w:t>
      </w:r>
      <w:r w:rsidRPr="00A24F1E">
        <w:rPr>
          <w:lang w:val="en-US"/>
        </w:rPr>
        <w:t>) clearly defines critical role that schools should play in raising public awareness to building safer and resilient communities through</w:t>
      </w:r>
      <w:r w:rsidR="00BC1EA3" w:rsidRPr="00A24F1E">
        <w:rPr>
          <w:lang w:val="en-US"/>
        </w:rPr>
        <w:t xml:space="preserve"> (Image 3)</w:t>
      </w:r>
      <w:r w:rsidRPr="00A24F1E">
        <w:rPr>
          <w:lang w:val="en-US"/>
        </w:rPr>
        <w:t>:</w:t>
      </w:r>
    </w:p>
    <w:p w:rsidR="00D879E8" w:rsidRPr="00D879E8" w:rsidRDefault="003063B7" w:rsidP="00A2740C">
      <w:pPr>
        <w:pStyle w:val="PargrafodaLista"/>
        <w:numPr>
          <w:ilvl w:val="0"/>
          <w:numId w:val="1"/>
        </w:numPr>
        <w:contextualSpacing w:val="0"/>
        <w:rPr>
          <w:lang w:val="en-US"/>
        </w:rPr>
      </w:pPr>
      <w:r>
        <w:rPr>
          <w:lang w:val="en-US"/>
        </w:rPr>
        <w:t>I</w:t>
      </w:r>
      <w:r w:rsidR="00D879E8" w:rsidRPr="00D879E8">
        <w:rPr>
          <w:lang w:val="en-US"/>
        </w:rPr>
        <w:t>nformation</w:t>
      </w:r>
      <w:r>
        <w:rPr>
          <w:lang w:val="en-US"/>
        </w:rPr>
        <w:t xml:space="preserve"> </w:t>
      </w:r>
      <w:r w:rsidR="00D879E8" w:rsidRPr="00D879E8">
        <w:rPr>
          <w:lang w:val="en-US"/>
        </w:rPr>
        <w:t xml:space="preserve">concerning risks and </w:t>
      </w:r>
      <w:r w:rsidR="00D879E8">
        <w:rPr>
          <w:lang w:val="en-US"/>
        </w:rPr>
        <w:t>self</w:t>
      </w:r>
      <w:r w:rsidR="00D879E8" w:rsidRPr="00D879E8">
        <w:rPr>
          <w:lang w:val="en-US"/>
        </w:rPr>
        <w:t>-protec</w:t>
      </w:r>
      <w:r w:rsidR="00D879E8">
        <w:rPr>
          <w:lang w:val="en-US"/>
        </w:rPr>
        <w:t>tion</w:t>
      </w:r>
      <w:r w:rsidR="00D879E8" w:rsidRPr="00D879E8">
        <w:rPr>
          <w:lang w:val="en-US"/>
        </w:rPr>
        <w:t xml:space="preserve"> measures easily noticeable in order to moti</w:t>
      </w:r>
      <w:r>
        <w:rPr>
          <w:lang w:val="en-US"/>
        </w:rPr>
        <w:t>vate and empower people to act;</w:t>
      </w:r>
    </w:p>
    <w:p w:rsidR="00D879E8" w:rsidRPr="00D879E8" w:rsidRDefault="003063B7" w:rsidP="00A2740C">
      <w:pPr>
        <w:pStyle w:val="PargrafodaLista"/>
        <w:numPr>
          <w:ilvl w:val="0"/>
          <w:numId w:val="1"/>
        </w:numPr>
        <w:contextualSpacing w:val="0"/>
        <w:rPr>
          <w:lang w:val="en-US"/>
        </w:rPr>
      </w:pPr>
      <w:r>
        <w:rPr>
          <w:lang w:val="en-US"/>
        </w:rPr>
        <w:t>I</w:t>
      </w:r>
      <w:r w:rsidR="00D879E8" w:rsidRPr="00D879E8">
        <w:rPr>
          <w:lang w:val="en-US"/>
        </w:rPr>
        <w:t>nclusion</w:t>
      </w:r>
      <w:r>
        <w:rPr>
          <w:lang w:val="en-US"/>
        </w:rPr>
        <w:t xml:space="preserve"> </w:t>
      </w:r>
      <w:r w:rsidR="00D879E8" w:rsidRPr="00D879E8">
        <w:rPr>
          <w:lang w:val="en-US"/>
        </w:rPr>
        <w:t>of knowledge on disaster risk</w:t>
      </w:r>
      <w:r>
        <w:rPr>
          <w:lang w:val="en-US"/>
        </w:rPr>
        <w:t xml:space="preserve"> reduction in school curricula;</w:t>
      </w:r>
    </w:p>
    <w:p w:rsidR="00D879E8" w:rsidRPr="00D879E8" w:rsidRDefault="003063B7" w:rsidP="00A2740C">
      <w:pPr>
        <w:pStyle w:val="PargrafodaLista"/>
        <w:numPr>
          <w:ilvl w:val="0"/>
          <w:numId w:val="1"/>
        </w:numPr>
        <w:contextualSpacing w:val="0"/>
        <w:rPr>
          <w:lang w:val="en-US"/>
        </w:rPr>
      </w:pPr>
      <w:r>
        <w:rPr>
          <w:lang w:val="en-US"/>
        </w:rPr>
        <w:t>A</w:t>
      </w:r>
      <w:r w:rsidR="00D879E8" w:rsidRPr="00D879E8">
        <w:rPr>
          <w:lang w:val="en-US"/>
        </w:rPr>
        <w:t>ssessment</w:t>
      </w:r>
      <w:r>
        <w:rPr>
          <w:lang w:val="en-US"/>
        </w:rPr>
        <w:t xml:space="preserve"> </w:t>
      </w:r>
      <w:r w:rsidR="00D879E8" w:rsidRPr="00D879E8">
        <w:rPr>
          <w:lang w:val="en-US"/>
        </w:rPr>
        <w:t>of local risks and implementing prevention and em</w:t>
      </w:r>
      <w:r>
        <w:rPr>
          <w:lang w:val="en-US"/>
        </w:rPr>
        <w:t>ergency plans;</w:t>
      </w:r>
    </w:p>
    <w:p w:rsidR="00D879E8" w:rsidRPr="00D879E8" w:rsidRDefault="003063B7" w:rsidP="00A2740C">
      <w:pPr>
        <w:pStyle w:val="PargrafodaLista"/>
        <w:numPr>
          <w:ilvl w:val="0"/>
          <w:numId w:val="1"/>
        </w:numPr>
        <w:contextualSpacing w:val="0"/>
        <w:rPr>
          <w:lang w:val="en-US"/>
        </w:rPr>
      </w:pPr>
      <w:r>
        <w:rPr>
          <w:lang w:val="en-US"/>
        </w:rPr>
        <w:t>P</w:t>
      </w:r>
      <w:r w:rsidR="00D879E8" w:rsidRPr="00D879E8">
        <w:rPr>
          <w:lang w:val="en-US"/>
        </w:rPr>
        <w:t>rograms</w:t>
      </w:r>
      <w:r>
        <w:rPr>
          <w:lang w:val="en-US"/>
        </w:rPr>
        <w:t xml:space="preserve"> </w:t>
      </w:r>
      <w:r w:rsidR="00D879E8" w:rsidRPr="00D879E8">
        <w:rPr>
          <w:lang w:val="en-US"/>
        </w:rPr>
        <w:t>and activities related to the minimization of</w:t>
      </w:r>
      <w:r>
        <w:rPr>
          <w:lang w:val="en-US"/>
        </w:rPr>
        <w:t xml:space="preserve"> the effects caused by hazards;</w:t>
      </w:r>
    </w:p>
    <w:p w:rsidR="00D879E8" w:rsidRPr="009B7218" w:rsidRDefault="003063B7" w:rsidP="00A2740C">
      <w:pPr>
        <w:pStyle w:val="PargrafodaLista"/>
        <w:numPr>
          <w:ilvl w:val="0"/>
          <w:numId w:val="1"/>
        </w:numPr>
        <w:contextualSpacing w:val="0"/>
        <w:rPr>
          <w:lang w:val="en-GB"/>
        </w:rPr>
      </w:pPr>
      <w:r w:rsidRPr="009B7218">
        <w:rPr>
          <w:lang w:val="en-GB"/>
        </w:rPr>
        <w:t>R</w:t>
      </w:r>
      <w:r w:rsidR="00D879E8" w:rsidRPr="009B7218">
        <w:rPr>
          <w:lang w:val="en-GB"/>
        </w:rPr>
        <w:t>egular</w:t>
      </w:r>
      <w:r>
        <w:rPr>
          <w:lang w:val="en-GB"/>
        </w:rPr>
        <w:t xml:space="preserve"> </w:t>
      </w:r>
      <w:r w:rsidR="009B7218" w:rsidRPr="009B7218">
        <w:rPr>
          <w:lang w:val="en-GB"/>
        </w:rPr>
        <w:t>exercises</w:t>
      </w:r>
      <w:r w:rsidR="00D879E8" w:rsidRPr="009B7218">
        <w:rPr>
          <w:lang w:val="en-GB"/>
        </w:rPr>
        <w:t xml:space="preserve"> of prevention.</w:t>
      </w:r>
    </w:p>
    <w:p w:rsidR="00745A28" w:rsidRPr="00387F1A" w:rsidRDefault="00DE72BB" w:rsidP="00814F50">
      <w:pPr>
        <w:spacing w:before="120" w:after="120" w:line="288" w:lineRule="auto"/>
        <w:jc w:val="center"/>
        <w:rPr>
          <w:lang w:val="en-GB"/>
        </w:rPr>
      </w:pPr>
      <w:r w:rsidRPr="00387F1A">
        <w:rPr>
          <w:noProof/>
          <w:lang w:val="pt-PT" w:eastAsia="pt-PT"/>
        </w:rPr>
        <w:drawing>
          <wp:inline distT="0" distB="0" distL="0" distR="0">
            <wp:extent cx="5400000" cy="3797700"/>
            <wp:effectExtent l="19050" t="19050" r="10200" b="12300"/>
            <wp:docPr id="4" name="Picture 4" descr="C:\Users\Paulo\Downloads\7000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o\Downloads\7000417.png"/>
                    <pic:cNvPicPr>
                      <a:picLocks noChangeAspect="1" noChangeArrowheads="1"/>
                    </pic:cNvPicPr>
                  </pic:nvPicPr>
                  <pic:blipFill rotWithShape="1">
                    <a:blip r:embed="rId16" cstate="print"/>
                    <a:srcRect l="3351" t="4576" r="3079" b="2302"/>
                    <a:stretch/>
                  </pic:blipFill>
                  <pic:spPr bwMode="auto">
                    <a:xfrm>
                      <a:off x="0" y="0"/>
                      <a:ext cx="5400000" cy="3797700"/>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D56C9" w:rsidRPr="00387F1A" w:rsidRDefault="00371675" w:rsidP="00814F50">
      <w:pPr>
        <w:pStyle w:val="Legenda"/>
        <w:spacing w:before="120" w:after="120" w:line="288" w:lineRule="auto"/>
        <w:jc w:val="center"/>
        <w:rPr>
          <w:lang w:val="en-GB"/>
        </w:rPr>
      </w:pPr>
      <w:bookmarkStart w:id="6" w:name="_Toc380267535"/>
      <w:r>
        <w:rPr>
          <w:lang w:val="en-GB"/>
        </w:rPr>
        <w:t>Image</w:t>
      </w:r>
      <w:r w:rsidR="00AD233F" w:rsidRPr="00387F1A">
        <w:rPr>
          <w:lang w:val="en-GB"/>
        </w:rPr>
        <w:fldChar w:fldCharType="begin"/>
      </w:r>
      <w:r w:rsidR="00290328" w:rsidRPr="00387F1A">
        <w:rPr>
          <w:lang w:val="en-GB"/>
        </w:rPr>
        <w:instrText xml:space="preserve"> SEQ Image \* ARABIC </w:instrText>
      </w:r>
      <w:r w:rsidR="00AD233F" w:rsidRPr="00387F1A">
        <w:rPr>
          <w:lang w:val="en-GB"/>
        </w:rPr>
        <w:fldChar w:fldCharType="separate"/>
      </w:r>
      <w:r w:rsidR="002222D6">
        <w:rPr>
          <w:noProof/>
          <w:lang w:val="en-GB"/>
        </w:rPr>
        <w:t>4</w:t>
      </w:r>
      <w:r w:rsidR="00AD233F" w:rsidRPr="00387F1A">
        <w:rPr>
          <w:lang w:val="en-GB"/>
        </w:rPr>
        <w:fldChar w:fldCharType="end"/>
      </w:r>
      <w:r w:rsidR="00745A28" w:rsidRPr="00387F1A">
        <w:rPr>
          <w:lang w:val="en-GB"/>
        </w:rPr>
        <w:t xml:space="preserve"> </w:t>
      </w:r>
      <w:r w:rsidR="00814F50">
        <w:rPr>
          <w:lang w:val="en-GB"/>
        </w:rPr>
        <w:t>–</w:t>
      </w:r>
      <w:r w:rsidR="004D56C9" w:rsidRPr="00387F1A">
        <w:rPr>
          <w:lang w:val="en-GB"/>
        </w:rPr>
        <w:t xml:space="preserve"> Summary</w:t>
      </w:r>
      <w:r w:rsidR="00814F50">
        <w:rPr>
          <w:lang w:val="en-GB"/>
        </w:rPr>
        <w:t xml:space="preserve"> </w:t>
      </w:r>
      <w:r w:rsidR="004D56C9" w:rsidRPr="00387F1A">
        <w:rPr>
          <w:lang w:val="en-GB"/>
        </w:rPr>
        <w:t>of the Hyogo Framework for Action 2005-2015</w:t>
      </w:r>
      <w:bookmarkEnd w:id="6"/>
    </w:p>
    <w:p w:rsidR="00D879E8" w:rsidRPr="00D879E8" w:rsidRDefault="00D879E8" w:rsidP="00A2740C">
      <w:pPr>
        <w:rPr>
          <w:lang w:val="en-US"/>
        </w:rPr>
      </w:pPr>
      <w:r w:rsidRPr="00D879E8">
        <w:rPr>
          <w:lang w:val="en-US"/>
        </w:rPr>
        <w:lastRenderedPageBreak/>
        <w:t xml:space="preserve">In order to </w:t>
      </w:r>
      <w:proofErr w:type="spellStart"/>
      <w:r w:rsidRPr="00D879E8">
        <w:rPr>
          <w:lang w:val="en-US"/>
        </w:rPr>
        <w:t>operationalize</w:t>
      </w:r>
      <w:proofErr w:type="spellEnd"/>
      <w:r w:rsidRPr="00D879E8">
        <w:rPr>
          <w:lang w:val="en-US"/>
        </w:rPr>
        <w:t xml:space="preserve"> the Hyogo Framework for Actio</w:t>
      </w:r>
      <w:r w:rsidR="009B7218">
        <w:rPr>
          <w:lang w:val="en-US"/>
        </w:rPr>
        <w:t>n 2005-2015, the United Nations</w:t>
      </w:r>
      <w:r w:rsidRPr="00D879E8">
        <w:rPr>
          <w:lang w:val="en-US"/>
        </w:rPr>
        <w:t xml:space="preserve"> launched one of the </w:t>
      </w:r>
      <w:r w:rsidR="00125EF4" w:rsidRPr="00D879E8">
        <w:rPr>
          <w:lang w:val="en-US"/>
        </w:rPr>
        <w:t xml:space="preserve">most iconic </w:t>
      </w:r>
      <w:r w:rsidR="00125EF4">
        <w:rPr>
          <w:lang w:val="en-US"/>
        </w:rPr>
        <w:t>initiatives/</w:t>
      </w:r>
      <w:r w:rsidRPr="00D879E8">
        <w:rPr>
          <w:lang w:val="en-US"/>
        </w:rPr>
        <w:t xml:space="preserve">campaigns ever with regard to the </w:t>
      </w:r>
      <w:r w:rsidR="00054603">
        <w:rPr>
          <w:lang w:val="en-US"/>
        </w:rPr>
        <w:t>theme</w:t>
      </w:r>
      <w:r w:rsidRPr="00D879E8">
        <w:rPr>
          <w:lang w:val="en-US"/>
        </w:rPr>
        <w:t xml:space="preserve"> of risk and disaster resilience</w:t>
      </w:r>
      <w:r w:rsidR="00054603">
        <w:rPr>
          <w:lang w:val="en-US"/>
        </w:rPr>
        <w:t xml:space="preserve"> </w:t>
      </w:r>
      <w:r w:rsidR="00356460">
        <w:rPr>
          <w:lang w:val="en-US"/>
        </w:rPr>
        <w:t>– “</w:t>
      </w:r>
      <w:r w:rsidRPr="00D879E8">
        <w:rPr>
          <w:lang w:val="en-US"/>
        </w:rPr>
        <w:t>World Disaster Reduction Campaign 2010</w:t>
      </w:r>
      <w:r w:rsidR="00054603">
        <w:rPr>
          <w:lang w:val="en-US"/>
        </w:rPr>
        <w:t xml:space="preserve">-2015 - Making Cities </w:t>
      </w:r>
      <w:r w:rsidR="009B7218">
        <w:rPr>
          <w:lang w:val="en-US"/>
        </w:rPr>
        <w:t>R</w:t>
      </w:r>
      <w:r w:rsidR="00054603">
        <w:rPr>
          <w:lang w:val="en-US"/>
        </w:rPr>
        <w:t>esilient</w:t>
      </w:r>
      <w:r w:rsidR="00356460">
        <w:rPr>
          <w:lang w:val="en-US"/>
        </w:rPr>
        <w:t>”</w:t>
      </w:r>
      <w:r w:rsidRPr="00D879E8">
        <w:rPr>
          <w:lang w:val="en-US"/>
        </w:rPr>
        <w:t xml:space="preserve">. This campaign, which the municipality of Amadora joined in November 2010, addresses the need of local communities </w:t>
      </w:r>
      <w:r w:rsidR="00054603">
        <w:rPr>
          <w:lang w:val="en-US"/>
        </w:rPr>
        <w:t xml:space="preserve">to </w:t>
      </w:r>
      <w:r w:rsidRPr="00D879E8">
        <w:rPr>
          <w:lang w:val="en-US"/>
        </w:rPr>
        <w:t xml:space="preserve">face the problem of fatalism associated with the disaster and </w:t>
      </w:r>
      <w:r w:rsidR="00054603">
        <w:rPr>
          <w:lang w:val="en-US"/>
        </w:rPr>
        <w:t xml:space="preserve">to </w:t>
      </w:r>
      <w:r w:rsidRPr="00D879E8">
        <w:rPr>
          <w:lang w:val="en-US"/>
        </w:rPr>
        <w:t xml:space="preserve">develop a set of </w:t>
      </w:r>
      <w:r w:rsidR="00054603">
        <w:rPr>
          <w:lang w:val="en-US"/>
        </w:rPr>
        <w:t>good</w:t>
      </w:r>
      <w:r w:rsidRPr="00D879E8">
        <w:rPr>
          <w:lang w:val="en-US"/>
        </w:rPr>
        <w:t xml:space="preserve"> practices that enable them to resist,</w:t>
      </w:r>
      <w:r w:rsidR="00054603">
        <w:rPr>
          <w:lang w:val="en-US"/>
        </w:rPr>
        <w:t xml:space="preserve"> adapt and recover (resilience)</w:t>
      </w:r>
      <w:r w:rsidRPr="00D879E8">
        <w:rPr>
          <w:lang w:val="en-US"/>
        </w:rPr>
        <w:t>.</w:t>
      </w:r>
    </w:p>
    <w:p w:rsidR="00054603" w:rsidRPr="00054603" w:rsidRDefault="00054603" w:rsidP="00A2740C">
      <w:pPr>
        <w:rPr>
          <w:lang w:val="en-US"/>
        </w:rPr>
      </w:pPr>
      <w:r w:rsidRPr="00054603">
        <w:rPr>
          <w:lang w:val="en-US"/>
        </w:rPr>
        <w:t xml:space="preserve">In the national context, the involvement in this initiative </w:t>
      </w:r>
      <w:r>
        <w:rPr>
          <w:lang w:val="en-US"/>
        </w:rPr>
        <w:t xml:space="preserve">means to </w:t>
      </w:r>
      <w:r w:rsidRPr="00054603">
        <w:rPr>
          <w:lang w:val="en-US"/>
        </w:rPr>
        <w:t>assume that the models of prevention and response are important vehicles to boost the communities</w:t>
      </w:r>
      <w:r>
        <w:rPr>
          <w:lang w:val="en-US"/>
        </w:rPr>
        <w:t>’</w:t>
      </w:r>
      <w:r w:rsidRPr="00054603">
        <w:rPr>
          <w:lang w:val="en-US"/>
        </w:rPr>
        <w:t xml:space="preserve"> resilience. </w:t>
      </w:r>
      <w:r>
        <w:rPr>
          <w:lang w:val="en-US"/>
        </w:rPr>
        <w:t>To this end, however,</w:t>
      </w:r>
      <w:r w:rsidRPr="00054603">
        <w:rPr>
          <w:lang w:val="en-US"/>
        </w:rPr>
        <w:t xml:space="preserve"> it is essential that entities </w:t>
      </w:r>
      <w:r>
        <w:rPr>
          <w:lang w:val="en-US"/>
        </w:rPr>
        <w:t xml:space="preserve">responsible for </w:t>
      </w:r>
      <w:r w:rsidRPr="00054603">
        <w:rPr>
          <w:lang w:val="en-US"/>
        </w:rPr>
        <w:t xml:space="preserve">these </w:t>
      </w:r>
      <w:r>
        <w:rPr>
          <w:lang w:val="en-US"/>
        </w:rPr>
        <w:t xml:space="preserve">issues </w:t>
      </w:r>
      <w:r w:rsidRPr="00054603">
        <w:rPr>
          <w:lang w:val="en-US"/>
        </w:rPr>
        <w:t>are</w:t>
      </w:r>
      <w:r>
        <w:rPr>
          <w:lang w:val="en-US"/>
        </w:rPr>
        <w:t xml:space="preserve"> able to </w:t>
      </w:r>
      <w:r w:rsidRPr="00054603">
        <w:rPr>
          <w:lang w:val="en-US"/>
        </w:rPr>
        <w:t xml:space="preserve">create the necessary conditions in order to develop actions </w:t>
      </w:r>
      <w:r>
        <w:rPr>
          <w:lang w:val="en-US"/>
        </w:rPr>
        <w:t xml:space="preserve">for the </w:t>
      </w:r>
      <w:r w:rsidRPr="00054603">
        <w:rPr>
          <w:lang w:val="en-US"/>
        </w:rPr>
        <w:t>mitigat</w:t>
      </w:r>
      <w:r>
        <w:rPr>
          <w:lang w:val="en-US"/>
        </w:rPr>
        <w:t>ion of</w:t>
      </w:r>
      <w:r w:rsidRPr="00054603">
        <w:rPr>
          <w:lang w:val="en-US"/>
        </w:rPr>
        <w:t xml:space="preserve"> risks and limit</w:t>
      </w:r>
      <w:r>
        <w:rPr>
          <w:lang w:val="en-US"/>
        </w:rPr>
        <w:t>ation of</w:t>
      </w:r>
      <w:r w:rsidRPr="00054603">
        <w:rPr>
          <w:lang w:val="en-US"/>
        </w:rPr>
        <w:t xml:space="preserve"> their effects when they occur.</w:t>
      </w:r>
    </w:p>
    <w:p w:rsidR="009C0AE0" w:rsidRPr="009C0AE0" w:rsidRDefault="009C0AE0" w:rsidP="00A2740C">
      <w:pPr>
        <w:rPr>
          <w:lang w:val="en-US"/>
        </w:rPr>
      </w:pPr>
      <w:r w:rsidRPr="009C0AE0">
        <w:rPr>
          <w:lang w:val="en-US"/>
        </w:rPr>
        <w:t xml:space="preserve">The Portuguese legislation addresses the prevention of natural and technological risks in a limited way. The sector of Civil Protection (Ministry of Interior), with responsibilities in this area has focused much of its attention on the development of emergency plans, to ensure the relief and assistance to people and other living beings in danger, as well as </w:t>
      </w:r>
      <w:r w:rsidR="000B0AEA">
        <w:rPr>
          <w:lang w:val="en-US"/>
        </w:rPr>
        <w:t xml:space="preserve">to </w:t>
      </w:r>
      <w:r w:rsidRPr="009C0AE0">
        <w:rPr>
          <w:lang w:val="en-US"/>
        </w:rPr>
        <w:t>protect goods and cultur</w:t>
      </w:r>
      <w:r w:rsidR="000B0AEA">
        <w:rPr>
          <w:lang w:val="en-US"/>
        </w:rPr>
        <w:t>al</w:t>
      </w:r>
      <w:r w:rsidRPr="009C0AE0">
        <w:rPr>
          <w:lang w:val="en-US"/>
        </w:rPr>
        <w:t xml:space="preserve">, environmental and </w:t>
      </w:r>
      <w:r w:rsidR="000B0AEA">
        <w:rPr>
          <w:lang w:val="en-US"/>
        </w:rPr>
        <w:t xml:space="preserve">other </w:t>
      </w:r>
      <w:r w:rsidR="000B0AEA" w:rsidRPr="009C0AE0">
        <w:rPr>
          <w:lang w:val="en-US"/>
        </w:rPr>
        <w:t xml:space="preserve">values </w:t>
      </w:r>
      <w:r w:rsidR="000B0AEA">
        <w:rPr>
          <w:lang w:val="en-US"/>
        </w:rPr>
        <w:t xml:space="preserve">of </w:t>
      </w:r>
      <w:r w:rsidRPr="009C0AE0">
        <w:rPr>
          <w:lang w:val="en-US"/>
        </w:rPr>
        <w:t xml:space="preserve">public </w:t>
      </w:r>
      <w:r w:rsidR="000B0AEA" w:rsidRPr="009C0AE0">
        <w:rPr>
          <w:lang w:val="en-US"/>
        </w:rPr>
        <w:t>interest</w:t>
      </w:r>
      <w:r w:rsidR="000B0AEA" w:rsidRPr="009C0AE0">
        <w:rPr>
          <w:rFonts w:ascii="Cambria Math" w:hAnsi="Cambria Math" w:cs="Cambria Math"/>
          <w:lang w:val="en-US"/>
        </w:rPr>
        <w:t>.</w:t>
      </w:r>
    </w:p>
    <w:p w:rsidR="009B5058" w:rsidRPr="002C1717" w:rsidRDefault="009B5058" w:rsidP="00814F50">
      <w:pPr>
        <w:spacing w:before="120" w:after="120" w:line="288" w:lineRule="auto"/>
        <w:jc w:val="center"/>
        <w:rPr>
          <w:lang w:val="en-GB"/>
        </w:rPr>
      </w:pPr>
      <w:r w:rsidRPr="00387F1A">
        <w:rPr>
          <w:noProof/>
          <w:lang w:val="pt-PT" w:eastAsia="pt-PT"/>
        </w:rPr>
        <w:drawing>
          <wp:inline distT="0" distB="0" distL="0" distR="0">
            <wp:extent cx="1640784" cy="2160000"/>
            <wp:effectExtent l="38100" t="19050" r="16566" b="1170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0688" t="18352" r="30511" b="13412"/>
                    <a:stretch>
                      <a:fillRect/>
                    </a:stretch>
                  </pic:blipFill>
                  <pic:spPr bwMode="auto">
                    <a:xfrm>
                      <a:off x="0" y="0"/>
                      <a:ext cx="1640784" cy="2160000"/>
                    </a:xfrm>
                    <a:prstGeom prst="rect">
                      <a:avLst/>
                    </a:prstGeom>
                    <a:noFill/>
                    <a:ln w="9525">
                      <a:solidFill>
                        <a:schemeClr val="tx1"/>
                      </a:solidFill>
                      <a:miter lim="800000"/>
                      <a:headEnd/>
                      <a:tailEnd/>
                    </a:ln>
                  </pic:spPr>
                </pic:pic>
              </a:graphicData>
            </a:graphic>
          </wp:inline>
        </w:drawing>
      </w:r>
      <w:r w:rsidR="004B3274" w:rsidRPr="002C1717">
        <w:rPr>
          <w:lang w:val="en-GB"/>
        </w:rPr>
        <w:t xml:space="preserve"> </w:t>
      </w:r>
      <w:r w:rsidRPr="00387F1A">
        <w:rPr>
          <w:noProof/>
          <w:lang w:val="pt-PT" w:eastAsia="pt-PT"/>
        </w:rPr>
        <w:drawing>
          <wp:inline distT="0" distB="0" distL="0" distR="0">
            <wp:extent cx="3530217" cy="2160000"/>
            <wp:effectExtent l="19050" t="19050" r="13083" b="1170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srcRect l="353" t="15294" r="8875" b="10588"/>
                    <a:stretch/>
                  </pic:blipFill>
                  <pic:spPr bwMode="auto">
                    <a:xfrm>
                      <a:off x="0" y="0"/>
                      <a:ext cx="3530217" cy="2160000"/>
                    </a:xfrm>
                    <a:prstGeom prst="rect">
                      <a:avLst/>
                    </a:prstGeom>
                    <a:noFill/>
                    <a:ln w="9525" cap="flat" cmpd="sng" algn="ctr">
                      <a:solidFill>
                        <a:schemeClr val="tx1"/>
                      </a:solidFill>
                      <a:prstDash val="solid"/>
                      <a:miter lim="800000"/>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B5058" w:rsidRDefault="00371675" w:rsidP="00A2740C">
      <w:pPr>
        <w:pStyle w:val="Legenda"/>
        <w:spacing w:line="276" w:lineRule="auto"/>
        <w:jc w:val="center"/>
        <w:rPr>
          <w:lang w:val="en-GB"/>
        </w:rPr>
      </w:pPr>
      <w:bookmarkStart w:id="7" w:name="_Toc380267536"/>
      <w:r>
        <w:rPr>
          <w:lang w:val="en-GB"/>
        </w:rPr>
        <w:t>Image</w:t>
      </w:r>
      <w:r w:rsidR="00AD233F" w:rsidRPr="00387F1A">
        <w:rPr>
          <w:lang w:val="en-GB"/>
        </w:rPr>
        <w:fldChar w:fldCharType="begin"/>
      </w:r>
      <w:r w:rsidR="00745A28" w:rsidRPr="002C1717">
        <w:rPr>
          <w:lang w:val="en-GB"/>
        </w:rPr>
        <w:instrText xml:space="preserve"> SEQ Image \* ARABIC </w:instrText>
      </w:r>
      <w:r w:rsidR="00AD233F" w:rsidRPr="00387F1A">
        <w:rPr>
          <w:lang w:val="en-GB"/>
        </w:rPr>
        <w:fldChar w:fldCharType="separate"/>
      </w:r>
      <w:r w:rsidR="002222D6">
        <w:rPr>
          <w:noProof/>
          <w:lang w:val="en-GB"/>
        </w:rPr>
        <w:t>5</w:t>
      </w:r>
      <w:r w:rsidR="00AD233F" w:rsidRPr="00387F1A">
        <w:rPr>
          <w:lang w:val="en-GB"/>
        </w:rPr>
        <w:fldChar w:fldCharType="end"/>
      </w:r>
      <w:r w:rsidR="004D56C9" w:rsidRPr="002C1717">
        <w:rPr>
          <w:lang w:val="en-GB"/>
        </w:rPr>
        <w:t xml:space="preserve"> </w:t>
      </w:r>
      <w:r w:rsidR="003063B7">
        <w:rPr>
          <w:lang w:val="en-GB"/>
        </w:rPr>
        <w:t>–</w:t>
      </w:r>
      <w:r w:rsidR="004D56C9" w:rsidRPr="002C1717">
        <w:rPr>
          <w:lang w:val="en-GB"/>
        </w:rPr>
        <w:t xml:space="preserve"> </w:t>
      </w:r>
      <w:r w:rsidR="00A9784F" w:rsidRPr="002C1717">
        <w:rPr>
          <w:lang w:val="en-GB"/>
        </w:rPr>
        <w:t>Program</w:t>
      </w:r>
      <w:r w:rsidR="003063B7">
        <w:rPr>
          <w:lang w:val="en-GB"/>
        </w:rPr>
        <w:t xml:space="preserve"> </w:t>
      </w:r>
      <w:r w:rsidR="00A9784F" w:rsidRPr="002C1717">
        <w:rPr>
          <w:lang w:val="en-GB"/>
        </w:rPr>
        <w:t>“</w:t>
      </w:r>
      <w:r w:rsidR="002C1717" w:rsidRPr="002C1717">
        <w:rPr>
          <w:lang w:val="en-GB"/>
        </w:rPr>
        <w:t xml:space="preserve">We and </w:t>
      </w:r>
      <w:r w:rsidR="00E71D75" w:rsidRPr="002C1717">
        <w:rPr>
          <w:lang w:val="en-GB"/>
        </w:rPr>
        <w:t>Risks</w:t>
      </w:r>
      <w:r w:rsidR="00745A28" w:rsidRPr="002C1717">
        <w:rPr>
          <w:lang w:val="en-GB"/>
        </w:rPr>
        <w:t>”</w:t>
      </w:r>
      <w:bookmarkEnd w:id="7"/>
    </w:p>
    <w:p w:rsidR="00A2740C" w:rsidRPr="00A2740C" w:rsidRDefault="00A2740C" w:rsidP="00A2740C">
      <w:pPr>
        <w:rPr>
          <w:lang w:val="en-GB"/>
        </w:rPr>
      </w:pPr>
    </w:p>
    <w:p w:rsidR="002C1717" w:rsidRDefault="00F57030" w:rsidP="00A2740C">
      <w:pPr>
        <w:rPr>
          <w:lang w:val="en-GB"/>
        </w:rPr>
      </w:pPr>
      <w:r w:rsidRPr="00F57030">
        <w:rPr>
          <w:lang w:val="en-GB"/>
        </w:rPr>
        <w:t xml:space="preserve">However, </w:t>
      </w:r>
      <w:r w:rsidR="002C1717">
        <w:rPr>
          <w:lang w:val="en-GB"/>
        </w:rPr>
        <w:t xml:space="preserve">there have been several </w:t>
      </w:r>
      <w:r w:rsidRPr="00F57030">
        <w:rPr>
          <w:lang w:val="en-GB"/>
        </w:rPr>
        <w:t xml:space="preserve">educational </w:t>
      </w:r>
      <w:r w:rsidR="002C1717">
        <w:rPr>
          <w:lang w:val="en-GB"/>
        </w:rPr>
        <w:t xml:space="preserve">activities </w:t>
      </w:r>
      <w:r w:rsidRPr="00F57030">
        <w:rPr>
          <w:lang w:val="en-GB"/>
        </w:rPr>
        <w:t xml:space="preserve">and </w:t>
      </w:r>
      <w:r w:rsidR="002C1717">
        <w:rPr>
          <w:lang w:val="en-GB"/>
        </w:rPr>
        <w:t xml:space="preserve">actions aimed </w:t>
      </w:r>
      <w:r w:rsidR="009B7218">
        <w:rPr>
          <w:lang w:val="en-GB"/>
        </w:rPr>
        <w:t xml:space="preserve">at </w:t>
      </w:r>
      <w:r w:rsidR="002C1717" w:rsidRPr="00F57030">
        <w:rPr>
          <w:lang w:val="en-GB"/>
        </w:rPr>
        <w:t xml:space="preserve">awareness-raising </w:t>
      </w:r>
      <w:r w:rsidR="002C1717">
        <w:rPr>
          <w:lang w:val="en-GB"/>
        </w:rPr>
        <w:t xml:space="preserve">of the population, </w:t>
      </w:r>
      <w:r w:rsidRPr="00F57030">
        <w:rPr>
          <w:lang w:val="en-GB"/>
        </w:rPr>
        <w:t xml:space="preserve">especially the young, in order to inform about risks that affect </w:t>
      </w:r>
      <w:r w:rsidR="002C1717" w:rsidRPr="00F57030">
        <w:rPr>
          <w:lang w:val="en-GB"/>
        </w:rPr>
        <w:t>the</w:t>
      </w:r>
      <w:r w:rsidR="002C1717">
        <w:rPr>
          <w:lang w:val="en-GB"/>
        </w:rPr>
        <w:t>ir</w:t>
      </w:r>
      <w:r w:rsidRPr="00F57030">
        <w:rPr>
          <w:lang w:val="en-GB"/>
        </w:rPr>
        <w:t xml:space="preserve"> territory and </w:t>
      </w:r>
      <w:r w:rsidR="002C1717">
        <w:rPr>
          <w:lang w:val="en-GB"/>
        </w:rPr>
        <w:t xml:space="preserve">about </w:t>
      </w:r>
      <w:r w:rsidR="002C1717" w:rsidRPr="00F57030">
        <w:rPr>
          <w:lang w:val="en-GB"/>
        </w:rPr>
        <w:t>measures</w:t>
      </w:r>
      <w:r w:rsidR="002C1717">
        <w:rPr>
          <w:lang w:val="en-GB"/>
        </w:rPr>
        <w:t xml:space="preserve"> for</w:t>
      </w:r>
      <w:r w:rsidR="002C1717" w:rsidRPr="00F57030">
        <w:rPr>
          <w:lang w:val="en-GB"/>
        </w:rPr>
        <w:t xml:space="preserve"> </w:t>
      </w:r>
      <w:r w:rsidRPr="00F57030">
        <w:rPr>
          <w:lang w:val="en-GB"/>
        </w:rPr>
        <w:t>their preparedness, prevention and self-protection in emergency situation</w:t>
      </w:r>
      <w:r w:rsidR="002C1717">
        <w:rPr>
          <w:lang w:val="en-GB"/>
        </w:rPr>
        <w:t>s</w:t>
      </w:r>
      <w:r w:rsidR="003063B7">
        <w:rPr>
          <w:lang w:val="en-GB"/>
        </w:rPr>
        <w:t>. National programs “We and Risks”</w:t>
      </w:r>
      <w:r w:rsidRPr="00F57030">
        <w:rPr>
          <w:lang w:val="en-GB"/>
        </w:rPr>
        <w:t xml:space="preserve"> (</w:t>
      </w:r>
      <w:r w:rsidR="00371675">
        <w:rPr>
          <w:lang w:val="en-GB"/>
        </w:rPr>
        <w:t>Image</w:t>
      </w:r>
      <w:r w:rsidR="003063B7">
        <w:rPr>
          <w:lang w:val="en-GB"/>
        </w:rPr>
        <w:t>4) and “</w:t>
      </w:r>
      <w:r w:rsidR="002C1717" w:rsidRPr="00F57030">
        <w:rPr>
          <w:lang w:val="en-GB"/>
        </w:rPr>
        <w:t xml:space="preserve">Civil Protection </w:t>
      </w:r>
      <w:r w:rsidR="003063B7">
        <w:rPr>
          <w:lang w:val="en-GB"/>
        </w:rPr>
        <w:t xml:space="preserve">Club” </w:t>
      </w:r>
      <w:r w:rsidRPr="00F57030">
        <w:rPr>
          <w:lang w:val="en-GB"/>
        </w:rPr>
        <w:t>(</w:t>
      </w:r>
      <w:r w:rsidR="00371675">
        <w:rPr>
          <w:lang w:val="en-GB"/>
        </w:rPr>
        <w:t>Image</w:t>
      </w:r>
      <w:r w:rsidRPr="00F57030">
        <w:rPr>
          <w:lang w:val="en-GB"/>
        </w:rPr>
        <w:t>5)</w:t>
      </w:r>
      <w:r w:rsidR="002C1717">
        <w:rPr>
          <w:lang w:val="en-GB"/>
        </w:rPr>
        <w:t xml:space="preserve"> developed by the </w:t>
      </w:r>
      <w:r w:rsidRPr="00F57030">
        <w:rPr>
          <w:lang w:val="en-GB"/>
        </w:rPr>
        <w:t xml:space="preserve">National Civil Protection Authority (ANPC), despite presenting the basic principles for community outreach </w:t>
      </w:r>
      <w:r w:rsidR="002C1717">
        <w:rPr>
          <w:lang w:val="en-GB"/>
        </w:rPr>
        <w:t xml:space="preserve">in </w:t>
      </w:r>
      <w:r w:rsidRPr="00F57030">
        <w:rPr>
          <w:lang w:val="en-GB"/>
        </w:rPr>
        <w:t>reduc</w:t>
      </w:r>
      <w:r w:rsidR="002C1717">
        <w:rPr>
          <w:lang w:val="en-GB"/>
        </w:rPr>
        <w:t>ing</w:t>
      </w:r>
      <w:r w:rsidRPr="00F57030">
        <w:rPr>
          <w:lang w:val="en-GB"/>
        </w:rPr>
        <w:t xml:space="preserve"> disaster risk, have not had adequate visibility and promotion.</w:t>
      </w:r>
    </w:p>
    <w:p w:rsidR="002C1717" w:rsidRPr="002C1717" w:rsidRDefault="002C1717" w:rsidP="00A2740C">
      <w:pPr>
        <w:pStyle w:val="PargrafodaLista"/>
        <w:ind w:left="0"/>
        <w:contextualSpacing w:val="0"/>
        <w:rPr>
          <w:lang w:val="en-GB"/>
        </w:rPr>
      </w:pPr>
      <w:r w:rsidRPr="002C1717">
        <w:rPr>
          <w:lang w:val="en-GB"/>
        </w:rPr>
        <w:t xml:space="preserve">The objectives of these programs </w:t>
      </w:r>
      <w:r w:rsidR="00C70A2D">
        <w:rPr>
          <w:lang w:val="en-GB"/>
        </w:rPr>
        <w:t>are</w:t>
      </w:r>
      <w:r w:rsidR="00814F50">
        <w:rPr>
          <w:lang w:val="en-GB"/>
        </w:rPr>
        <w:t>:</w:t>
      </w:r>
    </w:p>
    <w:p w:rsidR="002C1717" w:rsidRPr="00C70A2D" w:rsidRDefault="00814F50" w:rsidP="00A2740C">
      <w:pPr>
        <w:pStyle w:val="PargrafodaLista"/>
        <w:numPr>
          <w:ilvl w:val="0"/>
          <w:numId w:val="6"/>
        </w:numPr>
        <w:contextualSpacing w:val="0"/>
        <w:rPr>
          <w:lang w:val="en-GB"/>
        </w:rPr>
      </w:pPr>
      <w:r>
        <w:rPr>
          <w:lang w:val="en-GB"/>
        </w:rPr>
        <w:t>T</w:t>
      </w:r>
      <w:r w:rsidR="0049547D">
        <w:rPr>
          <w:lang w:val="en-GB"/>
        </w:rPr>
        <w:t>o</w:t>
      </w:r>
      <w:r>
        <w:rPr>
          <w:lang w:val="en-GB"/>
        </w:rPr>
        <w:t xml:space="preserve"> </w:t>
      </w:r>
      <w:r w:rsidR="0049547D">
        <w:rPr>
          <w:lang w:val="en-GB"/>
        </w:rPr>
        <w:t>i</w:t>
      </w:r>
      <w:r w:rsidR="002C1717" w:rsidRPr="00C70A2D">
        <w:rPr>
          <w:lang w:val="en-GB"/>
        </w:rPr>
        <w:t xml:space="preserve">nform the school </w:t>
      </w:r>
      <w:r>
        <w:rPr>
          <w:lang w:val="en-GB"/>
        </w:rPr>
        <w:t>population on collective risks;</w:t>
      </w:r>
    </w:p>
    <w:p w:rsidR="002C1717" w:rsidRPr="00C70A2D" w:rsidRDefault="00814F50" w:rsidP="00A2740C">
      <w:pPr>
        <w:pStyle w:val="PargrafodaLista"/>
        <w:numPr>
          <w:ilvl w:val="0"/>
          <w:numId w:val="6"/>
        </w:numPr>
        <w:contextualSpacing w:val="0"/>
        <w:rPr>
          <w:lang w:val="en-GB"/>
        </w:rPr>
      </w:pPr>
      <w:r>
        <w:rPr>
          <w:lang w:val="en-GB"/>
        </w:rPr>
        <w:lastRenderedPageBreak/>
        <w:t>T</w:t>
      </w:r>
      <w:r w:rsidR="0049547D">
        <w:rPr>
          <w:lang w:val="en-GB"/>
        </w:rPr>
        <w:t>o in</w:t>
      </w:r>
      <w:r w:rsidR="002C1717" w:rsidRPr="00C70A2D">
        <w:rPr>
          <w:lang w:val="en-GB"/>
        </w:rPr>
        <w:t>volve the school community i</w:t>
      </w:r>
      <w:r>
        <w:rPr>
          <w:lang w:val="en-GB"/>
        </w:rPr>
        <w:t>n building a culture of safety;</w:t>
      </w:r>
    </w:p>
    <w:p w:rsidR="002C1717" w:rsidRPr="00C70A2D" w:rsidRDefault="00814F50" w:rsidP="00A2740C">
      <w:pPr>
        <w:pStyle w:val="PargrafodaLista"/>
        <w:numPr>
          <w:ilvl w:val="0"/>
          <w:numId w:val="6"/>
        </w:numPr>
        <w:contextualSpacing w:val="0"/>
        <w:rPr>
          <w:lang w:val="en-GB"/>
        </w:rPr>
      </w:pPr>
      <w:r>
        <w:rPr>
          <w:lang w:val="en-GB"/>
        </w:rPr>
        <w:t>T</w:t>
      </w:r>
      <w:r w:rsidR="0049547D">
        <w:rPr>
          <w:lang w:val="en-GB"/>
        </w:rPr>
        <w:t>o e</w:t>
      </w:r>
      <w:r w:rsidR="002C1717" w:rsidRPr="00C70A2D">
        <w:rPr>
          <w:lang w:val="en-GB"/>
        </w:rPr>
        <w:t>ducate</w:t>
      </w:r>
      <w:r>
        <w:rPr>
          <w:lang w:val="en-GB"/>
        </w:rPr>
        <w:t xml:space="preserve"> to prevent and minimize risks;</w:t>
      </w:r>
    </w:p>
    <w:p w:rsidR="002C1717" w:rsidRPr="00C70A2D" w:rsidRDefault="00814F50" w:rsidP="00A2740C">
      <w:pPr>
        <w:pStyle w:val="PargrafodaLista"/>
        <w:numPr>
          <w:ilvl w:val="0"/>
          <w:numId w:val="6"/>
        </w:numPr>
        <w:contextualSpacing w:val="0"/>
        <w:rPr>
          <w:lang w:val="en-GB"/>
        </w:rPr>
      </w:pPr>
      <w:r>
        <w:rPr>
          <w:lang w:val="en-GB"/>
        </w:rPr>
        <w:t>T</w:t>
      </w:r>
      <w:r w:rsidR="0049547D">
        <w:rPr>
          <w:lang w:val="en-GB"/>
        </w:rPr>
        <w:t>o p</w:t>
      </w:r>
      <w:r w:rsidR="002C1717" w:rsidRPr="00C70A2D">
        <w:rPr>
          <w:lang w:val="en-GB"/>
        </w:rPr>
        <w:t>romot</w:t>
      </w:r>
      <w:r w:rsidR="00C70A2D" w:rsidRPr="00C70A2D">
        <w:rPr>
          <w:lang w:val="en-GB"/>
        </w:rPr>
        <w:t>e</w:t>
      </w:r>
      <w:r w:rsidR="002C1717" w:rsidRPr="00C70A2D">
        <w:rPr>
          <w:lang w:val="en-GB"/>
        </w:rPr>
        <w:t xml:space="preserve"> an active</w:t>
      </w:r>
      <w:r>
        <w:rPr>
          <w:lang w:val="en-GB"/>
        </w:rPr>
        <w:t xml:space="preserve"> and participatory citizenship;</w:t>
      </w:r>
    </w:p>
    <w:p w:rsidR="002C1717" w:rsidRPr="00C70A2D" w:rsidRDefault="00814F50" w:rsidP="00A2740C">
      <w:pPr>
        <w:pStyle w:val="PargrafodaLista"/>
        <w:numPr>
          <w:ilvl w:val="0"/>
          <w:numId w:val="6"/>
        </w:numPr>
        <w:contextualSpacing w:val="0"/>
        <w:rPr>
          <w:lang w:val="en-GB"/>
        </w:rPr>
      </w:pPr>
      <w:r>
        <w:rPr>
          <w:lang w:val="en-GB"/>
        </w:rPr>
        <w:t>T</w:t>
      </w:r>
      <w:r w:rsidR="0049547D">
        <w:rPr>
          <w:lang w:val="en-GB"/>
        </w:rPr>
        <w:t>o s</w:t>
      </w:r>
      <w:r w:rsidR="002C1717" w:rsidRPr="00C70A2D">
        <w:rPr>
          <w:lang w:val="en-GB"/>
        </w:rPr>
        <w:t xml:space="preserve">ensitize students </w:t>
      </w:r>
      <w:r w:rsidR="00C70A2D" w:rsidRPr="00C70A2D">
        <w:rPr>
          <w:lang w:val="en-GB"/>
        </w:rPr>
        <w:t>about</w:t>
      </w:r>
      <w:r w:rsidR="002C1717" w:rsidRPr="00C70A2D">
        <w:rPr>
          <w:lang w:val="en-GB"/>
        </w:rPr>
        <w:t xml:space="preserve"> the </w:t>
      </w:r>
      <w:r w:rsidR="00C70A2D" w:rsidRPr="00C70A2D">
        <w:rPr>
          <w:lang w:val="en-GB"/>
        </w:rPr>
        <w:t>civil protection competences</w:t>
      </w:r>
      <w:r>
        <w:rPr>
          <w:lang w:val="en-GB"/>
        </w:rPr>
        <w:t>;</w:t>
      </w:r>
    </w:p>
    <w:p w:rsidR="002C1717" w:rsidRPr="00C70A2D" w:rsidRDefault="00814F50" w:rsidP="00A2740C">
      <w:pPr>
        <w:pStyle w:val="PargrafodaLista"/>
        <w:numPr>
          <w:ilvl w:val="0"/>
          <w:numId w:val="6"/>
        </w:numPr>
        <w:contextualSpacing w:val="0"/>
        <w:rPr>
          <w:lang w:val="en-GB"/>
        </w:rPr>
      </w:pPr>
      <w:r>
        <w:rPr>
          <w:lang w:val="en-GB"/>
        </w:rPr>
        <w:t>T</w:t>
      </w:r>
      <w:r w:rsidR="0049547D">
        <w:rPr>
          <w:lang w:val="en-GB"/>
        </w:rPr>
        <w:t>o i</w:t>
      </w:r>
      <w:r w:rsidR="002C1717" w:rsidRPr="00C70A2D">
        <w:rPr>
          <w:lang w:val="en-GB"/>
        </w:rPr>
        <w:t xml:space="preserve">dentify natural and technological </w:t>
      </w:r>
      <w:r w:rsidR="00C70A2D" w:rsidRPr="00C70A2D">
        <w:rPr>
          <w:lang w:val="en-GB"/>
        </w:rPr>
        <w:t xml:space="preserve">risks </w:t>
      </w:r>
      <w:r w:rsidR="002C1717" w:rsidRPr="00C70A2D">
        <w:rPr>
          <w:lang w:val="en-GB"/>
        </w:rPr>
        <w:t>at local, regional and national scale</w:t>
      </w:r>
      <w:r w:rsidR="00C70A2D" w:rsidRPr="00C70A2D">
        <w:rPr>
          <w:lang w:val="en-GB"/>
        </w:rPr>
        <w:t>s</w:t>
      </w:r>
      <w:r w:rsidR="00356460">
        <w:rPr>
          <w:lang w:val="en-GB"/>
        </w:rPr>
        <w:t>;</w:t>
      </w:r>
    </w:p>
    <w:p w:rsidR="00733A14" w:rsidRPr="00A9784F" w:rsidRDefault="00814F50" w:rsidP="00A2740C">
      <w:pPr>
        <w:pStyle w:val="PargrafodaLista"/>
        <w:numPr>
          <w:ilvl w:val="0"/>
          <w:numId w:val="6"/>
        </w:numPr>
        <w:contextualSpacing w:val="0"/>
        <w:rPr>
          <w:lang w:val="en-GB"/>
        </w:rPr>
      </w:pPr>
      <w:r>
        <w:rPr>
          <w:lang w:val="en-GB"/>
        </w:rPr>
        <w:t>T</w:t>
      </w:r>
      <w:r w:rsidR="0049547D">
        <w:rPr>
          <w:lang w:val="en-GB"/>
        </w:rPr>
        <w:t>o p</w:t>
      </w:r>
      <w:r w:rsidR="00C70A2D" w:rsidRPr="00A9784F">
        <w:rPr>
          <w:lang w:val="en-GB"/>
        </w:rPr>
        <w:t>romote</w:t>
      </w:r>
      <w:r w:rsidR="002C1717" w:rsidRPr="00A9784F">
        <w:rPr>
          <w:lang w:val="en-GB"/>
        </w:rPr>
        <w:t xml:space="preserve"> appropriate attitudes and </w:t>
      </w:r>
      <w:r w:rsidR="00C70A2D" w:rsidRPr="00A9784F">
        <w:rPr>
          <w:lang w:val="en-GB"/>
        </w:rPr>
        <w:t>behaviours</w:t>
      </w:r>
      <w:r w:rsidR="002C1717" w:rsidRPr="00A9784F">
        <w:rPr>
          <w:lang w:val="en-GB"/>
        </w:rPr>
        <w:t xml:space="preserve"> in emergency situations.</w:t>
      </w:r>
    </w:p>
    <w:p w:rsidR="009B5058" w:rsidRPr="00387F1A" w:rsidRDefault="009B5058" w:rsidP="00814F50">
      <w:pPr>
        <w:spacing w:before="120" w:after="120" w:line="288" w:lineRule="auto"/>
        <w:jc w:val="center"/>
        <w:rPr>
          <w:lang w:val="en-GB"/>
        </w:rPr>
      </w:pPr>
      <w:r w:rsidRPr="00387F1A">
        <w:rPr>
          <w:noProof/>
          <w:lang w:val="pt-PT" w:eastAsia="pt-PT"/>
        </w:rPr>
        <w:drawing>
          <wp:inline distT="0" distB="0" distL="0" distR="0">
            <wp:extent cx="5400000" cy="3992417"/>
            <wp:effectExtent l="19050" t="19050" r="10200" b="27133"/>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srcRect l="1412" t="16000" r="19152" b="5647"/>
                    <a:stretch/>
                  </pic:blipFill>
                  <pic:spPr bwMode="auto">
                    <a:xfrm>
                      <a:off x="0" y="0"/>
                      <a:ext cx="5400000" cy="3992417"/>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754C9" w:rsidRDefault="00371675" w:rsidP="00814F50">
      <w:pPr>
        <w:pStyle w:val="Legenda"/>
        <w:spacing w:before="120" w:after="120" w:line="288" w:lineRule="auto"/>
        <w:jc w:val="center"/>
        <w:rPr>
          <w:lang w:val="en-GB"/>
        </w:rPr>
      </w:pPr>
      <w:bookmarkStart w:id="8" w:name="_Toc380267537"/>
      <w:r>
        <w:rPr>
          <w:lang w:val="en-GB"/>
        </w:rPr>
        <w:t>Image</w:t>
      </w:r>
      <w:r w:rsidR="00AD233F" w:rsidRPr="00814F50">
        <w:rPr>
          <w:lang w:val="en-GB"/>
        </w:rPr>
        <w:fldChar w:fldCharType="begin"/>
      </w:r>
      <w:r w:rsidR="00E90150" w:rsidRPr="00814F50">
        <w:rPr>
          <w:lang w:val="en-GB"/>
        </w:rPr>
        <w:instrText xml:space="preserve"> SEQ Image \* ARABIC </w:instrText>
      </w:r>
      <w:r w:rsidR="00AD233F" w:rsidRPr="00814F50">
        <w:rPr>
          <w:lang w:val="en-GB"/>
        </w:rPr>
        <w:fldChar w:fldCharType="separate"/>
      </w:r>
      <w:r w:rsidR="002222D6">
        <w:rPr>
          <w:noProof/>
          <w:lang w:val="en-GB"/>
        </w:rPr>
        <w:t>6</w:t>
      </w:r>
      <w:r w:rsidR="00AD233F" w:rsidRPr="00814F50">
        <w:rPr>
          <w:lang w:val="en-GB"/>
        </w:rPr>
        <w:fldChar w:fldCharType="end"/>
      </w:r>
      <w:r w:rsidR="004D56C9" w:rsidRPr="00814F50">
        <w:rPr>
          <w:lang w:val="en-GB"/>
        </w:rPr>
        <w:t xml:space="preserve"> </w:t>
      </w:r>
      <w:r w:rsidR="00814F50">
        <w:rPr>
          <w:lang w:val="en-GB"/>
        </w:rPr>
        <w:t>–</w:t>
      </w:r>
      <w:r w:rsidR="004D56C9" w:rsidRPr="00814F50">
        <w:rPr>
          <w:lang w:val="en-GB"/>
        </w:rPr>
        <w:t xml:space="preserve"> </w:t>
      </w:r>
      <w:r w:rsidR="00E90150" w:rsidRPr="00814F50">
        <w:rPr>
          <w:lang w:val="en-GB"/>
        </w:rPr>
        <w:t>Program</w:t>
      </w:r>
      <w:r w:rsidR="00814F50">
        <w:rPr>
          <w:lang w:val="en-GB"/>
        </w:rPr>
        <w:t xml:space="preserve"> “</w:t>
      </w:r>
      <w:r w:rsidR="00A9784F" w:rsidRPr="00814F50">
        <w:rPr>
          <w:lang w:val="en-GB"/>
        </w:rPr>
        <w:t xml:space="preserve">Civil Protection </w:t>
      </w:r>
      <w:r w:rsidR="00814F50">
        <w:rPr>
          <w:lang w:val="en-GB"/>
        </w:rPr>
        <w:t>Club”</w:t>
      </w:r>
      <w:bookmarkEnd w:id="8"/>
    </w:p>
    <w:p w:rsidR="00A2740C" w:rsidRPr="00A2740C" w:rsidRDefault="00A2740C" w:rsidP="00A2740C">
      <w:pPr>
        <w:rPr>
          <w:lang w:val="en-GB"/>
        </w:rPr>
      </w:pPr>
    </w:p>
    <w:p w:rsidR="00A9784F" w:rsidRPr="00A9784F" w:rsidRDefault="00A9784F" w:rsidP="00A2740C">
      <w:pPr>
        <w:rPr>
          <w:lang w:val="en-GB"/>
        </w:rPr>
      </w:pPr>
      <w:r w:rsidRPr="00A9784F">
        <w:rPr>
          <w:lang w:val="en-GB"/>
        </w:rPr>
        <w:t xml:space="preserve">However, </w:t>
      </w:r>
      <w:r>
        <w:rPr>
          <w:lang w:val="en-GB"/>
        </w:rPr>
        <w:t xml:space="preserve">only </w:t>
      </w:r>
      <w:r w:rsidRPr="00A9784F">
        <w:rPr>
          <w:lang w:val="en-GB"/>
        </w:rPr>
        <w:t>few municipalities and entities have implemented these pro</w:t>
      </w:r>
      <w:r w:rsidR="005801F0">
        <w:rPr>
          <w:lang w:val="en-GB"/>
        </w:rPr>
        <w:t>grams. The reasons are several:</w:t>
      </w:r>
    </w:p>
    <w:p w:rsidR="00A9784F" w:rsidRPr="00A9784F" w:rsidRDefault="00814F50" w:rsidP="00A2740C">
      <w:pPr>
        <w:pStyle w:val="PargrafodaLista"/>
        <w:numPr>
          <w:ilvl w:val="0"/>
          <w:numId w:val="6"/>
        </w:numPr>
        <w:contextualSpacing w:val="0"/>
        <w:rPr>
          <w:lang w:val="en-GB"/>
        </w:rPr>
      </w:pPr>
      <w:r>
        <w:rPr>
          <w:lang w:val="en-GB"/>
        </w:rPr>
        <w:t>L</w:t>
      </w:r>
      <w:r w:rsidR="0049547D">
        <w:rPr>
          <w:lang w:val="en-GB"/>
        </w:rPr>
        <w:t>a</w:t>
      </w:r>
      <w:r w:rsidR="00A9784F" w:rsidRPr="00A9784F">
        <w:rPr>
          <w:lang w:val="en-GB"/>
        </w:rPr>
        <w:t xml:space="preserve">ck of coordination between the ANPC, the Ministry of Education and municipalities for </w:t>
      </w:r>
      <w:r w:rsidR="00A9784F">
        <w:rPr>
          <w:lang w:val="en-GB"/>
        </w:rPr>
        <w:t xml:space="preserve">the </w:t>
      </w:r>
      <w:r w:rsidR="00A9784F" w:rsidRPr="00A9784F">
        <w:rPr>
          <w:lang w:val="en-GB"/>
        </w:rPr>
        <w:t xml:space="preserve">implementation </w:t>
      </w:r>
      <w:r w:rsidR="00A9784F">
        <w:rPr>
          <w:lang w:val="en-GB"/>
        </w:rPr>
        <w:t xml:space="preserve">of the </w:t>
      </w:r>
      <w:r w:rsidR="00A9784F" w:rsidRPr="00A9784F">
        <w:rPr>
          <w:lang w:val="en-GB"/>
        </w:rPr>
        <w:t>program content local</w:t>
      </w:r>
      <w:r w:rsidR="00A9784F">
        <w:rPr>
          <w:lang w:val="en-GB"/>
        </w:rPr>
        <w:t>ly</w:t>
      </w:r>
      <w:r w:rsidR="005801F0">
        <w:rPr>
          <w:lang w:val="en-GB"/>
        </w:rPr>
        <w:t>;</w:t>
      </w:r>
    </w:p>
    <w:p w:rsidR="00A9784F" w:rsidRPr="00A9784F" w:rsidRDefault="00814F50" w:rsidP="00A2740C">
      <w:pPr>
        <w:pStyle w:val="PargrafodaLista"/>
        <w:numPr>
          <w:ilvl w:val="0"/>
          <w:numId w:val="6"/>
        </w:numPr>
        <w:contextualSpacing w:val="0"/>
        <w:rPr>
          <w:lang w:val="en-GB"/>
        </w:rPr>
      </w:pPr>
      <w:r>
        <w:rPr>
          <w:lang w:val="en-GB"/>
        </w:rPr>
        <w:t>L</w:t>
      </w:r>
      <w:r w:rsidR="00A9784F" w:rsidRPr="00A9784F">
        <w:rPr>
          <w:lang w:val="en-GB"/>
        </w:rPr>
        <w:t>ack of ince</w:t>
      </w:r>
      <w:r w:rsidR="005801F0">
        <w:rPr>
          <w:lang w:val="en-GB"/>
        </w:rPr>
        <w:t>ntives to the school community;</w:t>
      </w:r>
    </w:p>
    <w:p w:rsidR="00A9784F" w:rsidRPr="00A9784F" w:rsidRDefault="00814F50" w:rsidP="00A2740C">
      <w:pPr>
        <w:pStyle w:val="PargrafodaLista"/>
        <w:numPr>
          <w:ilvl w:val="0"/>
          <w:numId w:val="6"/>
        </w:numPr>
        <w:contextualSpacing w:val="0"/>
        <w:rPr>
          <w:lang w:val="en-GB"/>
        </w:rPr>
      </w:pPr>
      <w:r>
        <w:rPr>
          <w:lang w:val="en-GB"/>
        </w:rPr>
        <w:t>L</w:t>
      </w:r>
      <w:r w:rsidR="00A9784F" w:rsidRPr="00A9784F">
        <w:rPr>
          <w:lang w:val="en-GB"/>
        </w:rPr>
        <w:t>ack of a collaborative platform between the school community an</w:t>
      </w:r>
      <w:r w:rsidR="005801F0">
        <w:rPr>
          <w:lang w:val="en-GB"/>
        </w:rPr>
        <w:t>d civil protection authorities;</w:t>
      </w:r>
    </w:p>
    <w:p w:rsidR="00A9784F" w:rsidRPr="00A9784F" w:rsidRDefault="00814F50" w:rsidP="00A2740C">
      <w:pPr>
        <w:pStyle w:val="PargrafodaLista"/>
        <w:numPr>
          <w:ilvl w:val="0"/>
          <w:numId w:val="6"/>
        </w:numPr>
        <w:contextualSpacing w:val="0"/>
        <w:rPr>
          <w:lang w:val="en-GB"/>
        </w:rPr>
      </w:pPr>
      <w:r>
        <w:rPr>
          <w:lang w:val="en-GB"/>
        </w:rPr>
        <w:t>Political</w:t>
      </w:r>
      <w:r w:rsidR="00A9784F" w:rsidRPr="00A9784F">
        <w:rPr>
          <w:lang w:val="en-GB"/>
        </w:rPr>
        <w:t xml:space="preserve"> apathy and non-exist</w:t>
      </w:r>
      <w:r w:rsidR="00A9784F">
        <w:rPr>
          <w:lang w:val="en-GB"/>
        </w:rPr>
        <w:t xml:space="preserve">ence of </w:t>
      </w:r>
      <w:r w:rsidR="00A9784F" w:rsidRPr="00A9784F">
        <w:rPr>
          <w:lang w:val="en-GB"/>
        </w:rPr>
        <w:t>safet</w:t>
      </w:r>
      <w:r w:rsidR="00A9784F">
        <w:rPr>
          <w:lang w:val="en-GB"/>
        </w:rPr>
        <w:t>y culture in Portuguese society.</w:t>
      </w:r>
    </w:p>
    <w:p w:rsidR="00814F50" w:rsidRDefault="00A9784F" w:rsidP="00A2740C">
      <w:pPr>
        <w:rPr>
          <w:lang w:val="en-GB"/>
        </w:rPr>
      </w:pPr>
      <w:r w:rsidRPr="00A9784F">
        <w:rPr>
          <w:lang w:val="en-GB"/>
        </w:rPr>
        <w:lastRenderedPageBreak/>
        <w:t>A</w:t>
      </w:r>
      <w:r w:rsidR="0049547D">
        <w:rPr>
          <w:lang w:val="en-GB"/>
        </w:rPr>
        <w:t xml:space="preserve"> joint</w:t>
      </w:r>
      <w:r w:rsidRPr="00A9784F">
        <w:rPr>
          <w:lang w:val="en-GB"/>
        </w:rPr>
        <w:t xml:space="preserve"> effort should be made </w:t>
      </w:r>
      <w:r w:rsidR="001444CC">
        <w:rPr>
          <w:lang w:val="en-GB"/>
        </w:rPr>
        <w:t xml:space="preserve">by </w:t>
      </w:r>
      <w:r w:rsidRPr="00A9784F">
        <w:rPr>
          <w:lang w:val="en-GB"/>
        </w:rPr>
        <w:t>various national authorities, Ministry of Inter</w:t>
      </w:r>
      <w:r w:rsidR="001444CC">
        <w:rPr>
          <w:lang w:val="en-GB"/>
        </w:rPr>
        <w:t>ior</w:t>
      </w:r>
      <w:r w:rsidRPr="00A9784F">
        <w:rPr>
          <w:lang w:val="en-GB"/>
        </w:rPr>
        <w:t xml:space="preserve"> and Ministry of Education so that the developed programs </w:t>
      </w:r>
      <w:r w:rsidR="0049547D">
        <w:rPr>
          <w:lang w:val="en-GB"/>
        </w:rPr>
        <w:t>become</w:t>
      </w:r>
      <w:r w:rsidRPr="00A9784F">
        <w:rPr>
          <w:lang w:val="en-GB"/>
        </w:rPr>
        <w:t xml:space="preserve"> incorporated in school textbooks. </w:t>
      </w:r>
      <w:r w:rsidR="001444CC">
        <w:rPr>
          <w:lang w:val="en-GB"/>
        </w:rPr>
        <w:t xml:space="preserve">It should be the responsibility of these </w:t>
      </w:r>
      <w:r w:rsidRPr="00A9784F">
        <w:rPr>
          <w:lang w:val="en-GB"/>
        </w:rPr>
        <w:t xml:space="preserve">entities to establish necessary </w:t>
      </w:r>
      <w:r w:rsidR="001444CC">
        <w:rPr>
          <w:lang w:val="en-GB"/>
        </w:rPr>
        <w:t xml:space="preserve">mechanisms </w:t>
      </w:r>
      <w:r w:rsidRPr="00A9784F">
        <w:rPr>
          <w:lang w:val="en-GB"/>
        </w:rPr>
        <w:t xml:space="preserve">for </w:t>
      </w:r>
      <w:r w:rsidR="001444CC">
        <w:rPr>
          <w:lang w:val="en-GB"/>
        </w:rPr>
        <w:t xml:space="preserve">an </w:t>
      </w:r>
      <w:r w:rsidRPr="00A9784F">
        <w:rPr>
          <w:lang w:val="en-GB"/>
        </w:rPr>
        <w:t>effective implementation at local level.</w:t>
      </w:r>
    </w:p>
    <w:p w:rsidR="00814F50" w:rsidRDefault="00814F50" w:rsidP="00814F50">
      <w:pPr>
        <w:spacing w:before="120" w:after="120" w:line="288" w:lineRule="auto"/>
        <w:rPr>
          <w:lang w:val="en-GB"/>
        </w:rPr>
      </w:pPr>
    </w:p>
    <w:p w:rsidR="002A7E7F" w:rsidRPr="001444CC" w:rsidRDefault="002A7E7F" w:rsidP="00814F50">
      <w:pPr>
        <w:pStyle w:val="Ttulo2"/>
        <w:spacing w:before="120" w:after="120" w:line="288" w:lineRule="auto"/>
        <w:rPr>
          <w:rFonts w:ascii="Tahoma" w:hAnsi="Tahoma" w:cs="Tahoma"/>
          <w:color w:val="auto"/>
          <w:sz w:val="22"/>
          <w:szCs w:val="22"/>
          <w:lang w:val="en-GB"/>
        </w:rPr>
      </w:pPr>
      <w:bookmarkStart w:id="9" w:name="_Toc379795204"/>
      <w:bookmarkStart w:id="10" w:name="_Toc380269991"/>
      <w:r w:rsidRPr="001444CC">
        <w:rPr>
          <w:rFonts w:ascii="Tahoma" w:hAnsi="Tahoma" w:cs="Tahoma"/>
          <w:color w:val="auto"/>
          <w:sz w:val="22"/>
          <w:szCs w:val="22"/>
          <w:lang w:val="en-GB"/>
        </w:rPr>
        <w:t>DRR in school curricula</w:t>
      </w:r>
      <w:bookmarkEnd w:id="9"/>
      <w:bookmarkEnd w:id="10"/>
    </w:p>
    <w:p w:rsidR="001444CC" w:rsidRPr="001444CC" w:rsidRDefault="001444CC" w:rsidP="00A2740C">
      <w:pPr>
        <w:rPr>
          <w:lang w:val="en-GB"/>
        </w:rPr>
      </w:pPr>
      <w:r w:rsidRPr="006F2947">
        <w:rPr>
          <w:lang w:val="en-GB"/>
        </w:rPr>
        <w:t xml:space="preserve">Reducing disaster risk should be systematically addressed in school curricula. The approach should be extended beyond the basic </w:t>
      </w:r>
      <w:r w:rsidR="0049547D" w:rsidRPr="006F2947">
        <w:rPr>
          <w:lang w:val="en-GB"/>
        </w:rPr>
        <w:t xml:space="preserve">scientific </w:t>
      </w:r>
      <w:r w:rsidRPr="006F2947">
        <w:rPr>
          <w:lang w:val="en-GB"/>
        </w:rPr>
        <w:t xml:space="preserve">knowledge about the risks and security measures. The development of prevention, mitigation, vulnerability and resilience </w:t>
      </w:r>
      <w:r w:rsidR="00623410" w:rsidRPr="006F2947">
        <w:rPr>
          <w:lang w:val="en-GB"/>
        </w:rPr>
        <w:t xml:space="preserve">should be considered </w:t>
      </w:r>
      <w:sdt>
        <w:sdtPr>
          <w:rPr>
            <w:lang w:val="en-GB"/>
          </w:rPr>
          <w:id w:val="-822745529"/>
          <w:citation/>
        </w:sdtPr>
        <w:sdtContent>
          <w:r w:rsidR="00AD233F" w:rsidRPr="006F2947">
            <w:rPr>
              <w:lang w:val="en-GB"/>
            </w:rPr>
            <w:fldChar w:fldCharType="begin"/>
          </w:r>
          <w:r w:rsidR="00623410" w:rsidRPr="006F2947">
            <w:rPr>
              <w:lang w:val="en-US"/>
            </w:rPr>
            <w:instrText xml:space="preserve"> CITATION UNE12 \l 2070 </w:instrText>
          </w:r>
          <w:r w:rsidR="00AD233F" w:rsidRPr="006F2947">
            <w:rPr>
              <w:lang w:val="en-GB"/>
            </w:rPr>
            <w:fldChar w:fldCharType="separate"/>
          </w:r>
          <w:r w:rsidR="00623410" w:rsidRPr="006F2947">
            <w:rPr>
              <w:noProof/>
              <w:lang w:val="en-US"/>
            </w:rPr>
            <w:t>(UNESCO &amp; UNICEF, 2012)</w:t>
          </w:r>
          <w:r w:rsidR="00AD233F" w:rsidRPr="006F2947">
            <w:rPr>
              <w:lang w:val="en-GB"/>
            </w:rPr>
            <w:fldChar w:fldCharType="end"/>
          </w:r>
        </w:sdtContent>
      </w:sdt>
      <w:r w:rsidRPr="006F2947">
        <w:rPr>
          <w:lang w:val="en-GB"/>
        </w:rPr>
        <w:t>.</w:t>
      </w:r>
    </w:p>
    <w:p w:rsidR="001444CC" w:rsidRPr="001444CC" w:rsidRDefault="001444CC" w:rsidP="00A2740C">
      <w:pPr>
        <w:rPr>
          <w:lang w:val="en-GB"/>
        </w:rPr>
      </w:pPr>
      <w:r w:rsidRPr="001444CC">
        <w:rPr>
          <w:lang w:val="en-GB"/>
        </w:rPr>
        <w:t xml:space="preserve">Educating for reducing the disaster risk is to promote understanding among students about the causes, nature and effects of risks, while promoting a range of </w:t>
      </w:r>
      <w:r>
        <w:rPr>
          <w:lang w:val="en-GB"/>
        </w:rPr>
        <w:t xml:space="preserve">knowledge and </w:t>
      </w:r>
      <w:r w:rsidRPr="001444CC">
        <w:rPr>
          <w:lang w:val="en-GB"/>
        </w:rPr>
        <w:t>skills that allow them to contribute proactively to the prevention and mitigation of disasters.</w:t>
      </w:r>
    </w:p>
    <w:p w:rsidR="001444CC" w:rsidRPr="001444CC" w:rsidRDefault="001444CC" w:rsidP="00A2740C">
      <w:pPr>
        <w:rPr>
          <w:lang w:val="en-GB"/>
        </w:rPr>
      </w:pPr>
      <w:r w:rsidRPr="001444CC">
        <w:rPr>
          <w:lang w:val="en-GB"/>
        </w:rPr>
        <w:t xml:space="preserve">Several studies </w:t>
      </w:r>
      <w:r>
        <w:rPr>
          <w:lang w:val="en-GB"/>
        </w:rPr>
        <w:t>have provided</w:t>
      </w:r>
      <w:r w:rsidR="006F2947">
        <w:rPr>
          <w:lang w:val="en-GB"/>
        </w:rPr>
        <w:t xml:space="preserve"> examples and methodologies </w:t>
      </w:r>
      <w:sdt>
        <w:sdtPr>
          <w:rPr>
            <w:lang w:val="en-GB"/>
          </w:rPr>
          <w:id w:val="2089887116"/>
          <w:citation/>
        </w:sdtPr>
        <w:sdtContent>
          <w:r w:rsidR="00AD233F">
            <w:rPr>
              <w:lang w:val="en-GB"/>
            </w:rPr>
            <w:fldChar w:fldCharType="begin"/>
          </w:r>
          <w:r w:rsidR="006F2947" w:rsidRPr="006F2947">
            <w:rPr>
              <w:lang w:val="en-US"/>
            </w:rPr>
            <w:instrText xml:space="preserve"> CITATION UNE12 \l 2070 </w:instrText>
          </w:r>
          <w:r w:rsidR="00AD233F">
            <w:rPr>
              <w:lang w:val="en-GB"/>
            </w:rPr>
            <w:fldChar w:fldCharType="separate"/>
          </w:r>
          <w:r w:rsidR="006F2947" w:rsidRPr="006F2947">
            <w:rPr>
              <w:noProof/>
              <w:lang w:val="en-US"/>
            </w:rPr>
            <w:t>(UNESCO &amp; UNICEF, 2012)</w:t>
          </w:r>
          <w:r w:rsidR="00AD233F">
            <w:rPr>
              <w:lang w:val="en-GB"/>
            </w:rPr>
            <w:fldChar w:fldCharType="end"/>
          </w:r>
        </w:sdtContent>
      </w:sdt>
      <w:r w:rsidR="006F2947">
        <w:rPr>
          <w:lang w:val="en-GB"/>
        </w:rPr>
        <w:t xml:space="preserve"> </w:t>
      </w:r>
      <w:r>
        <w:rPr>
          <w:lang w:val="en-GB"/>
        </w:rPr>
        <w:t>that</w:t>
      </w:r>
      <w:r w:rsidRPr="001444CC">
        <w:rPr>
          <w:lang w:val="en-GB"/>
        </w:rPr>
        <w:t xml:space="preserve"> ensure the integration of the theme of risk and disaster resilie</w:t>
      </w:r>
      <w:r w:rsidR="0049547D">
        <w:rPr>
          <w:lang w:val="en-GB"/>
        </w:rPr>
        <w:t>nce in school curricula through</w:t>
      </w:r>
    </w:p>
    <w:p w:rsidR="001444CC" w:rsidRPr="000F6D9D" w:rsidRDefault="006F2947" w:rsidP="00A2740C">
      <w:pPr>
        <w:pStyle w:val="PargrafodaLista"/>
        <w:numPr>
          <w:ilvl w:val="0"/>
          <w:numId w:val="11"/>
        </w:numPr>
        <w:contextualSpacing w:val="0"/>
        <w:rPr>
          <w:lang w:val="en-GB"/>
        </w:rPr>
      </w:pPr>
      <w:r>
        <w:rPr>
          <w:u w:val="single"/>
          <w:lang w:val="en-GB"/>
        </w:rPr>
        <w:t>I</w:t>
      </w:r>
      <w:r w:rsidR="000F6D9D" w:rsidRPr="000F6D9D">
        <w:rPr>
          <w:u w:val="single"/>
          <w:lang w:val="en-GB"/>
        </w:rPr>
        <w:t>nteractive l</w:t>
      </w:r>
      <w:r w:rsidR="001444CC" w:rsidRPr="000F6D9D">
        <w:rPr>
          <w:u w:val="single"/>
          <w:lang w:val="en-GB"/>
        </w:rPr>
        <w:t>earning</w:t>
      </w:r>
      <w:r w:rsidR="0049547D">
        <w:rPr>
          <w:u w:val="single"/>
          <w:lang w:val="en-GB"/>
        </w:rPr>
        <w:t>:</w:t>
      </w:r>
      <w:r w:rsidR="001444CC" w:rsidRPr="000F6D9D">
        <w:rPr>
          <w:lang w:val="en-GB"/>
        </w:rPr>
        <w:t xml:space="preserve"> brainstorming</w:t>
      </w:r>
      <w:r w:rsidR="00B017FE">
        <w:rPr>
          <w:lang w:val="en-GB"/>
        </w:rPr>
        <w:t xml:space="preserve"> sessions</w:t>
      </w:r>
      <w:r w:rsidR="000F6D9D" w:rsidRPr="000F6D9D">
        <w:rPr>
          <w:lang w:val="en-GB"/>
        </w:rPr>
        <w:t>;</w:t>
      </w:r>
      <w:r w:rsidR="001444CC" w:rsidRPr="000F6D9D">
        <w:rPr>
          <w:lang w:val="en-GB"/>
        </w:rPr>
        <w:t xml:space="preserve"> discussion</w:t>
      </w:r>
      <w:r w:rsidR="000F6D9D" w:rsidRPr="000F6D9D">
        <w:rPr>
          <w:lang w:val="en-GB"/>
        </w:rPr>
        <w:t>s</w:t>
      </w:r>
      <w:r w:rsidR="001444CC" w:rsidRPr="000F6D9D">
        <w:rPr>
          <w:lang w:val="en-GB"/>
        </w:rPr>
        <w:t xml:space="preserve"> </w:t>
      </w:r>
      <w:r w:rsidR="000F6D9D" w:rsidRPr="000F6D9D">
        <w:rPr>
          <w:lang w:val="en-GB"/>
        </w:rPr>
        <w:t xml:space="preserve">in </w:t>
      </w:r>
      <w:r w:rsidR="001444CC" w:rsidRPr="000F6D9D">
        <w:rPr>
          <w:lang w:val="en-GB"/>
        </w:rPr>
        <w:t xml:space="preserve">small workgroups; interactive presentations; </w:t>
      </w:r>
    </w:p>
    <w:p w:rsidR="001444CC" w:rsidRPr="000F6D9D" w:rsidRDefault="006F2947" w:rsidP="00A2740C">
      <w:pPr>
        <w:pStyle w:val="PargrafodaLista"/>
        <w:numPr>
          <w:ilvl w:val="0"/>
          <w:numId w:val="11"/>
        </w:numPr>
        <w:contextualSpacing w:val="0"/>
        <w:rPr>
          <w:lang w:val="en-GB"/>
        </w:rPr>
      </w:pPr>
      <w:r>
        <w:rPr>
          <w:u w:val="single"/>
          <w:lang w:val="en-GB"/>
        </w:rPr>
        <w:t>A</w:t>
      </w:r>
      <w:r w:rsidR="000F6D9D" w:rsidRPr="000F6D9D">
        <w:rPr>
          <w:u w:val="single"/>
          <w:lang w:val="en-GB"/>
        </w:rPr>
        <w:t>ffective</w:t>
      </w:r>
      <w:r w:rsidR="001444CC" w:rsidRPr="000F6D9D">
        <w:rPr>
          <w:u w:val="single"/>
          <w:lang w:val="en-GB"/>
        </w:rPr>
        <w:t xml:space="preserve"> learning</w:t>
      </w:r>
      <w:r w:rsidR="001444CC" w:rsidRPr="000F6D9D">
        <w:rPr>
          <w:lang w:val="en-GB"/>
        </w:rPr>
        <w:t xml:space="preserve">: sharing feelings about </w:t>
      </w:r>
      <w:r w:rsidR="000F6D9D" w:rsidRPr="000F6D9D">
        <w:rPr>
          <w:lang w:val="en-GB"/>
        </w:rPr>
        <w:t xml:space="preserve">serious accident or disaster </w:t>
      </w:r>
      <w:r w:rsidR="001444CC" w:rsidRPr="000F6D9D">
        <w:rPr>
          <w:lang w:val="en-GB"/>
        </w:rPr>
        <w:t xml:space="preserve">episodes; </w:t>
      </w:r>
      <w:r w:rsidR="000F6D9D" w:rsidRPr="000F6D9D">
        <w:rPr>
          <w:lang w:val="en-GB"/>
        </w:rPr>
        <w:t xml:space="preserve">exercises of </w:t>
      </w:r>
      <w:r w:rsidR="001444CC" w:rsidRPr="000F6D9D">
        <w:rPr>
          <w:lang w:val="en-GB"/>
        </w:rPr>
        <w:t xml:space="preserve">empathy </w:t>
      </w:r>
      <w:r w:rsidR="000F6D9D" w:rsidRPr="000F6D9D">
        <w:rPr>
          <w:lang w:val="en-GB"/>
        </w:rPr>
        <w:t xml:space="preserve">for </w:t>
      </w:r>
      <w:r w:rsidR="001444CC" w:rsidRPr="000F6D9D">
        <w:rPr>
          <w:lang w:val="en-GB"/>
        </w:rPr>
        <w:t xml:space="preserve">those who </w:t>
      </w:r>
      <w:r w:rsidR="000F6D9D" w:rsidRPr="000F6D9D">
        <w:rPr>
          <w:lang w:val="en-GB"/>
        </w:rPr>
        <w:t xml:space="preserve">experienced </w:t>
      </w:r>
      <w:r w:rsidR="001444CC" w:rsidRPr="000F6D9D">
        <w:rPr>
          <w:lang w:val="en-GB"/>
        </w:rPr>
        <w:t xml:space="preserve">disasters; </w:t>
      </w:r>
    </w:p>
    <w:p w:rsidR="001444CC" w:rsidRPr="000F6D9D" w:rsidRDefault="006F2947" w:rsidP="00A2740C">
      <w:pPr>
        <w:pStyle w:val="PargrafodaLista"/>
        <w:numPr>
          <w:ilvl w:val="0"/>
          <w:numId w:val="11"/>
        </w:numPr>
        <w:contextualSpacing w:val="0"/>
        <w:rPr>
          <w:lang w:val="en-GB"/>
        </w:rPr>
      </w:pPr>
      <w:r>
        <w:rPr>
          <w:u w:val="single"/>
          <w:lang w:val="en-GB"/>
        </w:rPr>
        <w:t>L</w:t>
      </w:r>
      <w:r w:rsidR="001444CC" w:rsidRPr="000F6D9D">
        <w:rPr>
          <w:u w:val="single"/>
          <w:lang w:val="en-GB"/>
        </w:rPr>
        <w:t xml:space="preserve">earning </w:t>
      </w:r>
      <w:r w:rsidR="000F6D9D" w:rsidRPr="000F6D9D">
        <w:rPr>
          <w:u w:val="single"/>
          <w:lang w:val="en-GB"/>
        </w:rPr>
        <w:t xml:space="preserve">to do </w:t>
      </w:r>
      <w:r w:rsidR="001444CC" w:rsidRPr="000F6D9D">
        <w:rPr>
          <w:u w:val="single"/>
          <w:lang w:val="en-GB"/>
        </w:rPr>
        <w:t>research</w:t>
      </w:r>
      <w:r w:rsidR="001444CC" w:rsidRPr="000F6D9D">
        <w:rPr>
          <w:lang w:val="en-GB"/>
        </w:rPr>
        <w:t xml:space="preserve">: analysis of case studies; </w:t>
      </w:r>
    </w:p>
    <w:p w:rsidR="001444CC" w:rsidRPr="000F6D9D" w:rsidRDefault="006F2947" w:rsidP="00A2740C">
      <w:pPr>
        <w:pStyle w:val="PargrafodaLista"/>
        <w:numPr>
          <w:ilvl w:val="0"/>
          <w:numId w:val="11"/>
        </w:numPr>
        <w:contextualSpacing w:val="0"/>
        <w:rPr>
          <w:lang w:val="en-GB"/>
        </w:rPr>
      </w:pPr>
      <w:r>
        <w:rPr>
          <w:u w:val="single"/>
          <w:lang w:val="en-GB"/>
        </w:rPr>
        <w:t>A</w:t>
      </w:r>
      <w:r w:rsidR="000F6D9D" w:rsidRPr="000F6D9D">
        <w:rPr>
          <w:u w:val="single"/>
          <w:lang w:val="en-GB"/>
        </w:rPr>
        <w:t>udio-visual l</w:t>
      </w:r>
      <w:r w:rsidR="001444CC" w:rsidRPr="000F6D9D">
        <w:rPr>
          <w:u w:val="single"/>
          <w:lang w:val="en-GB"/>
        </w:rPr>
        <w:t>earning</w:t>
      </w:r>
      <w:r w:rsidR="001444CC" w:rsidRPr="000F6D9D">
        <w:rPr>
          <w:lang w:val="en-GB"/>
        </w:rPr>
        <w:t>: film production</w:t>
      </w:r>
      <w:r w:rsidR="000F6D9D" w:rsidRPr="000F6D9D">
        <w:rPr>
          <w:lang w:val="en-GB"/>
        </w:rPr>
        <w:t>;</w:t>
      </w:r>
      <w:r w:rsidR="001444CC" w:rsidRPr="000F6D9D">
        <w:rPr>
          <w:lang w:val="en-GB"/>
        </w:rPr>
        <w:t xml:space="preserve"> </w:t>
      </w:r>
      <w:r w:rsidR="000F6D9D" w:rsidRPr="000F6D9D">
        <w:rPr>
          <w:lang w:val="en-GB"/>
        </w:rPr>
        <w:t>drama</w:t>
      </w:r>
      <w:r w:rsidR="001444CC" w:rsidRPr="000F6D9D">
        <w:rPr>
          <w:lang w:val="en-GB"/>
        </w:rPr>
        <w:t xml:space="preserve"> performance</w:t>
      </w:r>
      <w:r w:rsidR="000F6D9D" w:rsidRPr="000F6D9D">
        <w:rPr>
          <w:lang w:val="en-GB"/>
        </w:rPr>
        <w:t>;</w:t>
      </w:r>
      <w:r w:rsidR="001444CC" w:rsidRPr="000F6D9D">
        <w:rPr>
          <w:lang w:val="en-GB"/>
        </w:rPr>
        <w:t xml:space="preserve"> simulation games</w:t>
      </w:r>
      <w:r w:rsidR="000F6D9D" w:rsidRPr="000F6D9D">
        <w:rPr>
          <w:lang w:val="en-GB"/>
        </w:rPr>
        <w:t>;</w:t>
      </w:r>
      <w:r w:rsidR="001444CC" w:rsidRPr="000F6D9D">
        <w:rPr>
          <w:lang w:val="en-GB"/>
        </w:rPr>
        <w:t xml:space="preserve"> school assemblies on reducing disaster risk; </w:t>
      </w:r>
    </w:p>
    <w:p w:rsidR="001444CC" w:rsidRPr="000F6D9D" w:rsidRDefault="006F2947" w:rsidP="00A2740C">
      <w:pPr>
        <w:pStyle w:val="PargrafodaLista"/>
        <w:numPr>
          <w:ilvl w:val="0"/>
          <w:numId w:val="11"/>
        </w:numPr>
        <w:contextualSpacing w:val="0"/>
        <w:rPr>
          <w:lang w:val="en-GB"/>
        </w:rPr>
      </w:pPr>
      <w:r>
        <w:rPr>
          <w:u w:val="single"/>
          <w:lang w:val="en-GB"/>
        </w:rPr>
        <w:t>E</w:t>
      </w:r>
      <w:r w:rsidR="001444CC" w:rsidRPr="000F6D9D">
        <w:rPr>
          <w:u w:val="single"/>
          <w:lang w:val="en-GB"/>
        </w:rPr>
        <w:t>xperiential learning</w:t>
      </w:r>
      <w:r w:rsidR="001444CC" w:rsidRPr="000F6D9D">
        <w:rPr>
          <w:lang w:val="en-GB"/>
        </w:rPr>
        <w:t xml:space="preserve">: study visits to places of greater risk and dangerousness; participation in the preparation of risk maps; </w:t>
      </w:r>
      <w:r w:rsidR="000F6D9D" w:rsidRPr="000F6D9D">
        <w:rPr>
          <w:lang w:val="en-GB"/>
        </w:rPr>
        <w:t>s</w:t>
      </w:r>
      <w:r w:rsidR="001444CC" w:rsidRPr="000F6D9D">
        <w:rPr>
          <w:lang w:val="en-GB"/>
        </w:rPr>
        <w:t>treet and awareness raising campaigns.</w:t>
      </w:r>
    </w:p>
    <w:p w:rsidR="00E90150" w:rsidRPr="00387F1A" w:rsidRDefault="007B56D5" w:rsidP="00814F50">
      <w:pPr>
        <w:spacing w:before="120" w:after="120" w:line="288" w:lineRule="auto"/>
        <w:jc w:val="center"/>
        <w:rPr>
          <w:lang w:val="en-GB"/>
        </w:rPr>
      </w:pPr>
      <w:r w:rsidRPr="00387F1A">
        <w:rPr>
          <w:noProof/>
          <w:lang w:val="pt-PT" w:eastAsia="pt-PT"/>
        </w:rPr>
        <w:lastRenderedPageBreak/>
        <w:drawing>
          <wp:inline distT="0" distB="0" distL="0" distR="0">
            <wp:extent cx="5396999" cy="2916454"/>
            <wp:effectExtent l="19050" t="19050" r="13201" b="17246"/>
            <wp:docPr id="22" name="Imagem 3" descr="Y:\Campanha Amadora Resiliente\Galeria Iniciativas-Eventos\2010\Apresentação Campanha_DEZ2010\IMG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ampanha Amadora Resiliente\Galeria Iniciativas-Eventos\2010\Apresentação Campanha_DEZ2010\IMG_3216.JPG"/>
                    <pic:cNvPicPr>
                      <a:picLocks noChangeAspect="1" noChangeArrowheads="1"/>
                    </pic:cNvPicPr>
                  </pic:nvPicPr>
                  <pic:blipFill rotWithShape="1">
                    <a:blip r:embed="rId20" cstate="print"/>
                    <a:srcRect t="16578" b="2407"/>
                    <a:stretch/>
                  </pic:blipFill>
                  <pic:spPr bwMode="auto">
                    <a:xfrm>
                      <a:off x="0" y="0"/>
                      <a:ext cx="5400000" cy="2918076"/>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56D5" w:rsidRDefault="00371675" w:rsidP="00814F50">
      <w:pPr>
        <w:pStyle w:val="Legenda"/>
        <w:spacing w:before="120" w:after="120" w:line="288" w:lineRule="auto"/>
        <w:jc w:val="center"/>
        <w:rPr>
          <w:lang w:val="en-GB"/>
        </w:rPr>
      </w:pPr>
      <w:bookmarkStart w:id="11" w:name="_Toc380267538"/>
      <w:r>
        <w:rPr>
          <w:lang w:val="en-GB"/>
        </w:rPr>
        <w:t>Image</w:t>
      </w:r>
      <w:r w:rsidR="00AD233F" w:rsidRPr="00387F1A">
        <w:rPr>
          <w:lang w:val="en-GB"/>
        </w:rPr>
        <w:fldChar w:fldCharType="begin"/>
      </w:r>
      <w:r w:rsidR="00290328" w:rsidRPr="00E71D75">
        <w:rPr>
          <w:lang w:val="en-GB"/>
        </w:rPr>
        <w:instrText xml:space="preserve"> SEQ Image \* ARABIC </w:instrText>
      </w:r>
      <w:r w:rsidR="00AD233F" w:rsidRPr="00387F1A">
        <w:rPr>
          <w:lang w:val="en-GB"/>
        </w:rPr>
        <w:fldChar w:fldCharType="separate"/>
      </w:r>
      <w:r w:rsidR="002222D6">
        <w:rPr>
          <w:noProof/>
          <w:lang w:val="en-GB"/>
        </w:rPr>
        <w:t>7</w:t>
      </w:r>
      <w:r w:rsidR="00AD233F" w:rsidRPr="00387F1A">
        <w:rPr>
          <w:lang w:val="en-GB"/>
        </w:rPr>
        <w:fldChar w:fldCharType="end"/>
      </w:r>
      <w:r w:rsidR="00E90150" w:rsidRPr="00E71D75">
        <w:rPr>
          <w:lang w:val="en-GB"/>
        </w:rPr>
        <w:t xml:space="preserve"> </w:t>
      </w:r>
      <w:r w:rsidR="007B56D5" w:rsidRPr="00E71D75">
        <w:rPr>
          <w:lang w:val="en-GB"/>
        </w:rPr>
        <w:t xml:space="preserve">– </w:t>
      </w:r>
      <w:r w:rsidR="00E71D75" w:rsidRPr="00E71D75">
        <w:rPr>
          <w:lang w:val="en-GB"/>
        </w:rPr>
        <w:t xml:space="preserve">Awareness to the community (self-protection measures for intense cold) </w:t>
      </w:r>
      <w:r w:rsidR="00E71D75">
        <w:rPr>
          <w:lang w:val="en-GB"/>
        </w:rPr>
        <w:t>by</w:t>
      </w:r>
      <w:r w:rsidR="00E71D75" w:rsidRPr="00E71D75">
        <w:rPr>
          <w:lang w:val="en-GB"/>
        </w:rPr>
        <w:t xml:space="preserve"> students of schools </w:t>
      </w:r>
      <w:r w:rsidR="00E71D75">
        <w:rPr>
          <w:lang w:val="en-GB"/>
        </w:rPr>
        <w:t>in</w:t>
      </w:r>
      <w:r w:rsidR="00E71D75" w:rsidRPr="00E71D75">
        <w:rPr>
          <w:lang w:val="en-GB"/>
        </w:rPr>
        <w:t xml:space="preserve"> </w:t>
      </w:r>
      <w:proofErr w:type="spellStart"/>
      <w:r w:rsidR="00E71D75" w:rsidRPr="00E71D75">
        <w:rPr>
          <w:lang w:val="en-GB"/>
        </w:rPr>
        <w:t>Amadora</w:t>
      </w:r>
      <w:bookmarkEnd w:id="11"/>
      <w:proofErr w:type="spellEnd"/>
    </w:p>
    <w:p w:rsidR="00A2740C" w:rsidRPr="00A2740C" w:rsidRDefault="00A2740C" w:rsidP="00A2740C">
      <w:pPr>
        <w:rPr>
          <w:lang w:val="en-GB"/>
        </w:rPr>
      </w:pPr>
    </w:p>
    <w:p w:rsidR="00151DD4" w:rsidRPr="00151DD4" w:rsidRDefault="00151DD4" w:rsidP="00A2740C">
      <w:pPr>
        <w:rPr>
          <w:lang w:val="en-GB"/>
        </w:rPr>
      </w:pPr>
      <w:r w:rsidRPr="00151DD4">
        <w:rPr>
          <w:lang w:val="en-GB"/>
        </w:rPr>
        <w:t xml:space="preserve">In Portugal, the National Council of Education (Ministry of Education) </w:t>
      </w:r>
      <w:r>
        <w:rPr>
          <w:lang w:val="en-GB"/>
        </w:rPr>
        <w:t>in its</w:t>
      </w:r>
      <w:r w:rsidRPr="00151DD4">
        <w:rPr>
          <w:lang w:val="en-GB"/>
        </w:rPr>
        <w:t xml:space="preserve"> Recommendation </w:t>
      </w:r>
      <w:r w:rsidR="006F2947">
        <w:rPr>
          <w:lang w:val="en-GB"/>
        </w:rPr>
        <w:t>N</w:t>
      </w:r>
      <w:r w:rsidRPr="00151DD4">
        <w:rPr>
          <w:lang w:val="en-GB"/>
        </w:rPr>
        <w:t>o. 05/2011 state</w:t>
      </w:r>
      <w:r>
        <w:rPr>
          <w:lang w:val="en-GB"/>
        </w:rPr>
        <w:t>s</w:t>
      </w:r>
      <w:r w:rsidRPr="00151DD4">
        <w:rPr>
          <w:lang w:val="en-GB"/>
        </w:rPr>
        <w:t xml:space="preserve"> that schools should promote </w:t>
      </w:r>
      <w:r w:rsidR="00B017FE">
        <w:rPr>
          <w:lang w:val="en-GB"/>
        </w:rPr>
        <w:t xml:space="preserve">risk </w:t>
      </w:r>
      <w:r w:rsidR="00B017FE" w:rsidRPr="00151DD4">
        <w:rPr>
          <w:lang w:val="en-GB"/>
        </w:rPr>
        <w:t>education</w:t>
      </w:r>
      <w:r w:rsidR="00B017FE">
        <w:rPr>
          <w:lang w:val="en-GB"/>
        </w:rPr>
        <w:t xml:space="preserve"> </w:t>
      </w:r>
      <w:r>
        <w:rPr>
          <w:lang w:val="en-GB"/>
        </w:rPr>
        <w:t xml:space="preserve">by </w:t>
      </w:r>
      <w:r w:rsidRPr="00151DD4">
        <w:rPr>
          <w:lang w:val="en-GB"/>
        </w:rPr>
        <w:t xml:space="preserve">including in the curricula the </w:t>
      </w:r>
      <w:r>
        <w:rPr>
          <w:lang w:val="en-GB"/>
        </w:rPr>
        <w:t>theme</w:t>
      </w:r>
      <w:r w:rsidRPr="00151DD4">
        <w:rPr>
          <w:lang w:val="en-GB"/>
        </w:rPr>
        <w:t xml:space="preserve"> of disaster risk reduction. That recommendation points to the need </w:t>
      </w:r>
      <w:r>
        <w:rPr>
          <w:lang w:val="en-GB"/>
        </w:rPr>
        <w:t xml:space="preserve">for recognizing </w:t>
      </w:r>
      <w:r w:rsidRPr="00151DD4">
        <w:rPr>
          <w:lang w:val="en-GB"/>
        </w:rPr>
        <w:t xml:space="preserve">the school </w:t>
      </w:r>
      <w:r>
        <w:rPr>
          <w:lang w:val="en-GB"/>
        </w:rPr>
        <w:t>as a</w:t>
      </w:r>
      <w:r w:rsidRPr="00151DD4">
        <w:rPr>
          <w:lang w:val="en-GB"/>
        </w:rPr>
        <w:t xml:space="preserve">n agent of intervention and an engine to mobilize society in the field of </w:t>
      </w:r>
      <w:r w:rsidR="00B017FE">
        <w:rPr>
          <w:lang w:val="en-GB"/>
        </w:rPr>
        <w:t xml:space="preserve">risk </w:t>
      </w:r>
      <w:r w:rsidRPr="00151DD4">
        <w:rPr>
          <w:lang w:val="en-GB"/>
        </w:rPr>
        <w:t xml:space="preserve">education through the students, their families and </w:t>
      </w:r>
      <w:r>
        <w:rPr>
          <w:lang w:val="en-GB"/>
        </w:rPr>
        <w:t>the rest of the</w:t>
      </w:r>
      <w:r w:rsidRPr="00151DD4">
        <w:rPr>
          <w:lang w:val="en-GB"/>
        </w:rPr>
        <w:t xml:space="preserve"> educational</w:t>
      </w:r>
      <w:r w:rsidR="00913EBF">
        <w:rPr>
          <w:lang w:val="en-GB"/>
        </w:rPr>
        <w:t xml:space="preserve"> community </w:t>
      </w:r>
      <w:sdt>
        <w:sdtPr>
          <w:rPr>
            <w:lang w:val="en-GB"/>
          </w:rPr>
          <w:id w:val="-502354371"/>
          <w:citation/>
        </w:sdtPr>
        <w:sdtContent>
          <w:r w:rsidR="00AD233F">
            <w:rPr>
              <w:lang w:val="en-GB"/>
            </w:rPr>
            <w:fldChar w:fldCharType="begin"/>
          </w:r>
          <w:r w:rsidR="00913EBF" w:rsidRPr="00913EBF">
            <w:rPr>
              <w:lang w:val="en-US"/>
            </w:rPr>
            <w:instrText xml:space="preserve"> CITATION Nun13 \l 2070 </w:instrText>
          </w:r>
          <w:r w:rsidR="00AD233F">
            <w:rPr>
              <w:lang w:val="en-GB"/>
            </w:rPr>
            <w:fldChar w:fldCharType="separate"/>
          </w:r>
          <w:r w:rsidR="00913EBF" w:rsidRPr="00913EBF">
            <w:rPr>
              <w:noProof/>
              <w:lang w:val="en-US"/>
            </w:rPr>
            <w:t>(Nunes, Almeida, &amp; Nolasco, 2013)</w:t>
          </w:r>
          <w:r w:rsidR="00AD233F">
            <w:rPr>
              <w:lang w:val="en-GB"/>
            </w:rPr>
            <w:fldChar w:fldCharType="end"/>
          </w:r>
        </w:sdtContent>
      </w:sdt>
      <w:r w:rsidRPr="00151DD4">
        <w:rPr>
          <w:lang w:val="en-GB"/>
        </w:rPr>
        <w:t>.</w:t>
      </w:r>
    </w:p>
    <w:p w:rsidR="00151DD4" w:rsidRPr="00151DD4" w:rsidRDefault="00151DD4" w:rsidP="00A2740C">
      <w:pPr>
        <w:rPr>
          <w:lang w:val="en-GB"/>
        </w:rPr>
      </w:pPr>
      <w:r w:rsidRPr="00151DD4">
        <w:rPr>
          <w:lang w:val="en-GB"/>
        </w:rPr>
        <w:t xml:space="preserve">Although the curricula of some </w:t>
      </w:r>
      <w:r w:rsidR="00B017FE">
        <w:rPr>
          <w:lang w:val="en-GB"/>
        </w:rPr>
        <w:t xml:space="preserve">school </w:t>
      </w:r>
      <w:r w:rsidRPr="00151DD4">
        <w:rPr>
          <w:lang w:val="en-GB"/>
        </w:rPr>
        <w:t xml:space="preserve">subjects </w:t>
      </w:r>
      <w:r>
        <w:rPr>
          <w:lang w:val="en-GB"/>
        </w:rPr>
        <w:t>do</w:t>
      </w:r>
      <w:r w:rsidRPr="00151DD4">
        <w:rPr>
          <w:lang w:val="en-GB"/>
        </w:rPr>
        <w:t xml:space="preserve"> contemplate the theme of reducing the risk of disaster, </w:t>
      </w:r>
      <w:r>
        <w:rPr>
          <w:lang w:val="en-GB"/>
        </w:rPr>
        <w:t>this is done very sporadically</w:t>
      </w:r>
      <w:r w:rsidRPr="00151DD4">
        <w:rPr>
          <w:lang w:val="en-GB"/>
        </w:rPr>
        <w:t xml:space="preserve">. In this area, Geography has been </w:t>
      </w:r>
      <w:r w:rsidR="00B017FE">
        <w:rPr>
          <w:lang w:val="en-GB"/>
        </w:rPr>
        <w:t>a</w:t>
      </w:r>
      <w:r>
        <w:rPr>
          <w:lang w:val="en-GB"/>
        </w:rPr>
        <w:t xml:space="preserve"> discipline </w:t>
      </w:r>
      <w:r w:rsidRPr="00151DD4">
        <w:rPr>
          <w:lang w:val="en-GB"/>
        </w:rPr>
        <w:t xml:space="preserve">that has most contributed to a better perception of danger/risk and </w:t>
      </w:r>
      <w:r w:rsidR="00FE47D7">
        <w:rPr>
          <w:lang w:val="en-GB"/>
        </w:rPr>
        <w:t xml:space="preserve">of </w:t>
      </w:r>
      <w:r w:rsidRPr="00151DD4">
        <w:rPr>
          <w:lang w:val="en-GB"/>
        </w:rPr>
        <w:t>its consequences.</w:t>
      </w:r>
    </w:p>
    <w:p w:rsidR="00FE47D7" w:rsidRPr="00FE47D7" w:rsidRDefault="00FE47D7" w:rsidP="00A2740C">
      <w:pPr>
        <w:rPr>
          <w:lang w:val="en-GB"/>
        </w:rPr>
      </w:pPr>
      <w:r w:rsidRPr="00FE47D7">
        <w:rPr>
          <w:lang w:val="en-GB"/>
        </w:rPr>
        <w:t xml:space="preserve">The </w:t>
      </w:r>
      <w:r w:rsidR="00B017FE" w:rsidRPr="00FE47D7">
        <w:rPr>
          <w:lang w:val="en-GB"/>
        </w:rPr>
        <w:t xml:space="preserve">Geography </w:t>
      </w:r>
      <w:r w:rsidRPr="00FE47D7">
        <w:rPr>
          <w:lang w:val="en-GB"/>
        </w:rPr>
        <w:t xml:space="preserve">curriculum </w:t>
      </w:r>
      <w:r>
        <w:rPr>
          <w:lang w:val="en-GB"/>
        </w:rPr>
        <w:t xml:space="preserve">of the </w:t>
      </w:r>
      <w:r w:rsidRPr="00FE47D7">
        <w:rPr>
          <w:lang w:val="en-GB"/>
        </w:rPr>
        <w:t>7</w:t>
      </w:r>
      <w:r w:rsidRPr="00913EBF">
        <w:rPr>
          <w:vertAlign w:val="superscript"/>
          <w:lang w:val="en-GB"/>
        </w:rPr>
        <w:t>th</w:t>
      </w:r>
      <w:r w:rsidR="00913EBF">
        <w:rPr>
          <w:lang w:val="en-GB"/>
        </w:rPr>
        <w:t xml:space="preserve"> </w:t>
      </w:r>
      <w:r>
        <w:rPr>
          <w:lang w:val="en-GB"/>
        </w:rPr>
        <w:t>school</w:t>
      </w:r>
      <w:r w:rsidRPr="00FE47D7">
        <w:rPr>
          <w:lang w:val="en-GB"/>
        </w:rPr>
        <w:t xml:space="preserve"> grade </w:t>
      </w:r>
      <w:r>
        <w:rPr>
          <w:lang w:val="en-GB"/>
        </w:rPr>
        <w:t xml:space="preserve">contains </w:t>
      </w:r>
      <w:r w:rsidRPr="00FE47D7">
        <w:rPr>
          <w:lang w:val="en-GB"/>
        </w:rPr>
        <w:t xml:space="preserve">the theme </w:t>
      </w:r>
      <w:r w:rsidR="00D30135" w:rsidRPr="00FE47D7">
        <w:rPr>
          <w:lang w:val="en-GB"/>
        </w:rPr>
        <w:t>“Natural</w:t>
      </w:r>
      <w:r w:rsidRPr="00FE47D7">
        <w:rPr>
          <w:lang w:val="en-GB"/>
        </w:rPr>
        <w:t xml:space="preserve"> Risk</w:t>
      </w:r>
      <w:r>
        <w:rPr>
          <w:lang w:val="en-GB"/>
        </w:rPr>
        <w:t>s</w:t>
      </w:r>
      <w:r w:rsidR="00356460">
        <w:rPr>
          <w:lang w:val="en-GB"/>
        </w:rPr>
        <w:t xml:space="preserve"> and Catastrophes”</w:t>
      </w:r>
      <w:r w:rsidRPr="00FE47D7">
        <w:rPr>
          <w:lang w:val="en-GB"/>
        </w:rPr>
        <w:t xml:space="preserve">, </w:t>
      </w:r>
      <w:r>
        <w:rPr>
          <w:lang w:val="en-GB"/>
        </w:rPr>
        <w:t xml:space="preserve">which includes </w:t>
      </w:r>
      <w:r w:rsidRPr="00FE47D7">
        <w:rPr>
          <w:lang w:val="en-GB"/>
        </w:rPr>
        <w:t>c</w:t>
      </w:r>
      <w:r>
        <w:rPr>
          <w:lang w:val="en-GB"/>
        </w:rPr>
        <w:t>o</w:t>
      </w:r>
      <w:r w:rsidRPr="00FE47D7">
        <w:rPr>
          <w:lang w:val="en-GB"/>
        </w:rPr>
        <w:t>nduct</w:t>
      </w:r>
      <w:r w:rsidR="00B017FE">
        <w:rPr>
          <w:lang w:val="en-GB"/>
        </w:rPr>
        <w:t>ing</w:t>
      </w:r>
      <w:r w:rsidRPr="00FE47D7">
        <w:rPr>
          <w:lang w:val="en-GB"/>
        </w:rPr>
        <w:t xml:space="preserve"> group work (interactive learning) with the intention </w:t>
      </w:r>
      <w:r>
        <w:rPr>
          <w:lang w:val="en-GB"/>
        </w:rPr>
        <w:t>that</w:t>
      </w:r>
      <w:r w:rsidRPr="00FE47D7">
        <w:rPr>
          <w:lang w:val="en-GB"/>
        </w:rPr>
        <w:t xml:space="preserve"> students identify risks and evaluate the consequ</w:t>
      </w:r>
      <w:r w:rsidR="0021517A">
        <w:rPr>
          <w:lang w:val="en-GB"/>
        </w:rPr>
        <w:t xml:space="preserve">ences of disasters. However, </w:t>
      </w:r>
      <w:r w:rsidRPr="00FE47D7">
        <w:rPr>
          <w:lang w:val="en-GB"/>
        </w:rPr>
        <w:t xml:space="preserve">this approach </w:t>
      </w:r>
      <w:r w:rsidR="0021517A">
        <w:rPr>
          <w:lang w:val="en-GB"/>
        </w:rPr>
        <w:t xml:space="preserve">does not offer </w:t>
      </w:r>
      <w:r w:rsidR="0021517A" w:rsidRPr="00FE47D7">
        <w:rPr>
          <w:lang w:val="en-GB"/>
        </w:rPr>
        <w:t xml:space="preserve">reference </w:t>
      </w:r>
      <w:r w:rsidR="0021517A">
        <w:rPr>
          <w:lang w:val="en-GB"/>
        </w:rPr>
        <w:t xml:space="preserve">to the </w:t>
      </w:r>
      <w:r w:rsidRPr="00FE47D7">
        <w:rPr>
          <w:lang w:val="en-GB"/>
        </w:rPr>
        <w:t xml:space="preserve">explicit basic concepts of risk and disaster. </w:t>
      </w:r>
      <w:r w:rsidR="0021517A" w:rsidRPr="00FE47D7">
        <w:rPr>
          <w:lang w:val="en-GB"/>
        </w:rPr>
        <w:t xml:space="preserve">In </w:t>
      </w:r>
      <w:r w:rsidR="0021517A">
        <w:rPr>
          <w:lang w:val="en-GB"/>
        </w:rPr>
        <w:t>fact</w:t>
      </w:r>
      <w:r w:rsidRPr="00FE47D7">
        <w:rPr>
          <w:lang w:val="en-GB"/>
        </w:rPr>
        <w:t>, the process of teaching</w:t>
      </w:r>
      <w:r w:rsidR="0021517A">
        <w:rPr>
          <w:lang w:val="en-GB"/>
        </w:rPr>
        <w:t>/</w:t>
      </w:r>
      <w:r w:rsidRPr="00FE47D7">
        <w:rPr>
          <w:lang w:val="en-GB"/>
        </w:rPr>
        <w:t>learning should focus on prevention and mitigation of disasters</w:t>
      </w:r>
      <w:r w:rsidR="0021517A">
        <w:rPr>
          <w:lang w:val="en-GB"/>
        </w:rPr>
        <w:t xml:space="preserve"> as</w:t>
      </w:r>
      <w:r w:rsidRPr="00FE47D7">
        <w:rPr>
          <w:lang w:val="en-GB"/>
        </w:rPr>
        <w:t xml:space="preserve"> </w:t>
      </w:r>
      <w:r w:rsidR="00B017FE">
        <w:rPr>
          <w:lang w:val="en-GB"/>
        </w:rPr>
        <w:t>crucial</w:t>
      </w:r>
      <w:r w:rsidRPr="00FE47D7">
        <w:rPr>
          <w:lang w:val="en-GB"/>
        </w:rPr>
        <w:t xml:space="preserve"> in creating a culture of prevention that can lead to reducing negative </w:t>
      </w:r>
      <w:r w:rsidR="0021517A" w:rsidRPr="00FE47D7">
        <w:rPr>
          <w:lang w:val="en-GB"/>
        </w:rPr>
        <w:t xml:space="preserve">effects </w:t>
      </w:r>
      <w:r w:rsidR="0021517A">
        <w:rPr>
          <w:lang w:val="en-GB"/>
        </w:rPr>
        <w:t xml:space="preserve">of the </w:t>
      </w:r>
      <w:r w:rsidRPr="00FE47D7">
        <w:rPr>
          <w:lang w:val="en-GB"/>
        </w:rPr>
        <w:t>consequences</w:t>
      </w:r>
      <w:r w:rsidR="00913EBF">
        <w:rPr>
          <w:lang w:val="en-GB"/>
        </w:rPr>
        <w:t xml:space="preserve"> </w:t>
      </w:r>
      <w:sdt>
        <w:sdtPr>
          <w:rPr>
            <w:lang w:val="en-GB"/>
          </w:rPr>
          <w:id w:val="1751771955"/>
          <w:citation/>
        </w:sdtPr>
        <w:sdtContent>
          <w:r w:rsidR="00AD233F">
            <w:rPr>
              <w:lang w:val="en-GB"/>
            </w:rPr>
            <w:fldChar w:fldCharType="begin"/>
          </w:r>
          <w:r w:rsidR="00913EBF" w:rsidRPr="00913EBF">
            <w:rPr>
              <w:lang w:val="en-US"/>
            </w:rPr>
            <w:instrText xml:space="preserve"> CITATION Nun13 \l 2070 </w:instrText>
          </w:r>
          <w:r w:rsidR="00AD233F">
            <w:rPr>
              <w:lang w:val="en-GB"/>
            </w:rPr>
            <w:fldChar w:fldCharType="separate"/>
          </w:r>
          <w:r w:rsidR="00913EBF" w:rsidRPr="00913EBF">
            <w:rPr>
              <w:noProof/>
              <w:lang w:val="en-US"/>
            </w:rPr>
            <w:t>(Nunes, Almeida, &amp; Nolasco, 2013)</w:t>
          </w:r>
          <w:r w:rsidR="00AD233F">
            <w:rPr>
              <w:lang w:val="en-GB"/>
            </w:rPr>
            <w:fldChar w:fldCharType="end"/>
          </w:r>
        </w:sdtContent>
      </w:sdt>
      <w:r w:rsidRPr="00FE47D7">
        <w:rPr>
          <w:lang w:val="en-GB"/>
        </w:rPr>
        <w:t>.</w:t>
      </w:r>
    </w:p>
    <w:p w:rsidR="0021517A" w:rsidRPr="0021517A" w:rsidRDefault="0021517A" w:rsidP="00A2740C">
      <w:pPr>
        <w:rPr>
          <w:lang w:val="en-GB"/>
        </w:rPr>
      </w:pPr>
      <w:r w:rsidRPr="0021517A">
        <w:rPr>
          <w:lang w:val="en-GB"/>
        </w:rPr>
        <w:t>Since it is the last sub-theme of the 7</w:t>
      </w:r>
      <w:r w:rsidRPr="00913EBF">
        <w:rPr>
          <w:vertAlign w:val="superscript"/>
          <w:lang w:val="en-GB"/>
        </w:rPr>
        <w:t>th</w:t>
      </w:r>
      <w:r w:rsidR="00913EBF">
        <w:rPr>
          <w:lang w:val="en-GB"/>
        </w:rPr>
        <w:t xml:space="preserve"> </w:t>
      </w:r>
      <w:r w:rsidRPr="0021517A">
        <w:rPr>
          <w:lang w:val="en-GB"/>
        </w:rPr>
        <w:t xml:space="preserve">grade, </w:t>
      </w:r>
      <w:r w:rsidR="00B017FE">
        <w:rPr>
          <w:lang w:val="en-GB"/>
        </w:rPr>
        <w:t xml:space="preserve">the time </w:t>
      </w:r>
      <w:r w:rsidRPr="0021517A">
        <w:rPr>
          <w:lang w:val="en-GB"/>
        </w:rPr>
        <w:t>teachers dedicate to risk</w:t>
      </w:r>
      <w:r w:rsidR="008848A4">
        <w:rPr>
          <w:lang w:val="en-GB"/>
        </w:rPr>
        <w:t>s</w:t>
      </w:r>
      <w:r w:rsidRPr="0021517A">
        <w:rPr>
          <w:lang w:val="en-GB"/>
        </w:rPr>
        <w:t xml:space="preserve"> is very variable</w:t>
      </w:r>
      <w:r w:rsidR="008848A4">
        <w:rPr>
          <w:lang w:val="en-GB"/>
        </w:rPr>
        <w:t xml:space="preserve"> </w:t>
      </w:r>
      <w:r w:rsidR="00B017FE">
        <w:rPr>
          <w:lang w:val="en-GB"/>
        </w:rPr>
        <w:t>(</w:t>
      </w:r>
      <w:r w:rsidRPr="0021517A">
        <w:rPr>
          <w:lang w:val="en-GB"/>
        </w:rPr>
        <w:t>2</w:t>
      </w:r>
      <w:r w:rsidR="008848A4">
        <w:rPr>
          <w:lang w:val="en-GB"/>
        </w:rPr>
        <w:t xml:space="preserve"> </w:t>
      </w:r>
      <w:r w:rsidR="00B017FE">
        <w:rPr>
          <w:lang w:val="en-GB"/>
        </w:rPr>
        <w:t>-</w:t>
      </w:r>
      <w:r w:rsidR="008848A4">
        <w:rPr>
          <w:lang w:val="en-GB"/>
        </w:rPr>
        <w:t xml:space="preserve"> </w:t>
      </w:r>
      <w:r w:rsidRPr="0021517A">
        <w:rPr>
          <w:lang w:val="en-GB"/>
        </w:rPr>
        <w:t xml:space="preserve">9 </w:t>
      </w:r>
      <w:r w:rsidR="008848A4">
        <w:rPr>
          <w:lang w:val="en-GB"/>
        </w:rPr>
        <w:t>hours</w:t>
      </w:r>
      <w:r w:rsidR="00B017FE">
        <w:rPr>
          <w:lang w:val="en-GB"/>
        </w:rPr>
        <w:t>)</w:t>
      </w:r>
      <w:r w:rsidRPr="0021517A">
        <w:rPr>
          <w:lang w:val="en-GB"/>
        </w:rPr>
        <w:t xml:space="preserve"> w</w:t>
      </w:r>
      <w:r w:rsidR="008848A4">
        <w:rPr>
          <w:lang w:val="en-GB"/>
        </w:rPr>
        <w:t xml:space="preserve">hich is </w:t>
      </w:r>
      <w:r w:rsidRPr="0021517A">
        <w:rPr>
          <w:lang w:val="en-GB"/>
        </w:rPr>
        <w:t xml:space="preserve">clearly </w:t>
      </w:r>
      <w:r w:rsidR="00B017FE" w:rsidRPr="0021517A">
        <w:rPr>
          <w:lang w:val="en-GB"/>
        </w:rPr>
        <w:t>in</w:t>
      </w:r>
      <w:r w:rsidR="00B017FE">
        <w:rPr>
          <w:lang w:val="en-GB"/>
        </w:rPr>
        <w:t xml:space="preserve">appropriate </w:t>
      </w:r>
      <w:r w:rsidR="008848A4">
        <w:rPr>
          <w:lang w:val="en-GB"/>
        </w:rPr>
        <w:t xml:space="preserve">for an adequate </w:t>
      </w:r>
      <w:r w:rsidRPr="0021517A">
        <w:rPr>
          <w:lang w:val="en-GB"/>
        </w:rPr>
        <w:t xml:space="preserve">treatment of this theme. In addition, </w:t>
      </w:r>
      <w:r w:rsidR="008848A4">
        <w:rPr>
          <w:lang w:val="en-GB"/>
        </w:rPr>
        <w:t>an</w:t>
      </w:r>
      <w:r w:rsidR="008848A4" w:rsidRPr="0021517A">
        <w:rPr>
          <w:lang w:val="en-GB"/>
        </w:rPr>
        <w:t xml:space="preserve"> analysis of more than a dozen textbooks reveal</w:t>
      </w:r>
      <w:r w:rsidR="008848A4">
        <w:rPr>
          <w:lang w:val="en-GB"/>
        </w:rPr>
        <w:t>ed</w:t>
      </w:r>
      <w:r w:rsidR="008848A4" w:rsidRPr="0021517A">
        <w:rPr>
          <w:lang w:val="en-GB"/>
        </w:rPr>
        <w:t xml:space="preserve"> </w:t>
      </w:r>
      <w:r w:rsidR="008848A4">
        <w:rPr>
          <w:lang w:val="en-GB"/>
        </w:rPr>
        <w:t xml:space="preserve">that </w:t>
      </w:r>
      <w:r w:rsidRPr="0021517A">
        <w:rPr>
          <w:lang w:val="en-GB"/>
        </w:rPr>
        <w:t xml:space="preserve">the approach to the </w:t>
      </w:r>
      <w:r w:rsidR="008848A4">
        <w:rPr>
          <w:lang w:val="en-GB"/>
        </w:rPr>
        <w:t xml:space="preserve">risks </w:t>
      </w:r>
      <w:r w:rsidR="008848A4" w:rsidRPr="0021517A">
        <w:rPr>
          <w:lang w:val="en-GB"/>
        </w:rPr>
        <w:t>and disasters</w:t>
      </w:r>
      <w:r w:rsidR="008848A4">
        <w:rPr>
          <w:lang w:val="en-GB"/>
        </w:rPr>
        <w:t xml:space="preserve"> theme </w:t>
      </w:r>
      <w:r w:rsidRPr="0021517A">
        <w:rPr>
          <w:lang w:val="en-GB"/>
        </w:rPr>
        <w:t>lack</w:t>
      </w:r>
      <w:r w:rsidR="008848A4">
        <w:rPr>
          <w:lang w:val="en-GB"/>
        </w:rPr>
        <w:t>s</w:t>
      </w:r>
      <w:r w:rsidRPr="0021517A">
        <w:rPr>
          <w:lang w:val="en-GB"/>
        </w:rPr>
        <w:t xml:space="preserve"> clarity and scientific rigor, which has implications in the teaching/learning process. It </w:t>
      </w:r>
      <w:r w:rsidR="008848A4">
        <w:rPr>
          <w:lang w:val="en-GB"/>
        </w:rPr>
        <w:t xml:space="preserve">is also worth stressing that all the </w:t>
      </w:r>
      <w:r w:rsidRPr="0021517A">
        <w:rPr>
          <w:lang w:val="en-GB"/>
        </w:rPr>
        <w:t xml:space="preserve">necessary importance </w:t>
      </w:r>
      <w:r w:rsidR="008848A4">
        <w:rPr>
          <w:lang w:val="en-GB"/>
        </w:rPr>
        <w:t xml:space="preserve">has not been </w:t>
      </w:r>
      <w:r w:rsidR="00B017FE">
        <w:rPr>
          <w:lang w:val="en-GB"/>
        </w:rPr>
        <w:t xml:space="preserve">given </w:t>
      </w:r>
      <w:r w:rsidRPr="0021517A">
        <w:rPr>
          <w:lang w:val="en-GB"/>
        </w:rPr>
        <w:t xml:space="preserve">to </w:t>
      </w:r>
      <w:r w:rsidR="00B017FE">
        <w:rPr>
          <w:lang w:val="en-GB"/>
        </w:rPr>
        <w:t>some</w:t>
      </w:r>
      <w:r w:rsidRPr="0021517A">
        <w:rPr>
          <w:lang w:val="en-GB"/>
        </w:rPr>
        <w:t xml:space="preserve"> risks and disasters that </w:t>
      </w:r>
      <w:r w:rsidR="008848A4">
        <w:rPr>
          <w:lang w:val="en-GB"/>
        </w:rPr>
        <w:t xml:space="preserve">cause </w:t>
      </w:r>
      <w:r w:rsidRPr="0021517A">
        <w:rPr>
          <w:lang w:val="en-GB"/>
        </w:rPr>
        <w:t>most economic damage and human losses</w:t>
      </w:r>
      <w:r w:rsidR="008848A4">
        <w:rPr>
          <w:lang w:val="en-GB"/>
        </w:rPr>
        <w:t xml:space="preserve">, such as </w:t>
      </w:r>
      <w:r w:rsidRPr="0021517A">
        <w:rPr>
          <w:lang w:val="en-GB"/>
        </w:rPr>
        <w:t xml:space="preserve">forest </w:t>
      </w:r>
      <w:r w:rsidR="008848A4">
        <w:rPr>
          <w:lang w:val="en-GB"/>
        </w:rPr>
        <w:t xml:space="preserve">fires </w:t>
      </w:r>
      <w:r w:rsidRPr="0021517A">
        <w:rPr>
          <w:lang w:val="en-GB"/>
        </w:rPr>
        <w:t>and urban fires.</w:t>
      </w:r>
    </w:p>
    <w:p w:rsidR="008848A4" w:rsidRPr="008848A4" w:rsidRDefault="008848A4" w:rsidP="00A2740C">
      <w:pPr>
        <w:rPr>
          <w:lang w:val="en-GB"/>
        </w:rPr>
      </w:pPr>
      <w:r w:rsidRPr="008848A4">
        <w:rPr>
          <w:lang w:val="en-GB"/>
        </w:rPr>
        <w:lastRenderedPageBreak/>
        <w:t xml:space="preserve">The </w:t>
      </w:r>
      <w:r>
        <w:rPr>
          <w:lang w:val="en-GB"/>
        </w:rPr>
        <w:t>theme</w:t>
      </w:r>
      <w:r w:rsidRPr="008848A4">
        <w:rPr>
          <w:lang w:val="en-GB"/>
        </w:rPr>
        <w:t xml:space="preserve"> of risk </w:t>
      </w:r>
      <w:r>
        <w:rPr>
          <w:lang w:val="en-GB"/>
        </w:rPr>
        <w:t xml:space="preserve">is present </w:t>
      </w:r>
      <w:r w:rsidRPr="008848A4">
        <w:rPr>
          <w:lang w:val="en-GB"/>
        </w:rPr>
        <w:t>again in the 9</w:t>
      </w:r>
      <w:r w:rsidRPr="003A6F05">
        <w:rPr>
          <w:vertAlign w:val="superscript"/>
          <w:lang w:val="en-GB"/>
        </w:rPr>
        <w:t>th</w:t>
      </w:r>
      <w:r w:rsidR="003A6F05">
        <w:rPr>
          <w:lang w:val="en-GB"/>
        </w:rPr>
        <w:t xml:space="preserve"> </w:t>
      </w:r>
      <w:r w:rsidRPr="008848A4">
        <w:rPr>
          <w:lang w:val="en-GB"/>
        </w:rPr>
        <w:t>grade</w:t>
      </w:r>
      <w:r>
        <w:rPr>
          <w:lang w:val="en-GB"/>
        </w:rPr>
        <w:t xml:space="preserve"> of schooling by</w:t>
      </w:r>
      <w:r w:rsidRPr="008848A4">
        <w:rPr>
          <w:lang w:val="en-GB"/>
        </w:rPr>
        <w:t xml:space="preserve"> explor</w:t>
      </w:r>
      <w:r>
        <w:rPr>
          <w:lang w:val="en-GB"/>
        </w:rPr>
        <w:t>ing</w:t>
      </w:r>
      <w:r w:rsidRPr="008848A4">
        <w:rPr>
          <w:lang w:val="en-GB"/>
        </w:rPr>
        <w:t xml:space="preserve"> human intervention in the creation or enhancement of risks, particularly related to climate change. However, issues related to prediction and prevention remain </w:t>
      </w:r>
      <w:r w:rsidR="00B017FE">
        <w:rPr>
          <w:lang w:val="en-GB"/>
        </w:rPr>
        <w:t>omitted</w:t>
      </w:r>
    </w:p>
    <w:p w:rsidR="00872997" w:rsidRDefault="002F39B3" w:rsidP="00A2740C">
      <w:pPr>
        <w:rPr>
          <w:rFonts w:cs="Tahoma"/>
          <w:lang w:val="en-GB"/>
        </w:rPr>
      </w:pPr>
      <w:r>
        <w:rPr>
          <w:rFonts w:cs="Tahoma"/>
          <w:lang w:val="en-GB"/>
        </w:rPr>
        <w:t xml:space="preserve">In order to overcome such gaps </w:t>
      </w:r>
      <w:r w:rsidR="008848A4" w:rsidRPr="008848A4">
        <w:rPr>
          <w:rFonts w:cs="Tahoma"/>
          <w:lang w:val="en-GB"/>
        </w:rPr>
        <w:t xml:space="preserve">in school curricula </w:t>
      </w:r>
      <w:r>
        <w:rPr>
          <w:rFonts w:cs="Tahoma"/>
          <w:lang w:val="en-GB"/>
        </w:rPr>
        <w:t xml:space="preserve">it </w:t>
      </w:r>
      <w:r w:rsidR="008848A4" w:rsidRPr="008848A4">
        <w:rPr>
          <w:rFonts w:cs="Tahoma"/>
          <w:lang w:val="en-GB"/>
        </w:rPr>
        <w:t xml:space="preserve">is essential to promote and develop approaches in greater depth. It would be relevant, for example, </w:t>
      </w:r>
      <w:r>
        <w:rPr>
          <w:rFonts w:cs="Tahoma"/>
          <w:lang w:val="en-GB"/>
        </w:rPr>
        <w:t xml:space="preserve">that </w:t>
      </w:r>
      <w:r w:rsidR="008848A4" w:rsidRPr="008848A4">
        <w:rPr>
          <w:rFonts w:cs="Tahoma"/>
          <w:lang w:val="en-GB"/>
        </w:rPr>
        <w:t xml:space="preserve">all schools be associated with programs promoted by </w:t>
      </w:r>
      <w:r>
        <w:rPr>
          <w:rFonts w:cs="Tahoma"/>
          <w:lang w:val="en-GB"/>
        </w:rPr>
        <w:t xml:space="preserve">the </w:t>
      </w:r>
      <w:r w:rsidR="008848A4" w:rsidRPr="008848A4">
        <w:rPr>
          <w:rFonts w:cs="Tahoma"/>
          <w:lang w:val="en-GB"/>
        </w:rPr>
        <w:t>ANPC.</w:t>
      </w:r>
    </w:p>
    <w:p w:rsidR="00A2740C" w:rsidRPr="008848A4" w:rsidRDefault="00A2740C" w:rsidP="00A2740C">
      <w:pPr>
        <w:rPr>
          <w:rFonts w:eastAsiaTheme="majorEastAsia" w:cs="Tahoma"/>
          <w:b/>
          <w:bCs/>
          <w:sz w:val="28"/>
          <w:szCs w:val="28"/>
          <w:lang w:val="en-GB"/>
        </w:rPr>
      </w:pPr>
    </w:p>
    <w:p w:rsidR="00381E36" w:rsidRPr="001E1F36" w:rsidRDefault="00803AB4" w:rsidP="00814F50">
      <w:pPr>
        <w:pStyle w:val="Ttulo1"/>
        <w:spacing w:before="120" w:after="120" w:line="288" w:lineRule="auto"/>
        <w:rPr>
          <w:rFonts w:ascii="Tahoma" w:hAnsi="Tahoma" w:cs="Tahoma"/>
          <w:color w:val="auto"/>
          <w:lang w:val="en-US"/>
        </w:rPr>
      </w:pPr>
      <w:bookmarkStart w:id="12" w:name="_Toc379795205"/>
      <w:bookmarkStart w:id="13" w:name="_Toc380269992"/>
      <w:r w:rsidRPr="001E1F36">
        <w:rPr>
          <w:rFonts w:ascii="Tahoma" w:hAnsi="Tahoma" w:cs="Tahoma"/>
          <w:color w:val="auto"/>
          <w:lang w:val="en-US"/>
        </w:rPr>
        <w:t>Encouraging results in the Municipality of Amadora</w:t>
      </w:r>
      <w:bookmarkEnd w:id="12"/>
      <w:bookmarkEnd w:id="13"/>
    </w:p>
    <w:p w:rsidR="00F65E93" w:rsidRPr="00AA3AE3" w:rsidRDefault="00F65E93" w:rsidP="00814F50">
      <w:pPr>
        <w:pStyle w:val="Ttulo2"/>
        <w:spacing w:before="120" w:after="120" w:line="288" w:lineRule="auto"/>
        <w:rPr>
          <w:rFonts w:ascii="Tahoma" w:hAnsi="Tahoma" w:cs="Tahoma"/>
          <w:color w:val="auto"/>
          <w:sz w:val="22"/>
          <w:szCs w:val="22"/>
          <w:lang w:val="en-GB"/>
        </w:rPr>
      </w:pPr>
      <w:bookmarkStart w:id="14" w:name="_Toc379795206"/>
      <w:bookmarkStart w:id="15" w:name="_Toc380269993"/>
      <w:r w:rsidRPr="00AA3AE3">
        <w:rPr>
          <w:rFonts w:ascii="Tahoma" w:hAnsi="Tahoma" w:cs="Tahoma"/>
          <w:color w:val="auto"/>
          <w:sz w:val="22"/>
          <w:szCs w:val="22"/>
          <w:lang w:val="en-GB"/>
        </w:rPr>
        <w:t>Making Cities Resilient – Amadora is Getting Ready</w:t>
      </w:r>
      <w:bookmarkEnd w:id="14"/>
      <w:bookmarkEnd w:id="15"/>
    </w:p>
    <w:p w:rsidR="00E71D75" w:rsidRPr="00E71D75" w:rsidRDefault="00E71D75" w:rsidP="00A2740C">
      <w:pPr>
        <w:rPr>
          <w:lang w:val="en-GB"/>
        </w:rPr>
      </w:pPr>
      <w:r w:rsidRPr="00E71D75">
        <w:rPr>
          <w:lang w:val="en-GB"/>
        </w:rPr>
        <w:t xml:space="preserve">Over the past 20 years, the municipality of Amadora suffered many damages and human losses </w:t>
      </w:r>
      <w:r>
        <w:rPr>
          <w:lang w:val="en-GB"/>
        </w:rPr>
        <w:t xml:space="preserve">from </w:t>
      </w:r>
      <w:r w:rsidRPr="00E71D75">
        <w:rPr>
          <w:lang w:val="en-GB"/>
        </w:rPr>
        <w:t>natural and technological disasters, with particular emphasis on urban flooding</w:t>
      </w:r>
      <w:r w:rsidR="0086774B">
        <w:rPr>
          <w:lang w:val="en-GB"/>
        </w:rPr>
        <w:t xml:space="preserve"> (Image 7)</w:t>
      </w:r>
      <w:r w:rsidRPr="00E71D75">
        <w:rPr>
          <w:lang w:val="en-GB"/>
        </w:rPr>
        <w:t xml:space="preserve">, urban, industrial and forest fires, land </w:t>
      </w:r>
      <w:r>
        <w:rPr>
          <w:lang w:val="en-GB"/>
        </w:rPr>
        <w:t xml:space="preserve">movements </w:t>
      </w:r>
      <w:r w:rsidRPr="00E71D75">
        <w:rPr>
          <w:lang w:val="en-GB"/>
        </w:rPr>
        <w:t xml:space="preserve">and road accidents. According to </w:t>
      </w:r>
      <w:r>
        <w:rPr>
          <w:lang w:val="en-GB"/>
        </w:rPr>
        <w:t xml:space="preserve">the </w:t>
      </w:r>
      <w:r w:rsidRPr="00E71D75">
        <w:rPr>
          <w:lang w:val="en-GB"/>
        </w:rPr>
        <w:t xml:space="preserve">civil protection </w:t>
      </w:r>
      <w:r>
        <w:rPr>
          <w:lang w:val="en-GB"/>
        </w:rPr>
        <w:t xml:space="preserve">statistics, </w:t>
      </w:r>
      <w:r w:rsidRPr="00E71D75">
        <w:rPr>
          <w:lang w:val="en-GB"/>
        </w:rPr>
        <w:t xml:space="preserve">more than 12,000 </w:t>
      </w:r>
      <w:r>
        <w:rPr>
          <w:lang w:val="en-GB"/>
        </w:rPr>
        <w:t>occurrences</w:t>
      </w:r>
      <w:r w:rsidRPr="00E71D75">
        <w:rPr>
          <w:lang w:val="en-GB"/>
        </w:rPr>
        <w:t xml:space="preserve"> </w:t>
      </w:r>
      <w:r>
        <w:rPr>
          <w:lang w:val="en-GB"/>
        </w:rPr>
        <w:t>were registered</w:t>
      </w:r>
      <w:r w:rsidRPr="00E71D75">
        <w:rPr>
          <w:lang w:val="en-GB"/>
        </w:rPr>
        <w:t xml:space="preserve"> between 2000 and 2010 (Chart</w:t>
      </w:r>
      <w:r w:rsidR="007D2D4D">
        <w:rPr>
          <w:lang w:val="en-GB"/>
        </w:rPr>
        <w:t xml:space="preserve"> 1</w:t>
      </w:r>
      <w:r w:rsidRPr="00E71D75">
        <w:rPr>
          <w:lang w:val="en-GB"/>
        </w:rPr>
        <w:t>).</w:t>
      </w:r>
    </w:p>
    <w:p w:rsidR="001E2B8B" w:rsidRPr="00387F1A" w:rsidRDefault="001E2B8B" w:rsidP="00814F50">
      <w:pPr>
        <w:spacing w:before="120" w:after="120" w:line="288" w:lineRule="auto"/>
        <w:jc w:val="center"/>
        <w:rPr>
          <w:sz w:val="20"/>
          <w:szCs w:val="20"/>
          <w:lang w:val="en-GB"/>
        </w:rPr>
      </w:pPr>
      <w:r w:rsidRPr="00387F1A">
        <w:rPr>
          <w:noProof/>
          <w:sz w:val="20"/>
          <w:szCs w:val="20"/>
          <w:lang w:val="pt-PT" w:eastAsia="pt-PT"/>
        </w:rPr>
        <w:drawing>
          <wp:inline distT="0" distB="0" distL="0" distR="0">
            <wp:extent cx="2610769" cy="1908000"/>
            <wp:effectExtent l="19050" t="19050" r="18131" b="16050"/>
            <wp:docPr id="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tretch>
                      <a:fillRect/>
                    </a:stretch>
                  </pic:blipFill>
                  <pic:spPr bwMode="auto">
                    <a:xfrm>
                      <a:off x="0" y="0"/>
                      <a:ext cx="2610769" cy="1908000"/>
                    </a:xfrm>
                    <a:prstGeom prst="rect">
                      <a:avLst/>
                    </a:prstGeom>
                    <a:noFill/>
                    <a:ln w="9525" cmpd="sng">
                      <a:solidFill>
                        <a:schemeClr val="tx1"/>
                      </a:solidFill>
                      <a:miter lim="800000"/>
                    </a:ln>
                  </pic:spPr>
                </pic:pic>
              </a:graphicData>
            </a:graphic>
          </wp:inline>
        </w:drawing>
      </w:r>
      <w:r w:rsidR="0035166B">
        <w:rPr>
          <w:sz w:val="20"/>
          <w:szCs w:val="20"/>
          <w:lang w:val="en-GB"/>
        </w:rPr>
        <w:t xml:space="preserve"> </w:t>
      </w:r>
      <w:r w:rsidRPr="00387F1A">
        <w:rPr>
          <w:noProof/>
          <w:sz w:val="20"/>
          <w:szCs w:val="20"/>
          <w:lang w:val="pt-PT" w:eastAsia="pt-PT"/>
        </w:rPr>
        <w:drawing>
          <wp:inline distT="0" distB="0" distL="0" distR="0">
            <wp:extent cx="2613330" cy="1908000"/>
            <wp:effectExtent l="19050" t="19050" r="15570" b="16050"/>
            <wp:docPr id="10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tretch>
                      <a:fillRect/>
                    </a:stretch>
                  </pic:blipFill>
                  <pic:spPr bwMode="auto">
                    <a:xfrm>
                      <a:off x="0" y="0"/>
                      <a:ext cx="2613330" cy="1908000"/>
                    </a:xfrm>
                    <a:prstGeom prst="rect">
                      <a:avLst/>
                    </a:prstGeom>
                    <a:noFill/>
                    <a:ln w="9525" cmpd="sng">
                      <a:solidFill>
                        <a:schemeClr val="tx1"/>
                      </a:solidFill>
                      <a:miter lim="800000"/>
                    </a:ln>
                  </pic:spPr>
                </pic:pic>
              </a:graphicData>
            </a:graphic>
          </wp:inline>
        </w:drawing>
      </w:r>
    </w:p>
    <w:p w:rsidR="001E2B8B" w:rsidRPr="003A6F05" w:rsidRDefault="00371675" w:rsidP="00814F50">
      <w:pPr>
        <w:pStyle w:val="Legenda"/>
        <w:spacing w:before="120" w:after="120" w:line="288" w:lineRule="auto"/>
        <w:jc w:val="center"/>
        <w:rPr>
          <w:lang w:val="en-GB"/>
        </w:rPr>
      </w:pPr>
      <w:bookmarkStart w:id="16" w:name="_Toc380267539"/>
      <w:r>
        <w:rPr>
          <w:lang w:val="en-GB"/>
        </w:rPr>
        <w:t>Image</w:t>
      </w:r>
      <w:r w:rsidR="00AD233F" w:rsidRPr="00387F1A">
        <w:rPr>
          <w:lang w:val="en-GB"/>
        </w:rPr>
        <w:fldChar w:fldCharType="begin"/>
      </w:r>
      <w:r w:rsidR="00673C50" w:rsidRPr="00E71D75">
        <w:rPr>
          <w:lang w:val="en-GB"/>
        </w:rPr>
        <w:instrText xml:space="preserve"> SEQ Image \* ARABIC </w:instrText>
      </w:r>
      <w:r w:rsidR="00AD233F" w:rsidRPr="00387F1A">
        <w:rPr>
          <w:lang w:val="en-GB"/>
        </w:rPr>
        <w:fldChar w:fldCharType="separate"/>
      </w:r>
      <w:r w:rsidR="002222D6">
        <w:rPr>
          <w:noProof/>
          <w:lang w:val="en-GB"/>
        </w:rPr>
        <w:t>8</w:t>
      </w:r>
      <w:r w:rsidR="00AD233F" w:rsidRPr="00387F1A">
        <w:rPr>
          <w:lang w:val="en-GB"/>
        </w:rPr>
        <w:fldChar w:fldCharType="end"/>
      </w:r>
      <w:r w:rsidR="00673C50">
        <w:rPr>
          <w:lang w:val="en-GB"/>
        </w:rPr>
        <w:t xml:space="preserve"> </w:t>
      </w:r>
      <w:r w:rsidR="003A6F05" w:rsidRPr="003A6F05">
        <w:rPr>
          <w:lang w:val="en-GB"/>
        </w:rPr>
        <w:t xml:space="preserve">– </w:t>
      </w:r>
      <w:r w:rsidR="00B017FE" w:rsidRPr="003A6F05">
        <w:rPr>
          <w:lang w:val="en-GB"/>
        </w:rPr>
        <w:t>Floods in m</w:t>
      </w:r>
      <w:r w:rsidR="001E2B8B" w:rsidRPr="003A6F05">
        <w:rPr>
          <w:lang w:val="en-GB"/>
        </w:rPr>
        <w:t>unicipality of Amadora (May, 2011)</w:t>
      </w:r>
      <w:bookmarkEnd w:id="16"/>
    </w:p>
    <w:p w:rsidR="003A6F05" w:rsidRDefault="003A6F05" w:rsidP="00814F50">
      <w:pPr>
        <w:spacing w:before="120" w:after="120" w:line="288" w:lineRule="auto"/>
        <w:rPr>
          <w:lang w:val="en-GB"/>
        </w:rPr>
      </w:pPr>
    </w:p>
    <w:p w:rsidR="0069028C" w:rsidRPr="0069028C" w:rsidRDefault="0069028C" w:rsidP="00A2740C">
      <w:pPr>
        <w:rPr>
          <w:lang w:val="en-GB"/>
        </w:rPr>
      </w:pPr>
      <w:r>
        <w:rPr>
          <w:lang w:val="en-GB"/>
        </w:rPr>
        <w:t xml:space="preserve">With </w:t>
      </w:r>
      <w:r w:rsidR="00B017FE">
        <w:rPr>
          <w:lang w:val="en-GB"/>
        </w:rPr>
        <w:t xml:space="preserve">a </w:t>
      </w:r>
      <w:r w:rsidR="007D2D4D" w:rsidRPr="0069028C">
        <w:rPr>
          <w:lang w:val="en-GB"/>
        </w:rPr>
        <w:t xml:space="preserve">resident </w:t>
      </w:r>
      <w:r>
        <w:rPr>
          <w:lang w:val="en-GB"/>
        </w:rPr>
        <w:t>population of 175,135 (</w:t>
      </w:r>
      <w:r w:rsidRPr="0069028C">
        <w:rPr>
          <w:lang w:val="en-GB"/>
        </w:rPr>
        <w:t>2011</w:t>
      </w:r>
      <w:r w:rsidR="007D2D4D">
        <w:rPr>
          <w:lang w:val="en-GB"/>
        </w:rPr>
        <w:t xml:space="preserve"> </w:t>
      </w:r>
      <w:r>
        <w:rPr>
          <w:lang w:val="en-GB"/>
        </w:rPr>
        <w:t>C</w:t>
      </w:r>
      <w:r w:rsidRPr="0069028C">
        <w:rPr>
          <w:lang w:val="en-GB"/>
        </w:rPr>
        <w:t xml:space="preserve">ensus), </w:t>
      </w:r>
      <w:r w:rsidR="00B017FE">
        <w:rPr>
          <w:lang w:val="en-GB"/>
        </w:rPr>
        <w:t xml:space="preserve">an </w:t>
      </w:r>
      <w:r w:rsidR="003A6F05">
        <w:rPr>
          <w:lang w:val="en-GB"/>
        </w:rPr>
        <w:t>area of ​​23.7 km</w:t>
      </w:r>
      <w:r w:rsidR="003A6F05" w:rsidRPr="003A6F05">
        <w:rPr>
          <w:vertAlign w:val="superscript"/>
          <w:lang w:val="en-GB"/>
        </w:rPr>
        <w:t>2</w:t>
      </w:r>
      <w:r w:rsidRPr="0069028C">
        <w:rPr>
          <w:lang w:val="en-GB"/>
        </w:rPr>
        <w:t xml:space="preserve"> and </w:t>
      </w:r>
      <w:r w:rsidR="00B017FE">
        <w:rPr>
          <w:lang w:val="en-GB"/>
        </w:rPr>
        <w:t xml:space="preserve">a </w:t>
      </w:r>
      <w:r w:rsidRPr="0069028C">
        <w:rPr>
          <w:lang w:val="en-GB"/>
        </w:rPr>
        <w:t>population density of 7300 inhabitants per km</w:t>
      </w:r>
      <w:r w:rsidRPr="003A6F05">
        <w:rPr>
          <w:vertAlign w:val="superscript"/>
          <w:lang w:val="en-GB"/>
        </w:rPr>
        <w:t>2</w:t>
      </w:r>
      <w:r w:rsidRPr="0069028C">
        <w:rPr>
          <w:lang w:val="en-GB"/>
        </w:rPr>
        <w:t xml:space="preserve"> (</w:t>
      </w:r>
      <w:r w:rsidR="007D2D4D" w:rsidRPr="0069028C">
        <w:rPr>
          <w:lang w:val="en-GB"/>
        </w:rPr>
        <w:t>2011</w:t>
      </w:r>
      <w:r w:rsidR="007D2D4D">
        <w:rPr>
          <w:lang w:val="en-GB"/>
        </w:rPr>
        <w:t xml:space="preserve"> </w:t>
      </w:r>
      <w:r w:rsidRPr="0069028C">
        <w:rPr>
          <w:lang w:val="en-GB"/>
        </w:rPr>
        <w:t>C</w:t>
      </w:r>
      <w:r w:rsidR="007D2D4D">
        <w:rPr>
          <w:lang w:val="en-GB"/>
        </w:rPr>
        <w:t>ensus</w:t>
      </w:r>
      <w:r w:rsidRPr="0069028C">
        <w:rPr>
          <w:lang w:val="en-GB"/>
        </w:rPr>
        <w:t xml:space="preserve">), the municipality of Amadora </w:t>
      </w:r>
      <w:r w:rsidR="007D2D4D">
        <w:rPr>
          <w:lang w:val="en-GB"/>
        </w:rPr>
        <w:t xml:space="preserve">faced </w:t>
      </w:r>
      <w:r w:rsidR="007D2D4D" w:rsidRPr="0069028C">
        <w:rPr>
          <w:lang w:val="en-GB"/>
        </w:rPr>
        <w:t xml:space="preserve">the following challenges </w:t>
      </w:r>
      <w:r w:rsidR="007D2D4D">
        <w:rPr>
          <w:lang w:val="en-GB"/>
        </w:rPr>
        <w:t>till</w:t>
      </w:r>
      <w:r w:rsidRPr="0069028C">
        <w:rPr>
          <w:lang w:val="en-GB"/>
        </w:rPr>
        <w:t xml:space="preserve"> 2010:</w:t>
      </w:r>
    </w:p>
    <w:p w:rsidR="007D2D4D" w:rsidRPr="007D2D4D" w:rsidRDefault="003A6F05" w:rsidP="00A2740C">
      <w:pPr>
        <w:pStyle w:val="PargrafodaLista"/>
        <w:numPr>
          <w:ilvl w:val="0"/>
          <w:numId w:val="3"/>
        </w:numPr>
        <w:contextualSpacing w:val="0"/>
        <w:rPr>
          <w:lang w:val="en-GB"/>
        </w:rPr>
      </w:pPr>
      <w:r>
        <w:rPr>
          <w:lang w:val="en-GB"/>
        </w:rPr>
        <w:t>A</w:t>
      </w:r>
      <w:r w:rsidR="007D2D4D" w:rsidRPr="007D2D4D">
        <w:rPr>
          <w:lang w:val="en-GB"/>
        </w:rPr>
        <w:t xml:space="preserve"> weak participation of various stakeholders in urban plann</w:t>
      </w:r>
      <w:r>
        <w:rPr>
          <w:lang w:val="en-GB"/>
        </w:rPr>
        <w:t>ing and risk analysis process;</w:t>
      </w:r>
    </w:p>
    <w:p w:rsidR="007D2D4D" w:rsidRPr="007D2D4D" w:rsidRDefault="003A6F05" w:rsidP="00A2740C">
      <w:pPr>
        <w:pStyle w:val="PargrafodaLista"/>
        <w:numPr>
          <w:ilvl w:val="0"/>
          <w:numId w:val="3"/>
        </w:numPr>
        <w:contextualSpacing w:val="0"/>
        <w:rPr>
          <w:lang w:val="en-GB"/>
        </w:rPr>
      </w:pPr>
      <w:r>
        <w:rPr>
          <w:lang w:val="en-GB"/>
        </w:rPr>
        <w:t>A</w:t>
      </w:r>
      <w:r w:rsidR="007D2D4D" w:rsidRPr="007D2D4D">
        <w:rPr>
          <w:lang w:val="en-GB"/>
        </w:rPr>
        <w:t xml:space="preserve"> severe impact on the community of many ex</w:t>
      </w:r>
      <w:r>
        <w:rPr>
          <w:lang w:val="en-GB"/>
        </w:rPr>
        <w:t>treme meteorological phenomena;</w:t>
      </w:r>
    </w:p>
    <w:p w:rsidR="007D2D4D" w:rsidRPr="007D2D4D" w:rsidRDefault="003A6F05" w:rsidP="00A2740C">
      <w:pPr>
        <w:pStyle w:val="PargrafodaLista"/>
        <w:numPr>
          <w:ilvl w:val="0"/>
          <w:numId w:val="3"/>
        </w:numPr>
        <w:contextualSpacing w:val="0"/>
        <w:rPr>
          <w:lang w:val="en-GB"/>
        </w:rPr>
      </w:pPr>
      <w:r>
        <w:rPr>
          <w:lang w:val="en-GB"/>
        </w:rPr>
        <w:t>I</w:t>
      </w:r>
      <w:r w:rsidR="007D2D4D" w:rsidRPr="007D2D4D">
        <w:rPr>
          <w:lang w:val="en-GB"/>
        </w:rPr>
        <w:t>nability to develop a survey and analysis of all the risks in the territory an</w:t>
      </w:r>
      <w:r>
        <w:rPr>
          <w:lang w:val="en-GB"/>
        </w:rPr>
        <w:t>d to build a culture of safety;</w:t>
      </w:r>
    </w:p>
    <w:p w:rsidR="007D2D4D" w:rsidRPr="007D2D4D" w:rsidRDefault="003A6F05" w:rsidP="00A2740C">
      <w:pPr>
        <w:pStyle w:val="PargrafodaLista"/>
        <w:numPr>
          <w:ilvl w:val="0"/>
          <w:numId w:val="3"/>
        </w:numPr>
        <w:contextualSpacing w:val="0"/>
        <w:rPr>
          <w:lang w:val="en-GB"/>
        </w:rPr>
      </w:pPr>
      <w:r>
        <w:rPr>
          <w:lang w:val="en-GB"/>
        </w:rPr>
        <w:t>I</w:t>
      </w:r>
      <w:r w:rsidR="007D2D4D" w:rsidRPr="007D2D4D">
        <w:rPr>
          <w:lang w:val="en-GB"/>
        </w:rPr>
        <w:t>ntroduc</w:t>
      </w:r>
      <w:r w:rsidR="004B29B4">
        <w:rPr>
          <w:lang w:val="en-GB"/>
        </w:rPr>
        <w:t xml:space="preserve">ing </w:t>
      </w:r>
      <w:r w:rsidR="007D2D4D" w:rsidRPr="007D2D4D">
        <w:rPr>
          <w:lang w:val="en-GB"/>
        </w:rPr>
        <w:t>the reduction of disaster risk on the municipal agenda.</w:t>
      </w:r>
    </w:p>
    <w:p w:rsidR="001C5E92" w:rsidRPr="00387F1A" w:rsidRDefault="001C5E92" w:rsidP="00814F50">
      <w:pPr>
        <w:spacing w:before="120" w:after="120" w:line="288" w:lineRule="auto"/>
        <w:jc w:val="center"/>
        <w:rPr>
          <w:lang w:val="en-GB"/>
        </w:rPr>
      </w:pPr>
      <w:r w:rsidRPr="00387F1A">
        <w:rPr>
          <w:noProof/>
          <w:lang w:val="pt-PT" w:eastAsia="pt-PT"/>
        </w:rPr>
        <w:lastRenderedPageBreak/>
        <w:drawing>
          <wp:inline distT="0" distB="0" distL="0" distR="0">
            <wp:extent cx="5400000" cy="2725137"/>
            <wp:effectExtent l="19050" t="19050" r="10200" b="18063"/>
            <wp:docPr id="1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stretch>
                      <a:fillRect/>
                    </a:stretch>
                  </pic:blipFill>
                  <pic:spPr bwMode="auto">
                    <a:xfrm>
                      <a:off x="0" y="0"/>
                      <a:ext cx="5400000" cy="2725137"/>
                    </a:xfrm>
                    <a:prstGeom prst="rect">
                      <a:avLst/>
                    </a:prstGeom>
                    <a:noFill/>
                    <a:ln w="9525">
                      <a:solidFill>
                        <a:schemeClr val="tx1"/>
                      </a:solidFill>
                    </a:ln>
                  </pic:spPr>
                </pic:pic>
              </a:graphicData>
            </a:graphic>
          </wp:inline>
        </w:drawing>
      </w:r>
    </w:p>
    <w:p w:rsidR="001C5E92" w:rsidRPr="003A6F05" w:rsidRDefault="006B13D0" w:rsidP="006B13D0">
      <w:pPr>
        <w:pStyle w:val="Legenda"/>
        <w:jc w:val="center"/>
        <w:rPr>
          <w:bCs w:val="0"/>
          <w:lang w:val="en-GB"/>
        </w:rPr>
      </w:pPr>
      <w:bookmarkStart w:id="17" w:name="_Toc380269927"/>
      <w:r>
        <w:t xml:space="preserve">Chart </w:t>
      </w:r>
      <w:r>
        <w:fldChar w:fldCharType="begin"/>
      </w:r>
      <w:r>
        <w:instrText xml:space="preserve"> SEQ Chart \* ARABIC </w:instrText>
      </w:r>
      <w:r>
        <w:fldChar w:fldCharType="separate"/>
      </w:r>
      <w:r>
        <w:rPr>
          <w:noProof/>
        </w:rPr>
        <w:t>1</w:t>
      </w:r>
      <w:r>
        <w:fldChar w:fldCharType="end"/>
      </w:r>
      <w:r w:rsidR="001C5E92" w:rsidRPr="003A6F05">
        <w:rPr>
          <w:lang w:val="en-GB"/>
        </w:rPr>
        <w:t xml:space="preserve"> </w:t>
      </w:r>
      <w:r w:rsidR="003A6F05" w:rsidRPr="003A6F05">
        <w:rPr>
          <w:lang w:val="en-GB"/>
        </w:rPr>
        <w:t>–</w:t>
      </w:r>
      <w:r w:rsidR="001C5E92" w:rsidRPr="003A6F05">
        <w:rPr>
          <w:lang w:val="en-GB"/>
        </w:rPr>
        <w:t xml:space="preserve"> </w:t>
      </w:r>
      <w:r w:rsidR="007D2D4D" w:rsidRPr="003A6F05">
        <w:rPr>
          <w:lang w:val="en-GB"/>
        </w:rPr>
        <w:t>Total</w:t>
      </w:r>
      <w:r w:rsidR="003A6F05" w:rsidRPr="003A6F05">
        <w:rPr>
          <w:lang w:val="en-GB"/>
        </w:rPr>
        <w:t xml:space="preserve"> </w:t>
      </w:r>
      <w:r w:rsidR="007D2D4D" w:rsidRPr="003A6F05">
        <w:rPr>
          <w:lang w:val="en-GB"/>
        </w:rPr>
        <w:t xml:space="preserve">number of treated and analysed occurrences </w:t>
      </w:r>
      <w:r w:rsidR="001C5E92" w:rsidRPr="003A6F05">
        <w:rPr>
          <w:lang w:val="en-GB"/>
        </w:rPr>
        <w:t>(</w:t>
      </w:r>
      <w:proofErr w:type="spellStart"/>
      <w:r w:rsidR="001C5E92" w:rsidRPr="003A6F05">
        <w:rPr>
          <w:lang w:val="en-GB"/>
        </w:rPr>
        <w:t>Amadora</w:t>
      </w:r>
      <w:proofErr w:type="spellEnd"/>
      <w:r w:rsidR="001C5E92" w:rsidRPr="003A6F05">
        <w:rPr>
          <w:lang w:val="en-GB"/>
        </w:rPr>
        <w:t>, 2000-2010)</w:t>
      </w:r>
      <w:bookmarkEnd w:id="17"/>
    </w:p>
    <w:p w:rsidR="001E2B8B" w:rsidRPr="003A6F05" w:rsidRDefault="001E2B8B" w:rsidP="003A6F05">
      <w:pPr>
        <w:spacing w:before="120" w:after="120" w:line="288" w:lineRule="auto"/>
        <w:rPr>
          <w:lang w:val="en-GB"/>
        </w:rPr>
      </w:pPr>
    </w:p>
    <w:p w:rsidR="002254E1" w:rsidRPr="002254E1" w:rsidRDefault="002254E1" w:rsidP="00A2740C">
      <w:pPr>
        <w:rPr>
          <w:lang w:val="en-GB"/>
        </w:rPr>
      </w:pPr>
      <w:r w:rsidRPr="002254E1">
        <w:rPr>
          <w:lang w:val="en-GB"/>
        </w:rPr>
        <w:t xml:space="preserve">After </w:t>
      </w:r>
      <w:r>
        <w:rPr>
          <w:lang w:val="en-GB"/>
        </w:rPr>
        <w:t xml:space="preserve">the </w:t>
      </w:r>
      <w:r w:rsidRPr="002254E1">
        <w:rPr>
          <w:lang w:val="en-GB"/>
        </w:rPr>
        <w:t xml:space="preserve">municipality joined the International Campaign for Disaster Risk Reduction - Building Resilient Cities 2010-2015, there was a need to create a working group/multidisciplinary team to address the challenges set out and implement the </w:t>
      </w:r>
      <w:r w:rsidR="004B29B4" w:rsidRPr="002254E1">
        <w:rPr>
          <w:lang w:val="en-GB"/>
        </w:rPr>
        <w:t xml:space="preserve">resilient city </w:t>
      </w:r>
      <w:r w:rsidR="004B29B4">
        <w:rPr>
          <w:lang w:val="en-GB"/>
        </w:rPr>
        <w:t xml:space="preserve">principles </w:t>
      </w:r>
      <w:r w:rsidRPr="002254E1">
        <w:rPr>
          <w:lang w:val="en-GB"/>
        </w:rPr>
        <w:t xml:space="preserve">at </w:t>
      </w:r>
      <w:r w:rsidR="004B29B4">
        <w:rPr>
          <w:lang w:val="en-GB"/>
        </w:rPr>
        <w:t xml:space="preserve">the </w:t>
      </w:r>
      <w:r w:rsidRPr="002254E1">
        <w:rPr>
          <w:lang w:val="en-GB"/>
        </w:rPr>
        <w:t>local scale, enti</w:t>
      </w:r>
      <w:r w:rsidR="003A6F05">
        <w:rPr>
          <w:lang w:val="en-GB"/>
        </w:rPr>
        <w:t>tled Local Campaign 2010-2015 “</w:t>
      </w:r>
      <w:r w:rsidRPr="002254E1">
        <w:rPr>
          <w:lang w:val="en-GB"/>
        </w:rPr>
        <w:t xml:space="preserve">Always </w:t>
      </w:r>
      <w:r w:rsidR="003A6F05">
        <w:rPr>
          <w:lang w:val="en-GB"/>
        </w:rPr>
        <w:t xml:space="preserve">in Motion, </w:t>
      </w:r>
      <w:proofErr w:type="spellStart"/>
      <w:r w:rsidR="003A6F05">
        <w:rPr>
          <w:lang w:val="en-GB"/>
        </w:rPr>
        <w:t>Amadora</w:t>
      </w:r>
      <w:proofErr w:type="spellEnd"/>
      <w:r w:rsidR="003A6F05">
        <w:rPr>
          <w:lang w:val="en-GB"/>
        </w:rPr>
        <w:t xml:space="preserve"> is Resilient”</w:t>
      </w:r>
      <w:r w:rsidR="0086774B">
        <w:rPr>
          <w:lang w:val="en-GB"/>
        </w:rPr>
        <w:t xml:space="preserve"> (Image 8)</w:t>
      </w:r>
      <w:r w:rsidRPr="002254E1">
        <w:rPr>
          <w:lang w:val="en-GB"/>
        </w:rPr>
        <w:t>.</w:t>
      </w:r>
    </w:p>
    <w:p w:rsidR="002254E1" w:rsidRDefault="002254E1" w:rsidP="00A2740C">
      <w:pPr>
        <w:rPr>
          <w:lang w:val="en-GB"/>
        </w:rPr>
      </w:pPr>
      <w:r w:rsidRPr="002254E1">
        <w:rPr>
          <w:lang w:val="en-GB"/>
        </w:rPr>
        <w:t xml:space="preserve">The first step </w:t>
      </w:r>
      <w:r>
        <w:rPr>
          <w:lang w:val="en-GB"/>
        </w:rPr>
        <w:t xml:space="preserve">made by </w:t>
      </w:r>
      <w:r w:rsidRPr="002254E1">
        <w:rPr>
          <w:lang w:val="en-GB"/>
        </w:rPr>
        <w:t xml:space="preserve">the Local Campaign Team was </w:t>
      </w:r>
      <w:r>
        <w:rPr>
          <w:lang w:val="en-GB"/>
        </w:rPr>
        <w:t xml:space="preserve">to </w:t>
      </w:r>
      <w:r w:rsidRPr="002254E1">
        <w:rPr>
          <w:lang w:val="en-GB"/>
        </w:rPr>
        <w:t xml:space="preserve">mobilize various stakeholders (municipal services, local </w:t>
      </w:r>
      <w:r>
        <w:rPr>
          <w:lang w:val="en-GB"/>
        </w:rPr>
        <w:t>agents</w:t>
      </w:r>
      <w:r w:rsidRPr="002254E1">
        <w:rPr>
          <w:lang w:val="en-GB"/>
        </w:rPr>
        <w:t>, civil society groups, universities and specialized organizations), offering them local partners</w:t>
      </w:r>
      <w:r>
        <w:rPr>
          <w:lang w:val="en-GB"/>
        </w:rPr>
        <w:t>hips</w:t>
      </w:r>
      <w:r w:rsidRPr="002254E1">
        <w:rPr>
          <w:lang w:val="en-GB"/>
        </w:rPr>
        <w:t xml:space="preserve"> and alliances. For this, numerous workshops and public meetings were organized in order to explain the benefits and the necessary compromises to </w:t>
      </w:r>
      <w:r>
        <w:rPr>
          <w:lang w:val="en-GB"/>
        </w:rPr>
        <w:t>guarantee</w:t>
      </w:r>
      <w:r w:rsidRPr="002254E1">
        <w:rPr>
          <w:lang w:val="en-GB"/>
        </w:rPr>
        <w:t xml:space="preserve"> a more resilient community. Currently, the Local Campaign 2010-2015 “Always in Motion, Amadora is Resilient</w:t>
      </w:r>
      <w:r w:rsidR="003A6F05">
        <w:rPr>
          <w:lang w:val="en-GB"/>
        </w:rPr>
        <w:t>”</w:t>
      </w:r>
      <w:r w:rsidRPr="002254E1">
        <w:rPr>
          <w:lang w:val="en-GB"/>
        </w:rPr>
        <w:t xml:space="preserve"> has more than 40 stakeholders.</w:t>
      </w:r>
    </w:p>
    <w:p w:rsidR="00E7348C" w:rsidRDefault="00F1737C" w:rsidP="00A2740C">
      <w:pPr>
        <w:rPr>
          <w:lang w:val="en-GB"/>
        </w:rPr>
      </w:pPr>
      <w:r w:rsidRPr="00673C50">
        <w:rPr>
          <w:lang w:val="en-GB"/>
        </w:rPr>
        <w:t xml:space="preserve">The second step was to develop mechanisms of sensitization and training for the general public and stakeholders in order to be able to transmit to them the correct procedures to take in emergency situations. With the support of partners, the Local Campaign Team brought forward </w:t>
      </w:r>
      <w:r w:rsidR="0083317A" w:rsidRPr="00673C50">
        <w:rPr>
          <w:lang w:val="en-GB"/>
        </w:rPr>
        <w:t>several publications</w:t>
      </w:r>
      <w:r w:rsidRPr="00673C50">
        <w:rPr>
          <w:vertAlign w:val="superscript"/>
          <w:lang w:val="en-GB"/>
        </w:rPr>
        <w:footnoteReference w:id="2"/>
      </w:r>
      <w:r w:rsidRPr="00673C50">
        <w:rPr>
          <w:lang w:val="en-GB"/>
        </w:rPr>
        <w:t xml:space="preserve"> </w:t>
      </w:r>
      <w:r w:rsidR="0083317A" w:rsidRPr="00673C50">
        <w:rPr>
          <w:lang w:val="en-GB"/>
        </w:rPr>
        <w:t xml:space="preserve">and </w:t>
      </w:r>
      <w:r w:rsidRPr="00673C50">
        <w:rPr>
          <w:lang w:val="en-GB"/>
        </w:rPr>
        <w:t xml:space="preserve">emergency plans (according to the Technical </w:t>
      </w:r>
      <w:r w:rsidR="00673C50" w:rsidRPr="00673C50">
        <w:rPr>
          <w:lang w:val="en-GB"/>
        </w:rPr>
        <w:t>Guidelines</w:t>
      </w:r>
      <w:r w:rsidRPr="00673C50">
        <w:rPr>
          <w:lang w:val="en-GB"/>
        </w:rPr>
        <w:t xml:space="preserve"> of the National Civil Protection Authority) and </w:t>
      </w:r>
      <w:r w:rsidR="0083317A" w:rsidRPr="00673C50">
        <w:rPr>
          <w:lang w:val="en-GB"/>
        </w:rPr>
        <w:t xml:space="preserve">organized </w:t>
      </w:r>
      <w:r w:rsidRPr="00673C50">
        <w:rPr>
          <w:lang w:val="en-GB"/>
        </w:rPr>
        <w:t>technical-scientific studies</w:t>
      </w:r>
      <w:r w:rsidR="0083317A" w:rsidRPr="00673C50">
        <w:rPr>
          <w:lang w:val="en-GB"/>
        </w:rPr>
        <w:t xml:space="preserve"> devoted to </w:t>
      </w:r>
      <w:r w:rsidRPr="00673C50">
        <w:rPr>
          <w:lang w:val="en-GB"/>
        </w:rPr>
        <w:t xml:space="preserve">risk analysis in the municipality and </w:t>
      </w:r>
      <w:r w:rsidR="0083317A" w:rsidRPr="00673C50">
        <w:rPr>
          <w:lang w:val="en-GB"/>
        </w:rPr>
        <w:t xml:space="preserve">to </w:t>
      </w:r>
      <w:r w:rsidRPr="00673C50">
        <w:rPr>
          <w:lang w:val="en-GB"/>
        </w:rPr>
        <w:t xml:space="preserve">structural and non-structural measures to be applied. </w:t>
      </w:r>
      <w:r w:rsidR="004B29B4" w:rsidRPr="00673C50">
        <w:rPr>
          <w:lang w:val="en-GB"/>
        </w:rPr>
        <w:t>The Campaign T</w:t>
      </w:r>
      <w:r w:rsidRPr="00673C50">
        <w:rPr>
          <w:lang w:val="en-GB"/>
        </w:rPr>
        <w:t>eam also developed a methodology</w:t>
      </w:r>
      <w:r w:rsidR="0083317A" w:rsidRPr="00673C50">
        <w:rPr>
          <w:vertAlign w:val="superscript"/>
          <w:lang w:val="en-GB"/>
        </w:rPr>
        <w:footnoteReference w:id="3"/>
      </w:r>
      <w:r w:rsidRPr="00673C50">
        <w:rPr>
          <w:lang w:val="en-GB"/>
        </w:rPr>
        <w:t xml:space="preserve"> for reducing disaster risk in </w:t>
      </w:r>
      <w:r w:rsidR="0083317A" w:rsidRPr="00673C50">
        <w:rPr>
          <w:lang w:val="en-GB"/>
        </w:rPr>
        <w:t xml:space="preserve">the stakeholders’ </w:t>
      </w:r>
      <w:r w:rsidRPr="00673C50">
        <w:rPr>
          <w:lang w:val="en-GB"/>
        </w:rPr>
        <w:t>infrastructure</w:t>
      </w:r>
      <w:r w:rsidR="0083317A" w:rsidRPr="00673C50">
        <w:rPr>
          <w:lang w:val="en-GB"/>
        </w:rPr>
        <w:t>s</w:t>
      </w:r>
      <w:r w:rsidRPr="00673C50">
        <w:rPr>
          <w:lang w:val="en-GB"/>
        </w:rPr>
        <w:t xml:space="preserve">, </w:t>
      </w:r>
      <w:r w:rsidR="0083317A" w:rsidRPr="00673C50">
        <w:rPr>
          <w:lang w:val="en-GB"/>
        </w:rPr>
        <w:t xml:space="preserve">by </w:t>
      </w:r>
      <w:r w:rsidR="0083317A" w:rsidRPr="00F1737C">
        <w:rPr>
          <w:lang w:val="en-GB"/>
        </w:rPr>
        <w:lastRenderedPageBreak/>
        <w:t>provid</w:t>
      </w:r>
      <w:r w:rsidR="0083317A">
        <w:rPr>
          <w:lang w:val="en-GB"/>
        </w:rPr>
        <w:t>ing</w:t>
      </w:r>
      <w:r w:rsidRPr="00F1737C">
        <w:rPr>
          <w:lang w:val="en-GB"/>
        </w:rPr>
        <w:t xml:space="preserve"> technical </w:t>
      </w:r>
      <w:r w:rsidR="0083317A">
        <w:rPr>
          <w:lang w:val="en-GB"/>
        </w:rPr>
        <w:t>advice</w:t>
      </w:r>
      <w:r w:rsidRPr="00F1737C">
        <w:rPr>
          <w:lang w:val="en-GB"/>
        </w:rPr>
        <w:t xml:space="preserve"> for the identification of noncompliance and </w:t>
      </w:r>
      <w:r w:rsidR="0083317A">
        <w:rPr>
          <w:lang w:val="en-GB"/>
        </w:rPr>
        <w:t xml:space="preserve">for </w:t>
      </w:r>
      <w:r w:rsidRPr="00F1737C">
        <w:rPr>
          <w:lang w:val="en-GB"/>
        </w:rPr>
        <w:t xml:space="preserve">the proposed improvements </w:t>
      </w:r>
      <w:r w:rsidR="0083317A">
        <w:rPr>
          <w:lang w:val="en-GB"/>
        </w:rPr>
        <w:t xml:space="preserve">within </w:t>
      </w:r>
      <w:r w:rsidRPr="00F1737C">
        <w:rPr>
          <w:lang w:val="en-GB"/>
        </w:rPr>
        <w:t>the Legal Framework for Fire Safety in Buildings (</w:t>
      </w:r>
      <w:r w:rsidR="0083317A" w:rsidRPr="00F1737C">
        <w:rPr>
          <w:lang w:val="en-GB"/>
        </w:rPr>
        <w:t>SCIE)</w:t>
      </w:r>
      <w:r w:rsidRPr="00F1737C">
        <w:rPr>
          <w:lang w:val="en-GB"/>
        </w:rPr>
        <w:t xml:space="preserve"> and </w:t>
      </w:r>
      <w:r w:rsidR="0083317A">
        <w:rPr>
          <w:lang w:val="en-GB"/>
        </w:rPr>
        <w:t xml:space="preserve">by offering </w:t>
      </w:r>
      <w:r w:rsidRPr="00F1737C">
        <w:rPr>
          <w:lang w:val="en-GB"/>
        </w:rPr>
        <w:t>training and awareness</w:t>
      </w:r>
      <w:r w:rsidR="0083317A">
        <w:rPr>
          <w:lang w:val="en-GB"/>
        </w:rPr>
        <w:t xml:space="preserve"> </w:t>
      </w:r>
      <w:r w:rsidR="004B29B4">
        <w:rPr>
          <w:lang w:val="en-GB"/>
        </w:rPr>
        <w:t>among</w:t>
      </w:r>
      <w:r w:rsidR="0083317A">
        <w:rPr>
          <w:lang w:val="en-GB"/>
        </w:rPr>
        <w:t xml:space="preserve"> the </w:t>
      </w:r>
      <w:r w:rsidRPr="00F1737C">
        <w:rPr>
          <w:lang w:val="en-GB"/>
        </w:rPr>
        <w:t>users</w:t>
      </w:r>
      <w:r w:rsidR="0083317A">
        <w:rPr>
          <w:lang w:val="en-GB"/>
        </w:rPr>
        <w:t xml:space="preserve"> of facilities</w:t>
      </w:r>
      <w:r w:rsidRPr="00F1737C">
        <w:rPr>
          <w:lang w:val="en-GB"/>
        </w:rPr>
        <w:t>.</w:t>
      </w:r>
    </w:p>
    <w:p w:rsidR="00811351" w:rsidRPr="00387F1A" w:rsidRDefault="007A0C88" w:rsidP="00814F50">
      <w:pPr>
        <w:spacing w:before="120" w:after="120" w:line="288" w:lineRule="auto"/>
        <w:jc w:val="center"/>
        <w:rPr>
          <w:lang w:val="en-GB"/>
        </w:rPr>
      </w:pPr>
      <w:r w:rsidRPr="00387F1A">
        <w:rPr>
          <w:noProof/>
          <w:lang w:val="pt-PT" w:eastAsia="pt-PT"/>
        </w:rPr>
        <w:drawing>
          <wp:inline distT="0" distB="0" distL="0" distR="0">
            <wp:extent cx="5400000" cy="2853473"/>
            <wp:effectExtent l="19050" t="19050" r="10200" b="23077"/>
            <wp:docPr id="10" name="Imagem 1" descr="Y:\Campanha Amadora Resiliente\UNISDR Europa\Local Government Self Assessment Tool\Parceri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ampanha Amadora Resiliente\UNISDR Europa\Local Government Self Assessment Tool\Parcerias.tif"/>
                    <pic:cNvPicPr>
                      <a:picLocks noChangeAspect="1" noChangeArrowheads="1"/>
                    </pic:cNvPicPr>
                  </pic:nvPicPr>
                  <pic:blipFill>
                    <a:blip r:embed="rId24" cstate="print"/>
                    <a:srcRect/>
                    <a:stretch>
                      <a:fillRect/>
                    </a:stretch>
                  </pic:blipFill>
                  <pic:spPr bwMode="auto">
                    <a:xfrm>
                      <a:off x="0" y="0"/>
                      <a:ext cx="5400000" cy="2853473"/>
                    </a:xfrm>
                    <a:prstGeom prst="rect">
                      <a:avLst/>
                    </a:prstGeom>
                    <a:noFill/>
                    <a:ln w="9525">
                      <a:solidFill>
                        <a:schemeClr val="tx1"/>
                      </a:solidFill>
                      <a:miter lim="800000"/>
                      <a:headEnd/>
                      <a:tailEnd/>
                    </a:ln>
                  </pic:spPr>
                </pic:pic>
              </a:graphicData>
            </a:graphic>
          </wp:inline>
        </w:drawing>
      </w:r>
    </w:p>
    <w:p w:rsidR="007A0C88" w:rsidRDefault="00371675" w:rsidP="00814F50">
      <w:pPr>
        <w:pStyle w:val="Legenda"/>
        <w:spacing w:before="120" w:after="120" w:line="288" w:lineRule="auto"/>
        <w:jc w:val="center"/>
        <w:rPr>
          <w:lang w:val="en-GB"/>
        </w:rPr>
      </w:pPr>
      <w:bookmarkStart w:id="18" w:name="_Toc380267540"/>
      <w:r>
        <w:rPr>
          <w:lang w:val="en-GB"/>
        </w:rPr>
        <w:t>Image</w:t>
      </w:r>
      <w:r w:rsidR="00AD233F" w:rsidRPr="00673C50">
        <w:rPr>
          <w:lang w:val="en-GB"/>
        </w:rPr>
        <w:fldChar w:fldCharType="begin"/>
      </w:r>
      <w:r w:rsidR="00673C50" w:rsidRPr="00673C50">
        <w:rPr>
          <w:lang w:val="en-GB"/>
        </w:rPr>
        <w:instrText xml:space="preserve"> SEQ Image \* ARABIC </w:instrText>
      </w:r>
      <w:r w:rsidR="00AD233F" w:rsidRPr="00673C50">
        <w:rPr>
          <w:lang w:val="en-GB"/>
        </w:rPr>
        <w:fldChar w:fldCharType="separate"/>
      </w:r>
      <w:r w:rsidR="002222D6">
        <w:rPr>
          <w:noProof/>
          <w:lang w:val="en-GB"/>
        </w:rPr>
        <w:t>9</w:t>
      </w:r>
      <w:r w:rsidR="00AD233F" w:rsidRPr="00673C50">
        <w:rPr>
          <w:lang w:val="en-GB"/>
        </w:rPr>
        <w:fldChar w:fldCharType="end"/>
      </w:r>
      <w:r w:rsidR="00673C50" w:rsidRPr="00673C50">
        <w:rPr>
          <w:lang w:val="en-GB"/>
        </w:rPr>
        <w:t xml:space="preserve"> – </w:t>
      </w:r>
      <w:r w:rsidR="007A0C88" w:rsidRPr="00673C50">
        <w:rPr>
          <w:lang w:val="en-GB"/>
        </w:rPr>
        <w:t>Leadership</w:t>
      </w:r>
      <w:r w:rsidR="00673C50" w:rsidRPr="00673C50">
        <w:rPr>
          <w:lang w:val="en-GB"/>
        </w:rPr>
        <w:t xml:space="preserve"> </w:t>
      </w:r>
      <w:r w:rsidR="007A0C88" w:rsidRPr="00673C50">
        <w:rPr>
          <w:lang w:val="en-GB"/>
        </w:rPr>
        <w:t>and stakeholder’s involvement</w:t>
      </w:r>
      <w:bookmarkEnd w:id="18"/>
    </w:p>
    <w:p w:rsidR="00A2740C" w:rsidRPr="006B13D0" w:rsidRDefault="00A2740C" w:rsidP="006B13D0"/>
    <w:p w:rsidR="00054283" w:rsidRPr="006B13D0" w:rsidRDefault="00054283" w:rsidP="006B13D0">
      <w:bookmarkStart w:id="19" w:name="_Toc379795207"/>
      <w:r w:rsidRPr="006B13D0">
        <w:t xml:space="preserve">The existence of education, training and awareness </w:t>
      </w:r>
      <w:r w:rsidR="004B29B4" w:rsidRPr="006B13D0">
        <w:t xml:space="preserve">raising </w:t>
      </w:r>
      <w:r w:rsidRPr="006B13D0">
        <w:t>programs on disaster risk reduction has been a major focus of the Local Campaign. In the last academic year (2012/13) about 80 actions involving over 2000 students were organized. On the other hand, participation in various events and local festivities, a commemorative conference of the International Day for Disaster Reduction and organization of various training sessions (prevention and self-protection</w:t>
      </w:r>
      <w:r w:rsidR="00184F28" w:rsidRPr="006B13D0">
        <w:t xml:space="preserve"> measures</w:t>
      </w:r>
      <w:r w:rsidRPr="006B13D0">
        <w:t xml:space="preserve">) and information (about hazards and disasters) to </w:t>
      </w:r>
      <w:r w:rsidR="00184F28" w:rsidRPr="006B13D0">
        <w:t xml:space="preserve">the </w:t>
      </w:r>
      <w:r w:rsidRPr="006B13D0">
        <w:t xml:space="preserve">partners </w:t>
      </w:r>
      <w:r w:rsidR="00184F28" w:rsidRPr="006B13D0">
        <w:t xml:space="preserve">of the </w:t>
      </w:r>
      <w:r w:rsidRPr="006B13D0">
        <w:t xml:space="preserve">Local </w:t>
      </w:r>
      <w:r w:rsidR="00184F28" w:rsidRPr="006B13D0">
        <w:t xml:space="preserve">Campaign and </w:t>
      </w:r>
      <w:r w:rsidRPr="006B13D0">
        <w:t xml:space="preserve">community allowed </w:t>
      </w:r>
      <w:r w:rsidR="00184F28" w:rsidRPr="006B13D0">
        <w:t xml:space="preserve">the </w:t>
      </w:r>
      <w:r w:rsidR="004B29B4" w:rsidRPr="006B13D0">
        <w:t xml:space="preserve">Campaign </w:t>
      </w:r>
      <w:r w:rsidR="00184F28" w:rsidRPr="006B13D0">
        <w:t xml:space="preserve">Team </w:t>
      </w:r>
      <w:r w:rsidRPr="006B13D0">
        <w:t xml:space="preserve">to </w:t>
      </w:r>
      <w:r w:rsidR="004B29B4" w:rsidRPr="006B13D0">
        <w:t>insert</w:t>
      </w:r>
      <w:r w:rsidRPr="006B13D0">
        <w:t xml:space="preserve"> the issue of disaster risk reduction in everyday life of the </w:t>
      </w:r>
      <w:r w:rsidR="00184F28" w:rsidRPr="006B13D0">
        <w:t>municipality</w:t>
      </w:r>
      <w:r w:rsidRPr="006B13D0">
        <w:t>.</w:t>
      </w:r>
    </w:p>
    <w:p w:rsidR="00673C50" w:rsidRPr="00673C50" w:rsidRDefault="00673C50" w:rsidP="00673C50">
      <w:pPr>
        <w:rPr>
          <w:lang w:val="en-GB"/>
        </w:rPr>
      </w:pPr>
    </w:p>
    <w:p w:rsidR="003C73EF" w:rsidRPr="00155C60" w:rsidRDefault="004A0862" w:rsidP="00814F50">
      <w:pPr>
        <w:pStyle w:val="Ttulo2"/>
        <w:spacing w:before="120" w:after="120" w:line="288" w:lineRule="auto"/>
        <w:rPr>
          <w:rFonts w:ascii="Tahoma" w:hAnsi="Tahoma" w:cs="Tahoma"/>
          <w:color w:val="auto"/>
          <w:sz w:val="22"/>
          <w:szCs w:val="22"/>
          <w:lang w:val="en-GB"/>
        </w:rPr>
      </w:pPr>
      <w:bookmarkStart w:id="20" w:name="_Toc380269994"/>
      <w:r w:rsidRPr="00155C60">
        <w:rPr>
          <w:rFonts w:ascii="Tahoma" w:hAnsi="Tahoma" w:cs="Tahoma"/>
          <w:color w:val="auto"/>
          <w:sz w:val="22"/>
          <w:szCs w:val="22"/>
          <w:lang w:val="en-GB"/>
        </w:rPr>
        <w:t>S</w:t>
      </w:r>
      <w:r w:rsidR="00633AD3" w:rsidRPr="00155C60">
        <w:rPr>
          <w:rFonts w:ascii="Tahoma" w:hAnsi="Tahoma" w:cs="Tahoma"/>
          <w:color w:val="auto"/>
          <w:sz w:val="22"/>
          <w:szCs w:val="22"/>
          <w:lang w:val="en-GB"/>
        </w:rPr>
        <w:t>chools participation in DRR</w:t>
      </w:r>
      <w:bookmarkEnd w:id="19"/>
      <w:bookmarkEnd w:id="20"/>
    </w:p>
    <w:p w:rsidR="00184F28" w:rsidRPr="00184F28" w:rsidRDefault="00E20A07" w:rsidP="00A2740C">
      <w:pPr>
        <w:rPr>
          <w:lang w:val="en-GB"/>
        </w:rPr>
      </w:pPr>
      <w:r w:rsidRPr="00673C50">
        <w:rPr>
          <w:lang w:val="en-GB"/>
        </w:rPr>
        <w:t>S</w:t>
      </w:r>
      <w:r w:rsidR="00184F28" w:rsidRPr="00673C50">
        <w:rPr>
          <w:lang w:val="en-GB"/>
        </w:rPr>
        <w:t>chool</w:t>
      </w:r>
      <w:r w:rsidRPr="00673C50">
        <w:rPr>
          <w:lang w:val="en-GB"/>
        </w:rPr>
        <w:t>s</w:t>
      </w:r>
      <w:r w:rsidR="00184F28" w:rsidRPr="00673C50">
        <w:rPr>
          <w:lang w:val="en-GB"/>
        </w:rPr>
        <w:t xml:space="preserve"> should play a key role in education for resilience, contributing to the formation of citizens with high levels of sociability, cooperation in networks, with communication skills and ab</w:t>
      </w:r>
      <w:r w:rsidRPr="00673C50">
        <w:rPr>
          <w:lang w:val="en-GB"/>
        </w:rPr>
        <w:t>ilities t</w:t>
      </w:r>
      <w:r w:rsidR="00184F28" w:rsidRPr="00673C50">
        <w:rPr>
          <w:lang w:val="en-GB"/>
        </w:rPr>
        <w:t xml:space="preserve">o act efficiently. In this perspective, the system composed of teachers, professionals and students should recognize, value and promote </w:t>
      </w:r>
      <w:r w:rsidRPr="00673C50">
        <w:rPr>
          <w:lang w:val="en-GB"/>
        </w:rPr>
        <w:t>resilience-promoting strategies</w:t>
      </w:r>
      <w:r w:rsidR="00184F28" w:rsidRPr="00673C50">
        <w:rPr>
          <w:lang w:val="en-GB"/>
        </w:rPr>
        <w:t xml:space="preserve"> by providing opportunities for educational communities to deal</w:t>
      </w:r>
      <w:r w:rsidR="00184F28" w:rsidRPr="00184F28">
        <w:rPr>
          <w:lang w:val="en-GB"/>
        </w:rPr>
        <w:t xml:space="preserve"> with adverse and stressful situations, such as those related to the preparation for disaster</w:t>
      </w:r>
      <w:r w:rsidR="00184F28">
        <w:rPr>
          <w:lang w:val="en-GB"/>
        </w:rPr>
        <w:t xml:space="preserve">s and to the </w:t>
      </w:r>
      <w:r w:rsidR="00184F28" w:rsidRPr="00184F28">
        <w:rPr>
          <w:lang w:val="en-GB"/>
        </w:rPr>
        <w:t xml:space="preserve">management </w:t>
      </w:r>
      <w:r w:rsidR="00184F28">
        <w:rPr>
          <w:lang w:val="en-GB"/>
        </w:rPr>
        <w:t xml:space="preserve">of </w:t>
      </w:r>
      <w:r w:rsidR="00184F28" w:rsidRPr="00184F28">
        <w:rPr>
          <w:lang w:val="en-GB"/>
        </w:rPr>
        <w:t>emergenc</w:t>
      </w:r>
      <w:r w:rsidR="00184F28">
        <w:rPr>
          <w:lang w:val="en-GB"/>
        </w:rPr>
        <w:t>ies</w:t>
      </w:r>
      <w:r w:rsidR="00184F28" w:rsidRPr="00184F28">
        <w:rPr>
          <w:lang w:val="en-GB"/>
        </w:rPr>
        <w:t xml:space="preserve"> caused by both anthropogenic accidents</w:t>
      </w:r>
      <w:r w:rsidR="00184F28">
        <w:rPr>
          <w:lang w:val="en-GB"/>
        </w:rPr>
        <w:t xml:space="preserve"> and</w:t>
      </w:r>
      <w:r w:rsidR="00184F28" w:rsidRPr="00184F28">
        <w:rPr>
          <w:lang w:val="en-GB"/>
        </w:rPr>
        <w:t xml:space="preserve"> natural disasters.</w:t>
      </w:r>
    </w:p>
    <w:p w:rsidR="00A11123" w:rsidRPr="00A11123" w:rsidRDefault="00A11123" w:rsidP="00A2740C">
      <w:pPr>
        <w:rPr>
          <w:lang w:val="en-GB"/>
        </w:rPr>
      </w:pPr>
      <w:r w:rsidRPr="00A11123">
        <w:rPr>
          <w:lang w:val="en-GB"/>
        </w:rPr>
        <w:t xml:space="preserve">Although schools constitute a link between different generations and </w:t>
      </w:r>
      <w:r>
        <w:rPr>
          <w:lang w:val="en-GB"/>
        </w:rPr>
        <w:t xml:space="preserve">have a distinct </w:t>
      </w:r>
      <w:r w:rsidRPr="00A11123">
        <w:rPr>
          <w:lang w:val="en-GB"/>
        </w:rPr>
        <w:t xml:space="preserve">role in raising awareness among the population about the risks and dangers, by 2005 </w:t>
      </w:r>
      <w:r w:rsidRPr="00A11123">
        <w:rPr>
          <w:lang w:val="en-GB"/>
        </w:rPr>
        <w:lastRenderedPageBreak/>
        <w:t xml:space="preserve">very little had been done to increase the participation of the educational community in the municipality of Amadora in </w:t>
      </w:r>
      <w:r>
        <w:rPr>
          <w:lang w:val="en-GB"/>
        </w:rPr>
        <w:t xml:space="preserve">the </w:t>
      </w:r>
      <w:r w:rsidRPr="00A11123">
        <w:rPr>
          <w:lang w:val="en-GB"/>
        </w:rPr>
        <w:t>process of disaster risk reduction at the local scale.</w:t>
      </w:r>
    </w:p>
    <w:p w:rsidR="00A11123" w:rsidRPr="00A11123" w:rsidRDefault="00A11123" w:rsidP="00A2740C">
      <w:pPr>
        <w:rPr>
          <w:lang w:val="en-GB"/>
        </w:rPr>
      </w:pPr>
      <w:r w:rsidRPr="00A11123">
        <w:rPr>
          <w:lang w:val="en-GB"/>
        </w:rPr>
        <w:t>Despite its implementation</w:t>
      </w:r>
      <w:r>
        <w:rPr>
          <w:lang w:val="en-GB"/>
        </w:rPr>
        <w:t xml:space="preserve"> has</w:t>
      </w:r>
      <w:r w:rsidRPr="00A11123">
        <w:rPr>
          <w:lang w:val="en-GB"/>
        </w:rPr>
        <w:t xml:space="preserve"> fallen well short of expectations </w:t>
      </w:r>
      <w:r>
        <w:rPr>
          <w:lang w:val="en-GB"/>
        </w:rPr>
        <w:t>at the national level,</w:t>
      </w:r>
      <w:r w:rsidRPr="00A11123">
        <w:rPr>
          <w:lang w:val="en-GB"/>
        </w:rPr>
        <w:t xml:space="preserve"> in 2005 the Mun</w:t>
      </w:r>
      <w:r>
        <w:rPr>
          <w:lang w:val="en-GB"/>
        </w:rPr>
        <w:t>icipal Civil Protection Service</w:t>
      </w:r>
      <w:r w:rsidRPr="00387F1A">
        <w:rPr>
          <w:rStyle w:val="Refdenotaderodap"/>
          <w:lang w:val="en-GB"/>
        </w:rPr>
        <w:footnoteReference w:id="4"/>
      </w:r>
      <w:r w:rsidRPr="00A11123">
        <w:rPr>
          <w:lang w:val="en-GB"/>
        </w:rPr>
        <w:t xml:space="preserve"> </w:t>
      </w:r>
      <w:r>
        <w:rPr>
          <w:lang w:val="en-GB"/>
        </w:rPr>
        <w:t xml:space="preserve">of </w:t>
      </w:r>
      <w:r w:rsidRPr="00A11123">
        <w:rPr>
          <w:lang w:val="en-GB"/>
        </w:rPr>
        <w:t>the municipality of Amadora launched the ANPC</w:t>
      </w:r>
      <w:r>
        <w:rPr>
          <w:lang w:val="en-GB"/>
        </w:rPr>
        <w:t>’s</w:t>
      </w:r>
      <w:r w:rsidRPr="00A11123">
        <w:rPr>
          <w:lang w:val="en-GB"/>
        </w:rPr>
        <w:t xml:space="preserve"> </w:t>
      </w:r>
      <w:r w:rsidR="00661F21" w:rsidRPr="00A11123">
        <w:rPr>
          <w:lang w:val="en-GB"/>
        </w:rPr>
        <w:t xml:space="preserve">program </w:t>
      </w:r>
      <w:r w:rsidR="00356460">
        <w:rPr>
          <w:lang w:val="en-GB"/>
        </w:rPr>
        <w:t>“</w:t>
      </w:r>
      <w:r w:rsidRPr="00A11123">
        <w:rPr>
          <w:lang w:val="en-GB"/>
        </w:rPr>
        <w:t>Civil Protection</w:t>
      </w:r>
      <w:r w:rsidR="00661F21" w:rsidRPr="00661F21">
        <w:rPr>
          <w:lang w:val="en-GB"/>
        </w:rPr>
        <w:t xml:space="preserve"> </w:t>
      </w:r>
      <w:r w:rsidR="00661F21" w:rsidRPr="00A11123">
        <w:rPr>
          <w:lang w:val="en-GB"/>
        </w:rPr>
        <w:t>Club</w:t>
      </w:r>
      <w:r w:rsidR="00356460" w:rsidRPr="0086774B">
        <w:rPr>
          <w:lang w:val="en-GB"/>
        </w:rPr>
        <w:t>”</w:t>
      </w:r>
      <w:r w:rsidRPr="0086774B">
        <w:rPr>
          <w:lang w:val="en-GB"/>
        </w:rPr>
        <w:t xml:space="preserve"> (</w:t>
      </w:r>
      <w:r w:rsidR="0086774B" w:rsidRPr="0086774B">
        <w:rPr>
          <w:lang w:val="en-GB"/>
        </w:rPr>
        <w:t>Image</w:t>
      </w:r>
      <w:r w:rsidR="0086774B">
        <w:rPr>
          <w:lang w:val="en-GB"/>
        </w:rPr>
        <w:t xml:space="preserve"> 5</w:t>
      </w:r>
      <w:r w:rsidRPr="00A11123">
        <w:rPr>
          <w:lang w:val="en-GB"/>
        </w:rPr>
        <w:t xml:space="preserve">) </w:t>
      </w:r>
      <w:r>
        <w:rPr>
          <w:lang w:val="en-GB"/>
        </w:rPr>
        <w:t>for</w:t>
      </w:r>
      <w:r w:rsidRPr="00A11123">
        <w:rPr>
          <w:lang w:val="en-GB"/>
        </w:rPr>
        <w:t xml:space="preserve"> the school community by</w:t>
      </w:r>
      <w:r w:rsidR="00661F21">
        <w:rPr>
          <w:lang w:val="en-GB"/>
        </w:rPr>
        <w:t xml:space="preserve"> means of</w:t>
      </w:r>
      <w:r w:rsidRPr="00A11123">
        <w:rPr>
          <w:lang w:val="en-GB"/>
        </w:rPr>
        <w:t>:</w:t>
      </w:r>
    </w:p>
    <w:p w:rsidR="00661F21" w:rsidRPr="00661F21" w:rsidRDefault="00673C50" w:rsidP="00A2740C">
      <w:pPr>
        <w:pStyle w:val="PargrafodaLista"/>
        <w:numPr>
          <w:ilvl w:val="0"/>
          <w:numId w:val="4"/>
        </w:numPr>
        <w:contextualSpacing w:val="0"/>
        <w:rPr>
          <w:lang w:val="en-GB"/>
        </w:rPr>
      </w:pPr>
      <w:r>
        <w:rPr>
          <w:lang w:val="en-GB"/>
        </w:rPr>
        <w:t>S</w:t>
      </w:r>
      <w:r w:rsidR="00661F21" w:rsidRPr="00661F21">
        <w:rPr>
          <w:lang w:val="en-GB"/>
        </w:rPr>
        <w:t>ubmission of the program and membership</w:t>
      </w:r>
      <w:r w:rsidR="00661F21">
        <w:rPr>
          <w:lang w:val="en-GB"/>
        </w:rPr>
        <w:t xml:space="preserve"> </w:t>
      </w:r>
      <w:r w:rsidR="00661F21" w:rsidRPr="00661F21">
        <w:rPr>
          <w:lang w:val="en-GB"/>
        </w:rPr>
        <w:t xml:space="preserve">dossier </w:t>
      </w:r>
      <w:r w:rsidR="00661F21">
        <w:rPr>
          <w:lang w:val="en-GB"/>
        </w:rPr>
        <w:t>to</w:t>
      </w:r>
      <w:r w:rsidR="00661F21" w:rsidRPr="00661F21">
        <w:rPr>
          <w:lang w:val="en-GB"/>
        </w:rPr>
        <w:t xml:space="preserve"> a</w:t>
      </w:r>
      <w:r>
        <w:rPr>
          <w:lang w:val="en-GB"/>
        </w:rPr>
        <w:t>ll schools in the municipality;</w:t>
      </w:r>
    </w:p>
    <w:p w:rsidR="00661F21" w:rsidRPr="00661F21" w:rsidRDefault="00673C50" w:rsidP="00A2740C">
      <w:pPr>
        <w:pStyle w:val="PargrafodaLista"/>
        <w:numPr>
          <w:ilvl w:val="0"/>
          <w:numId w:val="4"/>
        </w:numPr>
        <w:contextualSpacing w:val="0"/>
        <w:rPr>
          <w:lang w:val="en-GB"/>
        </w:rPr>
      </w:pPr>
      <w:r>
        <w:rPr>
          <w:lang w:val="en-GB"/>
        </w:rPr>
        <w:t>M</w:t>
      </w:r>
      <w:r w:rsidR="00661F21" w:rsidRPr="00661F21">
        <w:rPr>
          <w:lang w:val="en-GB"/>
        </w:rPr>
        <w:t xml:space="preserve">eetings to present the program at </w:t>
      </w:r>
      <w:r w:rsidR="00661F21">
        <w:rPr>
          <w:lang w:val="en-GB"/>
        </w:rPr>
        <w:t>the headquarters of</w:t>
      </w:r>
      <w:r>
        <w:rPr>
          <w:lang w:val="en-GB"/>
        </w:rPr>
        <w:t xml:space="preserve"> school clusters;</w:t>
      </w:r>
    </w:p>
    <w:p w:rsidR="00661F21" w:rsidRPr="00661F21" w:rsidRDefault="00673C50" w:rsidP="00A2740C">
      <w:pPr>
        <w:pStyle w:val="PargrafodaLista"/>
        <w:numPr>
          <w:ilvl w:val="0"/>
          <w:numId w:val="4"/>
        </w:numPr>
        <w:contextualSpacing w:val="0"/>
        <w:rPr>
          <w:lang w:val="en-GB"/>
        </w:rPr>
      </w:pPr>
      <w:r>
        <w:rPr>
          <w:lang w:val="en-GB"/>
        </w:rPr>
        <w:t>R</w:t>
      </w:r>
      <w:r w:rsidR="00661F21" w:rsidRPr="00661F21">
        <w:rPr>
          <w:lang w:val="en-GB"/>
        </w:rPr>
        <w:t>aising awareness of the Department of Education and Socio-Cultural D</w:t>
      </w:r>
      <w:r>
        <w:rPr>
          <w:lang w:val="en-GB"/>
        </w:rPr>
        <w:t>evelopment of the municipality;</w:t>
      </w:r>
    </w:p>
    <w:p w:rsidR="00661F21" w:rsidRPr="00661F21" w:rsidRDefault="00673C50" w:rsidP="00A2740C">
      <w:pPr>
        <w:pStyle w:val="PargrafodaLista"/>
        <w:numPr>
          <w:ilvl w:val="0"/>
          <w:numId w:val="4"/>
        </w:numPr>
        <w:contextualSpacing w:val="0"/>
        <w:rPr>
          <w:lang w:val="en-GB"/>
        </w:rPr>
      </w:pPr>
      <w:r>
        <w:rPr>
          <w:lang w:val="en-GB"/>
        </w:rPr>
        <w:t>D</w:t>
      </w:r>
      <w:r w:rsidR="00661F21" w:rsidRPr="00661F21">
        <w:rPr>
          <w:lang w:val="en-GB"/>
        </w:rPr>
        <w:t>efinition of partnerships with the Volunteer Firefighters of Amadora, Portuguese Red Cross and Municipal Police.</w:t>
      </w:r>
    </w:p>
    <w:p w:rsidR="00FB4632" w:rsidRPr="00387F1A" w:rsidRDefault="004B76B3" w:rsidP="00814F50">
      <w:pPr>
        <w:spacing w:before="120" w:after="120" w:line="288" w:lineRule="auto"/>
        <w:jc w:val="center"/>
        <w:rPr>
          <w:lang w:val="en-GB"/>
        </w:rPr>
      </w:pPr>
      <w:r w:rsidRPr="00387F1A">
        <w:rPr>
          <w:noProof/>
          <w:lang w:val="pt-PT" w:eastAsia="pt-PT"/>
        </w:rPr>
        <w:drawing>
          <wp:inline distT="0" distB="0" distL="0" distR="0">
            <wp:extent cx="3333412" cy="4026881"/>
            <wp:effectExtent l="19050" t="19050" r="19388" b="11719"/>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4457" t="-3277" r="-4857" b="-1639"/>
                    <a:stretch>
                      <a:fillRect/>
                    </a:stretch>
                  </pic:blipFill>
                  <pic:spPr bwMode="auto">
                    <a:xfrm>
                      <a:off x="0" y="0"/>
                      <a:ext cx="3333412" cy="4026881"/>
                    </a:xfrm>
                    <a:prstGeom prst="rect">
                      <a:avLst/>
                    </a:prstGeom>
                    <a:noFill/>
                    <a:ln w="9525">
                      <a:solidFill>
                        <a:schemeClr val="tx1"/>
                      </a:solidFill>
                    </a:ln>
                  </pic:spPr>
                </pic:pic>
              </a:graphicData>
            </a:graphic>
          </wp:inline>
        </w:drawing>
      </w:r>
    </w:p>
    <w:p w:rsidR="007A0C88" w:rsidRDefault="00371675" w:rsidP="00814F50">
      <w:pPr>
        <w:pStyle w:val="Legenda"/>
        <w:spacing w:before="120" w:after="120" w:line="288" w:lineRule="auto"/>
        <w:jc w:val="center"/>
        <w:rPr>
          <w:lang w:val="en-GB"/>
        </w:rPr>
      </w:pPr>
      <w:bookmarkStart w:id="21" w:name="_Toc380267541"/>
      <w:r>
        <w:rPr>
          <w:lang w:val="en-GB"/>
        </w:rPr>
        <w:t>Image</w:t>
      </w:r>
      <w:r w:rsidR="00AD233F" w:rsidRPr="00673C50">
        <w:rPr>
          <w:lang w:val="en-GB"/>
        </w:rPr>
        <w:fldChar w:fldCharType="begin"/>
      </w:r>
      <w:r w:rsidR="00673C50" w:rsidRPr="00673C50">
        <w:rPr>
          <w:lang w:val="en-GB"/>
        </w:rPr>
        <w:instrText xml:space="preserve"> SEQ Image \* ARABIC </w:instrText>
      </w:r>
      <w:r w:rsidR="00AD233F" w:rsidRPr="00673C50">
        <w:rPr>
          <w:lang w:val="en-GB"/>
        </w:rPr>
        <w:fldChar w:fldCharType="separate"/>
      </w:r>
      <w:r w:rsidR="002222D6">
        <w:rPr>
          <w:noProof/>
          <w:lang w:val="en-GB"/>
        </w:rPr>
        <w:t>10</w:t>
      </w:r>
      <w:r w:rsidR="00AD233F" w:rsidRPr="00673C50">
        <w:rPr>
          <w:lang w:val="en-GB"/>
        </w:rPr>
        <w:fldChar w:fldCharType="end"/>
      </w:r>
      <w:r w:rsidR="00673C50" w:rsidRPr="00673C50">
        <w:rPr>
          <w:lang w:val="en-GB"/>
        </w:rPr>
        <w:t xml:space="preserve"> –</w:t>
      </w:r>
      <w:r w:rsidR="00673C50">
        <w:rPr>
          <w:lang w:val="en-GB"/>
        </w:rPr>
        <w:t xml:space="preserve"> </w:t>
      </w:r>
      <w:r w:rsidR="00356460">
        <w:rPr>
          <w:lang w:val="en-GB"/>
        </w:rPr>
        <w:t>ANPC’s program “</w:t>
      </w:r>
      <w:r w:rsidR="00673C50" w:rsidRPr="00673C50">
        <w:rPr>
          <w:lang w:val="en-GB"/>
        </w:rPr>
        <w:t>Civil Protection Club</w:t>
      </w:r>
      <w:r w:rsidR="00356460">
        <w:rPr>
          <w:lang w:val="en-GB"/>
        </w:rPr>
        <w:t>”</w:t>
      </w:r>
      <w:bookmarkEnd w:id="21"/>
    </w:p>
    <w:p w:rsidR="00A2740C" w:rsidRPr="00A2740C" w:rsidRDefault="00A2740C" w:rsidP="00A2740C">
      <w:pPr>
        <w:rPr>
          <w:lang w:val="en-GB"/>
        </w:rPr>
      </w:pPr>
    </w:p>
    <w:p w:rsidR="001F6289" w:rsidRPr="001F6289" w:rsidRDefault="001F6289" w:rsidP="00A2740C">
      <w:pPr>
        <w:pStyle w:val="Default"/>
        <w:spacing w:after="200" w:line="276" w:lineRule="auto"/>
        <w:jc w:val="both"/>
        <w:rPr>
          <w:rFonts w:ascii="Tahoma" w:eastAsia="Times New Roman" w:hAnsi="Tahoma" w:cs="Tahoma"/>
          <w:bCs/>
          <w:sz w:val="22"/>
          <w:szCs w:val="22"/>
          <w:lang w:val="en-GB" w:eastAsia="pt-PT"/>
        </w:rPr>
      </w:pPr>
      <w:r w:rsidRPr="001F6289">
        <w:rPr>
          <w:rFonts w:ascii="Tahoma" w:eastAsia="Times New Roman" w:hAnsi="Tahoma" w:cs="Tahoma"/>
          <w:bCs/>
          <w:sz w:val="22"/>
          <w:szCs w:val="22"/>
          <w:lang w:val="en-GB" w:eastAsia="pt-PT"/>
        </w:rPr>
        <w:t xml:space="preserve">Despite having poor adhesion in </w:t>
      </w:r>
      <w:r>
        <w:rPr>
          <w:rFonts w:ascii="Tahoma" w:eastAsia="Times New Roman" w:hAnsi="Tahoma" w:cs="Tahoma"/>
          <w:bCs/>
          <w:sz w:val="22"/>
          <w:szCs w:val="22"/>
          <w:lang w:val="en-GB" w:eastAsia="pt-PT"/>
        </w:rPr>
        <w:t>its</w:t>
      </w:r>
      <w:r w:rsidRPr="001F6289">
        <w:rPr>
          <w:rFonts w:ascii="Tahoma" w:eastAsia="Times New Roman" w:hAnsi="Tahoma" w:cs="Tahoma"/>
          <w:bCs/>
          <w:sz w:val="22"/>
          <w:szCs w:val="22"/>
          <w:lang w:val="en-GB" w:eastAsia="pt-PT"/>
        </w:rPr>
        <w:t xml:space="preserve"> </w:t>
      </w:r>
      <w:r>
        <w:rPr>
          <w:rFonts w:ascii="Tahoma" w:eastAsia="Times New Roman" w:hAnsi="Tahoma" w:cs="Tahoma"/>
          <w:bCs/>
          <w:sz w:val="22"/>
          <w:szCs w:val="22"/>
          <w:lang w:val="en-GB" w:eastAsia="pt-PT"/>
        </w:rPr>
        <w:t xml:space="preserve">first </w:t>
      </w:r>
      <w:r w:rsidRPr="001F6289">
        <w:rPr>
          <w:rFonts w:ascii="Tahoma" w:eastAsia="Times New Roman" w:hAnsi="Tahoma" w:cs="Tahoma"/>
          <w:bCs/>
          <w:sz w:val="22"/>
          <w:szCs w:val="22"/>
          <w:lang w:val="en-GB" w:eastAsia="pt-PT"/>
        </w:rPr>
        <w:t xml:space="preserve">year </w:t>
      </w:r>
      <w:r w:rsidRPr="0086774B">
        <w:rPr>
          <w:rFonts w:ascii="Tahoma" w:eastAsia="Times New Roman" w:hAnsi="Tahoma" w:cs="Tahoma"/>
          <w:bCs/>
          <w:sz w:val="22"/>
          <w:szCs w:val="22"/>
          <w:lang w:val="en-GB" w:eastAsia="pt-PT"/>
        </w:rPr>
        <w:t>(Chart</w:t>
      </w:r>
      <w:r w:rsidR="0086774B" w:rsidRPr="0086774B">
        <w:rPr>
          <w:rFonts w:ascii="Tahoma" w:eastAsia="Times New Roman" w:hAnsi="Tahoma" w:cs="Tahoma"/>
          <w:bCs/>
          <w:sz w:val="22"/>
          <w:szCs w:val="22"/>
          <w:lang w:val="en-GB" w:eastAsia="pt-PT"/>
        </w:rPr>
        <w:t>2</w:t>
      </w:r>
      <w:r w:rsidRPr="0086774B">
        <w:rPr>
          <w:rFonts w:ascii="Tahoma" w:eastAsia="Times New Roman" w:hAnsi="Tahoma" w:cs="Tahoma"/>
          <w:bCs/>
          <w:sz w:val="22"/>
          <w:szCs w:val="22"/>
          <w:lang w:val="en-GB" w:eastAsia="pt-PT"/>
        </w:rPr>
        <w:t>),</w:t>
      </w:r>
      <w:r w:rsidRPr="001F6289">
        <w:rPr>
          <w:rFonts w:ascii="Tahoma" w:eastAsia="Times New Roman" w:hAnsi="Tahoma" w:cs="Tahoma"/>
          <w:bCs/>
          <w:sz w:val="22"/>
          <w:szCs w:val="22"/>
          <w:lang w:val="en-GB" w:eastAsia="pt-PT"/>
        </w:rPr>
        <w:t xml:space="preserve"> this initiative gradually </w:t>
      </w:r>
      <w:proofErr w:type="gramStart"/>
      <w:r w:rsidRPr="001F6289">
        <w:rPr>
          <w:rFonts w:ascii="Tahoma" w:eastAsia="Times New Roman" w:hAnsi="Tahoma" w:cs="Tahoma"/>
          <w:bCs/>
          <w:sz w:val="22"/>
          <w:szCs w:val="22"/>
          <w:lang w:val="en-GB" w:eastAsia="pt-PT"/>
        </w:rPr>
        <w:t>came</w:t>
      </w:r>
      <w:proofErr w:type="gramEnd"/>
      <w:r w:rsidRPr="001F6289">
        <w:rPr>
          <w:rFonts w:ascii="Tahoma" w:eastAsia="Times New Roman" w:hAnsi="Tahoma" w:cs="Tahoma"/>
          <w:bCs/>
          <w:sz w:val="22"/>
          <w:szCs w:val="22"/>
          <w:lang w:val="en-GB" w:eastAsia="pt-PT"/>
        </w:rPr>
        <w:t xml:space="preserve"> gaining e</w:t>
      </w:r>
      <w:r>
        <w:rPr>
          <w:rFonts w:ascii="Tahoma" w:eastAsia="Times New Roman" w:hAnsi="Tahoma" w:cs="Tahoma"/>
          <w:bCs/>
          <w:sz w:val="22"/>
          <w:szCs w:val="22"/>
          <w:lang w:val="en-GB" w:eastAsia="pt-PT"/>
        </w:rPr>
        <w:t>xpression in the schools of Amadora</w:t>
      </w:r>
      <w:r w:rsidRPr="001F6289">
        <w:rPr>
          <w:rFonts w:ascii="Tahoma" w:eastAsia="Times New Roman" w:hAnsi="Tahoma" w:cs="Tahoma"/>
          <w:bCs/>
          <w:sz w:val="22"/>
          <w:szCs w:val="22"/>
          <w:lang w:val="en-GB" w:eastAsia="pt-PT"/>
        </w:rPr>
        <w:t xml:space="preserve"> (2</w:t>
      </w:r>
      <w:r w:rsidRPr="00673C50">
        <w:rPr>
          <w:rFonts w:ascii="Tahoma" w:eastAsia="Times New Roman" w:hAnsi="Tahoma" w:cs="Tahoma"/>
          <w:bCs/>
          <w:sz w:val="22"/>
          <w:szCs w:val="22"/>
          <w:vertAlign w:val="superscript"/>
          <w:lang w:val="en-GB" w:eastAsia="pt-PT"/>
        </w:rPr>
        <w:t>nd</w:t>
      </w:r>
      <w:r w:rsidR="00673C50">
        <w:rPr>
          <w:rFonts w:ascii="Tahoma" w:eastAsia="Times New Roman" w:hAnsi="Tahoma" w:cs="Tahoma"/>
          <w:bCs/>
          <w:sz w:val="22"/>
          <w:szCs w:val="22"/>
          <w:lang w:val="en-GB" w:eastAsia="pt-PT"/>
        </w:rPr>
        <w:t xml:space="preserve"> </w:t>
      </w:r>
      <w:r w:rsidRPr="001F6289">
        <w:rPr>
          <w:rFonts w:ascii="Tahoma" w:eastAsia="Times New Roman" w:hAnsi="Tahoma" w:cs="Tahoma"/>
          <w:bCs/>
          <w:sz w:val="22"/>
          <w:szCs w:val="22"/>
          <w:lang w:val="en-GB" w:eastAsia="pt-PT"/>
        </w:rPr>
        <w:t>and 3</w:t>
      </w:r>
      <w:r w:rsidRPr="00673C50">
        <w:rPr>
          <w:rFonts w:ascii="Tahoma" w:eastAsia="Times New Roman" w:hAnsi="Tahoma" w:cs="Tahoma"/>
          <w:bCs/>
          <w:sz w:val="22"/>
          <w:szCs w:val="22"/>
          <w:vertAlign w:val="superscript"/>
          <w:lang w:val="en-GB" w:eastAsia="pt-PT"/>
        </w:rPr>
        <w:t>rd</w:t>
      </w:r>
      <w:r w:rsidR="00673C50">
        <w:rPr>
          <w:rFonts w:ascii="Tahoma" w:eastAsia="Times New Roman" w:hAnsi="Tahoma" w:cs="Tahoma"/>
          <w:bCs/>
          <w:sz w:val="22"/>
          <w:szCs w:val="22"/>
          <w:lang w:val="en-GB" w:eastAsia="pt-PT"/>
        </w:rPr>
        <w:t xml:space="preserve"> </w:t>
      </w:r>
      <w:r w:rsidRPr="001F6289">
        <w:rPr>
          <w:rFonts w:ascii="Tahoma" w:eastAsia="Times New Roman" w:hAnsi="Tahoma" w:cs="Tahoma"/>
          <w:bCs/>
          <w:sz w:val="22"/>
          <w:szCs w:val="22"/>
          <w:lang w:val="en-GB" w:eastAsia="pt-PT"/>
        </w:rPr>
        <w:t>cycle</w:t>
      </w:r>
      <w:r>
        <w:rPr>
          <w:rFonts w:ascii="Tahoma" w:eastAsia="Times New Roman" w:hAnsi="Tahoma" w:cs="Tahoma"/>
          <w:bCs/>
          <w:sz w:val="22"/>
          <w:szCs w:val="22"/>
          <w:lang w:val="en-GB" w:eastAsia="pt-PT"/>
        </w:rPr>
        <w:t>s</w:t>
      </w:r>
      <w:r w:rsidRPr="001F6289">
        <w:rPr>
          <w:rFonts w:ascii="Tahoma" w:eastAsia="Times New Roman" w:hAnsi="Tahoma" w:cs="Tahoma"/>
          <w:bCs/>
          <w:sz w:val="22"/>
          <w:szCs w:val="22"/>
          <w:lang w:val="en-GB" w:eastAsia="pt-PT"/>
        </w:rPr>
        <w:t xml:space="preserve"> and secondary</w:t>
      </w:r>
      <w:r w:rsidR="00C95EB2">
        <w:rPr>
          <w:rFonts w:ascii="Tahoma" w:eastAsia="Times New Roman" w:hAnsi="Tahoma" w:cs="Tahoma"/>
          <w:bCs/>
          <w:sz w:val="22"/>
          <w:szCs w:val="22"/>
          <w:lang w:val="en-GB" w:eastAsia="pt-PT"/>
        </w:rPr>
        <w:t xml:space="preserve"> </w:t>
      </w:r>
      <w:r w:rsidR="00C95EB2">
        <w:rPr>
          <w:rFonts w:ascii="Tahoma" w:eastAsia="Times New Roman" w:hAnsi="Tahoma" w:cs="Tahoma"/>
          <w:bCs/>
          <w:sz w:val="22"/>
          <w:szCs w:val="22"/>
          <w:lang w:val="en-GB" w:eastAsia="pt-PT"/>
        </w:rPr>
        <w:lastRenderedPageBreak/>
        <w:t>schools</w:t>
      </w:r>
      <w:r w:rsidRPr="001F6289">
        <w:rPr>
          <w:rFonts w:ascii="Tahoma" w:eastAsia="Times New Roman" w:hAnsi="Tahoma" w:cs="Tahoma"/>
          <w:bCs/>
          <w:sz w:val="22"/>
          <w:szCs w:val="22"/>
          <w:lang w:val="en-GB" w:eastAsia="pt-PT"/>
        </w:rPr>
        <w:t>)</w:t>
      </w:r>
      <w:r w:rsidRPr="00387F1A">
        <w:rPr>
          <w:rStyle w:val="Refdenotaderodap"/>
          <w:rFonts w:ascii="Tahoma" w:hAnsi="Tahoma" w:cs="Tahoma"/>
          <w:sz w:val="22"/>
          <w:szCs w:val="22"/>
          <w:lang w:val="en-GB"/>
        </w:rPr>
        <w:footnoteReference w:id="5"/>
      </w:r>
      <w:r w:rsidRPr="001F6289">
        <w:rPr>
          <w:rFonts w:ascii="Tahoma" w:eastAsia="Times New Roman" w:hAnsi="Tahoma" w:cs="Tahoma"/>
          <w:bCs/>
          <w:sz w:val="22"/>
          <w:szCs w:val="22"/>
          <w:lang w:val="en-GB" w:eastAsia="pt-PT"/>
        </w:rPr>
        <w:t xml:space="preserve"> over the last year</w:t>
      </w:r>
      <w:r>
        <w:rPr>
          <w:rFonts w:ascii="Tahoma" w:eastAsia="Times New Roman" w:hAnsi="Tahoma" w:cs="Tahoma"/>
          <w:bCs/>
          <w:sz w:val="22"/>
          <w:szCs w:val="22"/>
          <w:lang w:val="en-GB" w:eastAsia="pt-PT"/>
        </w:rPr>
        <w:t>s</w:t>
      </w:r>
      <w:r w:rsidRPr="001F6289">
        <w:rPr>
          <w:rFonts w:ascii="Tahoma" w:eastAsia="Times New Roman" w:hAnsi="Tahoma" w:cs="Tahoma"/>
          <w:bCs/>
          <w:sz w:val="22"/>
          <w:szCs w:val="22"/>
          <w:lang w:val="en-GB" w:eastAsia="pt-PT"/>
        </w:rPr>
        <w:t xml:space="preserve">. Through theoretical and practical presentations </w:t>
      </w:r>
      <w:r>
        <w:rPr>
          <w:rFonts w:ascii="Tahoma" w:eastAsia="Times New Roman" w:hAnsi="Tahoma" w:cs="Tahoma"/>
          <w:bCs/>
          <w:sz w:val="22"/>
          <w:szCs w:val="22"/>
          <w:lang w:val="en-GB" w:eastAsia="pt-PT"/>
        </w:rPr>
        <w:t>of</w:t>
      </w:r>
      <w:r w:rsidRPr="001F6289">
        <w:rPr>
          <w:rFonts w:ascii="Tahoma" w:eastAsia="Times New Roman" w:hAnsi="Tahoma" w:cs="Tahoma"/>
          <w:bCs/>
          <w:sz w:val="22"/>
          <w:szCs w:val="22"/>
          <w:lang w:val="en-GB" w:eastAsia="pt-PT"/>
        </w:rPr>
        <w:t xml:space="preserve"> the </w:t>
      </w:r>
      <w:r>
        <w:rPr>
          <w:rFonts w:ascii="Tahoma" w:eastAsia="Times New Roman" w:hAnsi="Tahoma" w:cs="Tahoma"/>
          <w:bCs/>
          <w:sz w:val="22"/>
          <w:szCs w:val="22"/>
          <w:lang w:val="en-GB" w:eastAsia="pt-PT"/>
        </w:rPr>
        <w:t xml:space="preserve">appropriate procedures </w:t>
      </w:r>
      <w:r w:rsidRPr="001F6289">
        <w:rPr>
          <w:rFonts w:ascii="Tahoma" w:eastAsia="Times New Roman" w:hAnsi="Tahoma" w:cs="Tahoma"/>
          <w:bCs/>
          <w:sz w:val="22"/>
          <w:szCs w:val="22"/>
          <w:lang w:val="en-GB" w:eastAsia="pt-PT"/>
        </w:rPr>
        <w:t xml:space="preserve">to take in emergencies and natural and technological risks at local level, it has been possible to sensitize </w:t>
      </w:r>
      <w:r w:rsidR="0063213A">
        <w:rPr>
          <w:rFonts w:ascii="Tahoma" w:eastAsia="Times New Roman" w:hAnsi="Tahoma" w:cs="Tahoma"/>
          <w:bCs/>
          <w:sz w:val="22"/>
          <w:szCs w:val="22"/>
          <w:lang w:val="en-GB" w:eastAsia="pt-PT"/>
        </w:rPr>
        <w:t>the young</w:t>
      </w:r>
      <w:r w:rsidRPr="001F6289">
        <w:rPr>
          <w:rFonts w:ascii="Tahoma" w:eastAsia="Times New Roman" w:hAnsi="Tahoma" w:cs="Tahoma"/>
          <w:bCs/>
          <w:sz w:val="22"/>
          <w:szCs w:val="22"/>
          <w:lang w:val="en-GB" w:eastAsia="pt-PT"/>
        </w:rPr>
        <w:t xml:space="preserve"> and children to acquire safety habits and complement school curricula in various disciplines (geography, geology, natural sciences and biology) that address the issues of risk and disaster resilience.</w:t>
      </w:r>
    </w:p>
    <w:p w:rsidR="0063213A" w:rsidRPr="0063213A" w:rsidRDefault="0063213A" w:rsidP="00A2740C">
      <w:pPr>
        <w:pStyle w:val="Default"/>
        <w:spacing w:after="200" w:line="276" w:lineRule="auto"/>
        <w:jc w:val="both"/>
        <w:rPr>
          <w:rFonts w:ascii="Tahoma" w:eastAsia="Times New Roman" w:hAnsi="Tahoma" w:cs="Tahoma"/>
          <w:bCs/>
          <w:sz w:val="22"/>
          <w:szCs w:val="22"/>
          <w:lang w:val="en-GB" w:eastAsia="pt-PT"/>
        </w:rPr>
      </w:pPr>
      <w:r w:rsidRPr="0063213A">
        <w:rPr>
          <w:rFonts w:ascii="Tahoma" w:eastAsia="Times New Roman" w:hAnsi="Tahoma" w:cs="Tahoma"/>
          <w:bCs/>
          <w:sz w:val="22"/>
          <w:szCs w:val="22"/>
          <w:lang w:val="en-GB" w:eastAsia="pt-PT"/>
        </w:rPr>
        <w:t xml:space="preserve">The theoretical and practical presentations </w:t>
      </w:r>
      <w:r>
        <w:rPr>
          <w:rFonts w:ascii="Tahoma" w:eastAsia="Times New Roman" w:hAnsi="Tahoma" w:cs="Tahoma"/>
          <w:bCs/>
          <w:sz w:val="22"/>
          <w:szCs w:val="22"/>
          <w:lang w:val="en-GB" w:eastAsia="pt-PT"/>
        </w:rPr>
        <w:t xml:space="preserve">to </w:t>
      </w:r>
      <w:r w:rsidRPr="0063213A">
        <w:rPr>
          <w:rFonts w:ascii="Tahoma" w:eastAsia="Times New Roman" w:hAnsi="Tahoma" w:cs="Tahoma"/>
          <w:bCs/>
          <w:sz w:val="22"/>
          <w:szCs w:val="22"/>
          <w:lang w:val="en-GB" w:eastAsia="pt-PT"/>
        </w:rPr>
        <w:t xml:space="preserve">students always have </w:t>
      </w:r>
      <w:r>
        <w:rPr>
          <w:rFonts w:ascii="Tahoma" w:eastAsia="Times New Roman" w:hAnsi="Tahoma" w:cs="Tahoma"/>
          <w:bCs/>
          <w:sz w:val="22"/>
          <w:szCs w:val="22"/>
          <w:lang w:val="en-GB" w:eastAsia="pt-PT"/>
        </w:rPr>
        <w:t xml:space="preserve">had </w:t>
      </w:r>
      <w:r w:rsidRPr="0063213A">
        <w:rPr>
          <w:rFonts w:ascii="Tahoma" w:eastAsia="Times New Roman" w:hAnsi="Tahoma" w:cs="Tahoma"/>
          <w:bCs/>
          <w:sz w:val="22"/>
          <w:szCs w:val="22"/>
          <w:lang w:val="en-GB" w:eastAsia="pt-PT"/>
        </w:rPr>
        <w:t xml:space="preserve">a </w:t>
      </w:r>
      <w:r>
        <w:rPr>
          <w:rFonts w:ascii="Tahoma" w:eastAsia="Times New Roman" w:hAnsi="Tahoma" w:cs="Tahoma"/>
          <w:bCs/>
          <w:sz w:val="22"/>
          <w:szCs w:val="22"/>
          <w:lang w:val="en-GB" w:eastAsia="pt-PT"/>
        </w:rPr>
        <w:t>ludic</w:t>
      </w:r>
      <w:r w:rsidRPr="0063213A">
        <w:rPr>
          <w:rFonts w:ascii="Tahoma" w:eastAsia="Times New Roman" w:hAnsi="Tahoma" w:cs="Tahoma"/>
          <w:bCs/>
          <w:sz w:val="22"/>
          <w:szCs w:val="22"/>
          <w:lang w:val="en-GB" w:eastAsia="pt-PT"/>
        </w:rPr>
        <w:t xml:space="preserve"> and participatory component:</w:t>
      </w:r>
    </w:p>
    <w:p w:rsidR="0063213A" w:rsidRPr="0063213A" w:rsidRDefault="0063213A" w:rsidP="00A2740C">
      <w:pPr>
        <w:pStyle w:val="PargrafodaLista"/>
        <w:numPr>
          <w:ilvl w:val="0"/>
          <w:numId w:val="4"/>
        </w:numPr>
        <w:contextualSpacing w:val="0"/>
        <w:rPr>
          <w:rFonts w:eastAsia="Times New Roman" w:cs="Tahoma"/>
          <w:bCs/>
          <w:lang w:val="en-GB" w:eastAsia="pt-PT"/>
        </w:rPr>
      </w:pPr>
      <w:r w:rsidRPr="0063213A">
        <w:rPr>
          <w:rFonts w:eastAsia="Times New Roman" w:cs="Tahoma"/>
          <w:bCs/>
          <w:lang w:val="en-GB" w:eastAsia="pt-PT"/>
        </w:rPr>
        <w:t>Climate Change</w:t>
      </w:r>
      <w:r w:rsidR="009D757D">
        <w:rPr>
          <w:rFonts w:eastAsia="Times New Roman" w:cs="Tahoma"/>
          <w:bCs/>
          <w:lang w:val="en-GB" w:eastAsia="pt-PT"/>
        </w:rPr>
        <w:t xml:space="preserve"> (Image 10)</w:t>
      </w:r>
      <w:r w:rsidR="00C95EB2">
        <w:rPr>
          <w:rFonts w:eastAsia="Times New Roman" w:cs="Tahoma"/>
          <w:bCs/>
          <w:lang w:val="en-GB" w:eastAsia="pt-PT"/>
        </w:rPr>
        <w:t xml:space="preserve"> </w:t>
      </w:r>
      <w:r w:rsidR="00673C50">
        <w:rPr>
          <w:rFonts w:eastAsia="Times New Roman" w:cs="Tahoma"/>
          <w:bCs/>
          <w:lang w:val="en-GB" w:eastAsia="pt-PT"/>
        </w:rPr>
        <w:t>–</w:t>
      </w:r>
      <w:r w:rsidRPr="0063213A">
        <w:rPr>
          <w:rFonts w:eastAsia="Times New Roman" w:cs="Tahoma"/>
          <w:bCs/>
          <w:lang w:val="en-GB" w:eastAsia="pt-PT"/>
        </w:rPr>
        <w:t xml:space="preserve"> </w:t>
      </w:r>
      <w:r w:rsidR="00C95EB2">
        <w:rPr>
          <w:rFonts w:eastAsia="Times New Roman" w:cs="Tahoma"/>
          <w:bCs/>
          <w:lang w:val="en-GB" w:eastAsia="pt-PT"/>
        </w:rPr>
        <w:t>s</w:t>
      </w:r>
      <w:r w:rsidRPr="0063213A">
        <w:rPr>
          <w:rFonts w:eastAsia="Times New Roman" w:cs="Tahoma"/>
          <w:bCs/>
          <w:lang w:val="en-GB" w:eastAsia="pt-PT"/>
        </w:rPr>
        <w:t>tudents</w:t>
      </w:r>
      <w:r w:rsidR="00673C50">
        <w:rPr>
          <w:rFonts w:eastAsia="Times New Roman" w:cs="Tahoma"/>
          <w:bCs/>
          <w:lang w:val="en-GB" w:eastAsia="pt-PT"/>
        </w:rPr>
        <w:t xml:space="preserve"> </w:t>
      </w:r>
      <w:r w:rsidRPr="0063213A">
        <w:rPr>
          <w:rFonts w:eastAsia="Times New Roman" w:cs="Tahoma"/>
          <w:bCs/>
          <w:lang w:val="en-GB" w:eastAsia="pt-PT"/>
        </w:rPr>
        <w:t>are invited to submit the most advantageous arguments in terms of mitigation or adaptat</w:t>
      </w:r>
      <w:r w:rsidR="00673C50">
        <w:rPr>
          <w:rFonts w:eastAsia="Times New Roman" w:cs="Tahoma"/>
          <w:bCs/>
          <w:lang w:val="en-GB" w:eastAsia="pt-PT"/>
        </w:rPr>
        <w:t>ion and applicable local scale;</w:t>
      </w:r>
    </w:p>
    <w:p w:rsidR="0063213A" w:rsidRPr="0063213A" w:rsidRDefault="0063213A" w:rsidP="00A2740C">
      <w:pPr>
        <w:pStyle w:val="PargrafodaLista"/>
        <w:numPr>
          <w:ilvl w:val="0"/>
          <w:numId w:val="4"/>
        </w:numPr>
        <w:contextualSpacing w:val="0"/>
        <w:rPr>
          <w:rFonts w:eastAsia="Times New Roman" w:cs="Tahoma"/>
          <w:bCs/>
          <w:lang w:val="en-GB" w:eastAsia="pt-PT"/>
        </w:rPr>
      </w:pPr>
      <w:r w:rsidRPr="0063213A">
        <w:rPr>
          <w:rFonts w:eastAsia="Times New Roman" w:cs="Tahoma"/>
          <w:bCs/>
          <w:lang w:val="en-GB" w:eastAsia="pt-PT"/>
        </w:rPr>
        <w:t>Risk and Disaster</w:t>
      </w:r>
      <w:r w:rsidR="00C95EB2">
        <w:rPr>
          <w:rFonts w:eastAsia="Times New Roman" w:cs="Tahoma"/>
          <w:bCs/>
          <w:lang w:val="en-GB" w:eastAsia="pt-PT"/>
        </w:rPr>
        <w:t xml:space="preserve"> </w:t>
      </w:r>
      <w:r w:rsidR="00673C50">
        <w:rPr>
          <w:rFonts w:eastAsia="Times New Roman" w:cs="Tahoma"/>
          <w:bCs/>
          <w:lang w:val="en-GB" w:eastAsia="pt-PT"/>
        </w:rPr>
        <w:t>–</w:t>
      </w:r>
      <w:r w:rsidRPr="0063213A">
        <w:rPr>
          <w:rFonts w:eastAsia="Times New Roman" w:cs="Tahoma"/>
          <w:bCs/>
          <w:lang w:val="en-GB" w:eastAsia="pt-PT"/>
        </w:rPr>
        <w:t xml:space="preserve"> main</w:t>
      </w:r>
      <w:r w:rsidR="00673C50">
        <w:rPr>
          <w:rFonts w:eastAsia="Times New Roman" w:cs="Tahoma"/>
          <w:bCs/>
          <w:lang w:val="en-GB" w:eastAsia="pt-PT"/>
        </w:rPr>
        <w:t xml:space="preserve"> </w:t>
      </w:r>
      <w:r w:rsidRPr="0063213A">
        <w:rPr>
          <w:rFonts w:eastAsia="Times New Roman" w:cs="Tahoma"/>
          <w:bCs/>
          <w:lang w:val="en-GB" w:eastAsia="pt-PT"/>
        </w:rPr>
        <w:t xml:space="preserve">risks (natural and technological) </w:t>
      </w:r>
      <w:r>
        <w:rPr>
          <w:rFonts w:eastAsia="Times New Roman" w:cs="Tahoma"/>
          <w:bCs/>
          <w:lang w:val="en-GB" w:eastAsia="pt-PT"/>
        </w:rPr>
        <w:t xml:space="preserve">that exist </w:t>
      </w:r>
      <w:r w:rsidRPr="0063213A">
        <w:rPr>
          <w:rFonts w:eastAsia="Times New Roman" w:cs="Tahoma"/>
          <w:bCs/>
          <w:lang w:val="en-GB" w:eastAsia="pt-PT"/>
        </w:rPr>
        <w:t>in the municipality and self-protection measures to be</w:t>
      </w:r>
      <w:r w:rsidR="00673C50">
        <w:rPr>
          <w:rFonts w:eastAsia="Times New Roman" w:cs="Tahoma"/>
          <w:bCs/>
          <w:lang w:val="en-GB" w:eastAsia="pt-PT"/>
        </w:rPr>
        <w:t xml:space="preserve"> adopted in disaster situation;</w:t>
      </w:r>
    </w:p>
    <w:p w:rsidR="004A0862" w:rsidRPr="00673C50" w:rsidRDefault="0063213A" w:rsidP="00A2740C">
      <w:pPr>
        <w:pStyle w:val="PargrafodaLista"/>
        <w:numPr>
          <w:ilvl w:val="0"/>
          <w:numId w:val="4"/>
        </w:numPr>
        <w:contextualSpacing w:val="0"/>
        <w:rPr>
          <w:rFonts w:eastAsia="Times New Roman" w:cs="Tahoma"/>
          <w:bCs/>
          <w:lang w:val="en-GB" w:eastAsia="pt-PT"/>
        </w:rPr>
      </w:pPr>
      <w:r w:rsidRPr="0063213A">
        <w:rPr>
          <w:rFonts w:eastAsia="Times New Roman" w:cs="Tahoma"/>
          <w:bCs/>
          <w:lang w:val="en-GB" w:eastAsia="pt-PT"/>
        </w:rPr>
        <w:t>SOS Earthquake Exercise</w:t>
      </w:r>
      <w:r w:rsidR="009D757D">
        <w:rPr>
          <w:rFonts w:eastAsia="Times New Roman" w:cs="Tahoma"/>
          <w:bCs/>
          <w:lang w:val="en-GB" w:eastAsia="pt-PT"/>
        </w:rPr>
        <w:t xml:space="preserve"> (Image 11)</w:t>
      </w:r>
      <w:r w:rsidR="00C95EB2">
        <w:rPr>
          <w:rFonts w:eastAsia="Times New Roman" w:cs="Tahoma"/>
          <w:bCs/>
          <w:lang w:val="en-GB" w:eastAsia="pt-PT"/>
        </w:rPr>
        <w:t xml:space="preserve"> </w:t>
      </w:r>
      <w:r w:rsidR="00673C50">
        <w:rPr>
          <w:rFonts w:eastAsia="Times New Roman" w:cs="Tahoma"/>
          <w:bCs/>
          <w:lang w:val="en-GB" w:eastAsia="pt-PT"/>
        </w:rPr>
        <w:t>–</w:t>
      </w:r>
      <w:r w:rsidR="00C95EB2">
        <w:rPr>
          <w:rFonts w:eastAsia="Times New Roman" w:cs="Tahoma"/>
          <w:bCs/>
          <w:lang w:val="en-GB" w:eastAsia="pt-PT"/>
        </w:rPr>
        <w:t xml:space="preserve"> p</w:t>
      </w:r>
      <w:r w:rsidRPr="0063213A">
        <w:rPr>
          <w:rFonts w:eastAsia="Times New Roman" w:cs="Tahoma"/>
          <w:bCs/>
          <w:lang w:val="en-GB" w:eastAsia="pt-PT"/>
        </w:rPr>
        <w:t>ractical</w:t>
      </w:r>
      <w:r w:rsidR="00673C50">
        <w:rPr>
          <w:rFonts w:eastAsia="Times New Roman" w:cs="Tahoma"/>
          <w:bCs/>
          <w:lang w:val="en-GB" w:eastAsia="pt-PT"/>
        </w:rPr>
        <w:t xml:space="preserve"> </w:t>
      </w:r>
      <w:r w:rsidRPr="0063213A">
        <w:rPr>
          <w:rFonts w:eastAsia="Times New Roman" w:cs="Tahoma"/>
          <w:bCs/>
          <w:lang w:val="en-GB" w:eastAsia="pt-PT"/>
        </w:rPr>
        <w:t>exercise with students about the correct procedures before, during and after an earthquake;</w:t>
      </w:r>
    </w:p>
    <w:p w:rsidR="00616903" w:rsidRPr="001E1F36" w:rsidRDefault="008664F7" w:rsidP="00814F50">
      <w:pPr>
        <w:spacing w:before="120" w:after="120" w:line="288" w:lineRule="auto"/>
        <w:jc w:val="center"/>
        <w:rPr>
          <w:rFonts w:cs="Tahoma"/>
          <w:b/>
          <w:lang w:val="en-GB"/>
        </w:rPr>
      </w:pPr>
      <w:r w:rsidRPr="001E1F36">
        <w:rPr>
          <w:rFonts w:cs="Tahoma"/>
          <w:b/>
          <w:noProof/>
          <w:lang w:val="pt-PT" w:eastAsia="pt-PT"/>
        </w:rPr>
        <w:drawing>
          <wp:inline distT="0" distB="0" distL="0" distR="0">
            <wp:extent cx="2592000" cy="1942948"/>
            <wp:effectExtent l="19050" t="19050" r="17850" b="19202"/>
            <wp:docPr id="25" name="Picture 1" descr="D:\Formação 2012_2013\Alterações Climáticas\Climate chan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rmação 2012_2013\Alterações Climáticas\Climate change.tif"/>
                    <pic:cNvPicPr>
                      <a:picLocks noChangeAspect="1" noChangeArrowheads="1"/>
                    </pic:cNvPicPr>
                  </pic:nvPicPr>
                  <pic:blipFill>
                    <a:blip r:embed="rId26" cstate="print"/>
                    <a:srcRect/>
                    <a:stretch>
                      <a:fillRect/>
                    </a:stretch>
                  </pic:blipFill>
                  <pic:spPr bwMode="auto">
                    <a:xfrm>
                      <a:off x="0" y="0"/>
                      <a:ext cx="2592000" cy="1942948"/>
                    </a:xfrm>
                    <a:prstGeom prst="rect">
                      <a:avLst/>
                    </a:prstGeom>
                    <a:noFill/>
                    <a:ln w="9525">
                      <a:solidFill>
                        <a:schemeClr val="tx1"/>
                      </a:solidFill>
                      <a:miter lim="800000"/>
                      <a:headEnd/>
                      <a:tailEnd/>
                    </a:ln>
                  </pic:spPr>
                </pic:pic>
              </a:graphicData>
            </a:graphic>
          </wp:inline>
        </w:drawing>
      </w:r>
      <w:r w:rsidR="00894A5B" w:rsidRPr="001E1F36">
        <w:rPr>
          <w:rFonts w:cs="Tahoma"/>
          <w:b/>
          <w:lang w:val="en-GB"/>
        </w:rPr>
        <w:t xml:space="preserve"> </w:t>
      </w:r>
      <w:r w:rsidR="00616903" w:rsidRPr="001E1F36">
        <w:rPr>
          <w:rFonts w:cs="Tahoma"/>
          <w:b/>
          <w:noProof/>
          <w:lang w:val="pt-PT" w:eastAsia="pt-PT"/>
        </w:rPr>
        <w:drawing>
          <wp:inline distT="0" distB="0" distL="0" distR="0">
            <wp:extent cx="2592000" cy="1946145"/>
            <wp:effectExtent l="19050" t="19050" r="17850" b="16005"/>
            <wp:docPr id="24" name="Imagem 28" descr="Z:\Galeria Eventos e Actividades SMPCA\Formação 2012-2013\Ocupação Antropica\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Galeria Eventos e Actividades SMPCA\Formação 2012-2013\Ocupação Antropica\IMG_0449.JPG"/>
                    <pic:cNvPicPr>
                      <a:picLocks noChangeAspect="1" noChangeArrowheads="1"/>
                    </pic:cNvPicPr>
                  </pic:nvPicPr>
                  <pic:blipFill>
                    <a:blip r:embed="rId27" cstate="print"/>
                    <a:srcRect/>
                    <a:stretch>
                      <a:fillRect/>
                    </a:stretch>
                  </pic:blipFill>
                  <pic:spPr bwMode="auto">
                    <a:xfrm>
                      <a:off x="0" y="0"/>
                      <a:ext cx="2592000" cy="1946145"/>
                    </a:xfrm>
                    <a:prstGeom prst="rect">
                      <a:avLst/>
                    </a:prstGeom>
                    <a:noFill/>
                    <a:ln w="9525">
                      <a:solidFill>
                        <a:schemeClr val="tx1"/>
                      </a:solidFill>
                      <a:miter lim="800000"/>
                      <a:headEnd/>
                      <a:tailEnd/>
                    </a:ln>
                  </pic:spPr>
                </pic:pic>
              </a:graphicData>
            </a:graphic>
          </wp:inline>
        </w:drawing>
      </w:r>
    </w:p>
    <w:p w:rsidR="004A0862" w:rsidRDefault="00371675" w:rsidP="00A2740C">
      <w:pPr>
        <w:pStyle w:val="Legenda"/>
        <w:spacing w:line="288" w:lineRule="auto"/>
        <w:jc w:val="center"/>
        <w:rPr>
          <w:rFonts w:eastAsia="Times New Roman" w:cs="Tahoma"/>
          <w:lang w:val="en-GB" w:eastAsia="pt-PT"/>
        </w:rPr>
      </w:pPr>
      <w:bookmarkStart w:id="22" w:name="_Toc380267542"/>
      <w:r>
        <w:rPr>
          <w:lang w:val="en-GB"/>
        </w:rPr>
        <w:t>Image</w:t>
      </w:r>
      <w:r w:rsidR="00AD233F" w:rsidRPr="00300A8E">
        <w:rPr>
          <w:lang w:val="en-GB"/>
        </w:rPr>
        <w:fldChar w:fldCharType="begin"/>
      </w:r>
      <w:r w:rsidR="00673C50" w:rsidRPr="00300A8E">
        <w:rPr>
          <w:lang w:val="en-GB"/>
        </w:rPr>
        <w:instrText xml:space="preserve"> SEQ Image \* ARABIC </w:instrText>
      </w:r>
      <w:r w:rsidR="00AD233F" w:rsidRPr="00300A8E">
        <w:rPr>
          <w:lang w:val="en-GB"/>
        </w:rPr>
        <w:fldChar w:fldCharType="separate"/>
      </w:r>
      <w:r w:rsidR="002222D6">
        <w:rPr>
          <w:noProof/>
          <w:lang w:val="en-GB"/>
        </w:rPr>
        <w:t>11</w:t>
      </w:r>
      <w:r w:rsidR="00AD233F" w:rsidRPr="00300A8E">
        <w:rPr>
          <w:lang w:val="en-GB"/>
        </w:rPr>
        <w:fldChar w:fldCharType="end"/>
      </w:r>
      <w:r w:rsidR="00673C50" w:rsidRPr="00300A8E">
        <w:rPr>
          <w:lang w:val="en-GB"/>
        </w:rPr>
        <w:t xml:space="preserve"> – </w:t>
      </w:r>
      <w:r w:rsidR="00827FD2" w:rsidRPr="00300A8E">
        <w:rPr>
          <w:rFonts w:eastAsia="Times New Roman" w:cs="Tahoma"/>
          <w:lang w:val="en-GB" w:eastAsia="pt-PT"/>
        </w:rPr>
        <w:t>School session “Climate Change”</w:t>
      </w:r>
      <w:bookmarkEnd w:id="22"/>
    </w:p>
    <w:p w:rsidR="00A2740C" w:rsidRPr="00A2740C" w:rsidRDefault="00A2740C" w:rsidP="00A2740C">
      <w:pPr>
        <w:rPr>
          <w:lang w:val="en-GB" w:eastAsia="pt-PT"/>
        </w:rPr>
      </w:pPr>
    </w:p>
    <w:p w:rsidR="0063213A" w:rsidRPr="00673C50" w:rsidRDefault="0063213A" w:rsidP="00A2740C">
      <w:pPr>
        <w:pStyle w:val="PargrafodaLista"/>
        <w:numPr>
          <w:ilvl w:val="0"/>
          <w:numId w:val="4"/>
        </w:numPr>
        <w:spacing w:line="288" w:lineRule="auto"/>
        <w:contextualSpacing w:val="0"/>
        <w:rPr>
          <w:lang w:val="en-GB"/>
        </w:rPr>
      </w:pPr>
      <w:r w:rsidRPr="00673C50">
        <w:rPr>
          <w:lang w:val="en-GB"/>
        </w:rPr>
        <w:t>SOS Storm Exercise</w:t>
      </w:r>
      <w:r w:rsidR="00C95EB2" w:rsidRPr="00673C50">
        <w:rPr>
          <w:lang w:val="en-GB"/>
        </w:rPr>
        <w:t xml:space="preserve"> </w:t>
      </w:r>
      <w:r w:rsidR="00D927C1">
        <w:rPr>
          <w:lang w:val="en-GB"/>
        </w:rPr>
        <w:t>–</w:t>
      </w:r>
      <w:r w:rsidRPr="00673C50">
        <w:rPr>
          <w:lang w:val="en-GB"/>
        </w:rPr>
        <w:t xml:space="preserve"> practical</w:t>
      </w:r>
      <w:r w:rsidR="00D927C1">
        <w:rPr>
          <w:lang w:val="en-GB"/>
        </w:rPr>
        <w:t xml:space="preserve"> </w:t>
      </w:r>
      <w:r w:rsidRPr="00673C50">
        <w:rPr>
          <w:lang w:val="en-GB"/>
        </w:rPr>
        <w:t>exercise with the students on correct procedures before, d</w:t>
      </w:r>
      <w:r w:rsidR="00673C50">
        <w:rPr>
          <w:lang w:val="en-GB"/>
        </w:rPr>
        <w:t>uring and after a thunderstorm;</w:t>
      </w:r>
    </w:p>
    <w:p w:rsidR="0063213A" w:rsidRPr="0063213A" w:rsidRDefault="00C95EB2" w:rsidP="00A2740C">
      <w:pPr>
        <w:pStyle w:val="PargrafodaLista"/>
        <w:numPr>
          <w:ilvl w:val="0"/>
          <w:numId w:val="4"/>
        </w:numPr>
        <w:spacing w:line="288" w:lineRule="auto"/>
        <w:contextualSpacing w:val="0"/>
        <w:rPr>
          <w:lang w:val="en-GB"/>
        </w:rPr>
      </w:pPr>
      <w:r>
        <w:rPr>
          <w:lang w:val="en-GB"/>
        </w:rPr>
        <w:t xml:space="preserve">Risk Zones (Amadora) </w:t>
      </w:r>
      <w:r w:rsidR="00D927C1">
        <w:rPr>
          <w:lang w:val="en-GB"/>
        </w:rPr>
        <w:t>–</w:t>
      </w:r>
      <w:r>
        <w:rPr>
          <w:lang w:val="en-GB"/>
        </w:rPr>
        <w:t xml:space="preserve"> </w:t>
      </w:r>
      <w:r w:rsidR="0063213A" w:rsidRPr="0063213A">
        <w:rPr>
          <w:lang w:val="en-GB"/>
        </w:rPr>
        <w:t>the</w:t>
      </w:r>
      <w:r w:rsidR="00D927C1">
        <w:rPr>
          <w:lang w:val="en-GB"/>
        </w:rPr>
        <w:t xml:space="preserve"> </w:t>
      </w:r>
      <w:r w:rsidR="0063213A" w:rsidRPr="0063213A">
        <w:rPr>
          <w:lang w:val="en-GB"/>
        </w:rPr>
        <w:t xml:space="preserve">highest risk areas in the </w:t>
      </w:r>
      <w:r w:rsidR="0063213A">
        <w:rPr>
          <w:lang w:val="en-GB"/>
        </w:rPr>
        <w:t>municipality</w:t>
      </w:r>
      <w:r w:rsidR="0063213A" w:rsidRPr="0063213A">
        <w:rPr>
          <w:lang w:val="en-GB"/>
        </w:rPr>
        <w:t xml:space="preserve"> and prese</w:t>
      </w:r>
      <w:r w:rsidR="00673C50">
        <w:rPr>
          <w:lang w:val="en-GB"/>
        </w:rPr>
        <w:t>ntation of mitigation measures;</w:t>
      </w:r>
    </w:p>
    <w:p w:rsidR="0063213A" w:rsidRPr="0063213A" w:rsidRDefault="0063213A" w:rsidP="00A2740C">
      <w:pPr>
        <w:pStyle w:val="PargrafodaLista"/>
        <w:numPr>
          <w:ilvl w:val="0"/>
          <w:numId w:val="4"/>
        </w:numPr>
        <w:spacing w:line="288" w:lineRule="auto"/>
        <w:contextualSpacing w:val="0"/>
        <w:rPr>
          <w:lang w:val="en-GB"/>
        </w:rPr>
      </w:pPr>
      <w:r w:rsidRPr="0063213A">
        <w:rPr>
          <w:lang w:val="en-GB"/>
        </w:rPr>
        <w:t>Urban and Forest Fires</w:t>
      </w:r>
      <w:r w:rsidR="00C95EB2">
        <w:rPr>
          <w:lang w:val="en-GB"/>
        </w:rPr>
        <w:t xml:space="preserve"> </w:t>
      </w:r>
      <w:r w:rsidR="00D927C1">
        <w:rPr>
          <w:lang w:val="en-GB"/>
        </w:rPr>
        <w:t>–</w:t>
      </w:r>
      <w:r w:rsidR="00C95EB2">
        <w:rPr>
          <w:lang w:val="en-GB"/>
        </w:rPr>
        <w:t xml:space="preserve"> ca</w:t>
      </w:r>
      <w:r w:rsidRPr="0063213A">
        <w:rPr>
          <w:lang w:val="en-GB"/>
        </w:rPr>
        <w:t>uses, consequences, self-protection measures and thematic visits to the most affected areas;</w:t>
      </w:r>
    </w:p>
    <w:p w:rsidR="0063213A" w:rsidRPr="0063213A" w:rsidRDefault="0063213A" w:rsidP="00A2740C">
      <w:pPr>
        <w:pStyle w:val="PargrafodaLista"/>
        <w:numPr>
          <w:ilvl w:val="0"/>
          <w:numId w:val="4"/>
        </w:numPr>
        <w:spacing w:line="288" w:lineRule="auto"/>
        <w:contextualSpacing w:val="0"/>
        <w:rPr>
          <w:lang w:val="en-GB"/>
        </w:rPr>
      </w:pPr>
      <w:r w:rsidRPr="0063213A">
        <w:rPr>
          <w:lang w:val="en-GB"/>
        </w:rPr>
        <w:t>First Aid</w:t>
      </w:r>
      <w:r w:rsidR="00C95EB2">
        <w:rPr>
          <w:lang w:val="en-GB"/>
        </w:rPr>
        <w:t xml:space="preserve"> </w:t>
      </w:r>
      <w:r w:rsidR="00D927C1">
        <w:rPr>
          <w:lang w:val="en-GB"/>
        </w:rPr>
        <w:t>–</w:t>
      </w:r>
      <w:r w:rsidRPr="0063213A">
        <w:rPr>
          <w:lang w:val="en-GB"/>
        </w:rPr>
        <w:t xml:space="preserve"> practical</w:t>
      </w:r>
      <w:r w:rsidR="00D927C1">
        <w:rPr>
          <w:lang w:val="en-GB"/>
        </w:rPr>
        <w:t xml:space="preserve"> </w:t>
      </w:r>
      <w:r w:rsidRPr="0063213A">
        <w:rPr>
          <w:lang w:val="en-GB"/>
        </w:rPr>
        <w:t>demonstration of procedures f</w:t>
      </w:r>
      <w:r w:rsidR="00673C50">
        <w:rPr>
          <w:lang w:val="en-GB"/>
        </w:rPr>
        <w:t>or basic life support;</w:t>
      </w:r>
    </w:p>
    <w:p w:rsidR="0063213A" w:rsidRPr="0063213A" w:rsidRDefault="0063213A" w:rsidP="00A2740C">
      <w:pPr>
        <w:pStyle w:val="PargrafodaLista"/>
        <w:numPr>
          <w:ilvl w:val="0"/>
          <w:numId w:val="4"/>
        </w:numPr>
        <w:spacing w:line="288" w:lineRule="auto"/>
        <w:contextualSpacing w:val="0"/>
        <w:rPr>
          <w:lang w:val="en-GB"/>
        </w:rPr>
      </w:pPr>
      <w:r w:rsidRPr="0063213A">
        <w:rPr>
          <w:lang w:val="en-GB"/>
        </w:rPr>
        <w:t>Emergency Kit</w:t>
      </w:r>
      <w:r w:rsidR="00C95EB2">
        <w:rPr>
          <w:lang w:val="en-GB"/>
        </w:rPr>
        <w:t xml:space="preserve"> </w:t>
      </w:r>
      <w:r w:rsidR="00D927C1">
        <w:rPr>
          <w:lang w:val="en-GB"/>
        </w:rPr>
        <w:t>–</w:t>
      </w:r>
      <w:r w:rsidRPr="0063213A">
        <w:rPr>
          <w:lang w:val="en-GB"/>
        </w:rPr>
        <w:t xml:space="preserve"> presentation</w:t>
      </w:r>
      <w:r w:rsidR="00D927C1">
        <w:rPr>
          <w:lang w:val="en-GB"/>
        </w:rPr>
        <w:t xml:space="preserve"> </w:t>
      </w:r>
      <w:r w:rsidRPr="0063213A">
        <w:rPr>
          <w:lang w:val="en-GB"/>
        </w:rPr>
        <w:t>of the main tools that are ess</w:t>
      </w:r>
      <w:r w:rsidR="00673C50">
        <w:rPr>
          <w:lang w:val="en-GB"/>
        </w:rPr>
        <w:t>ential in a disaster situation;</w:t>
      </w:r>
    </w:p>
    <w:p w:rsidR="0063213A" w:rsidRPr="0063213A" w:rsidRDefault="0063213A" w:rsidP="00A2740C">
      <w:pPr>
        <w:pStyle w:val="PargrafodaLista"/>
        <w:numPr>
          <w:ilvl w:val="0"/>
          <w:numId w:val="4"/>
        </w:numPr>
        <w:spacing w:line="288" w:lineRule="auto"/>
        <w:contextualSpacing w:val="0"/>
        <w:rPr>
          <w:rFonts w:eastAsia="Times New Roman" w:cs="Tahoma"/>
          <w:bCs/>
          <w:lang w:val="en-GB" w:eastAsia="pt-PT"/>
        </w:rPr>
      </w:pPr>
      <w:r w:rsidRPr="0063213A">
        <w:rPr>
          <w:rFonts w:eastAsia="Times New Roman" w:cs="Tahoma"/>
          <w:bCs/>
          <w:lang w:val="en-GB" w:eastAsia="pt-PT"/>
        </w:rPr>
        <w:lastRenderedPageBreak/>
        <w:t xml:space="preserve">Anthropic </w:t>
      </w:r>
      <w:r>
        <w:rPr>
          <w:rFonts w:eastAsia="Times New Roman" w:cs="Tahoma"/>
          <w:bCs/>
          <w:lang w:val="en-GB" w:eastAsia="pt-PT"/>
        </w:rPr>
        <w:t>Presence</w:t>
      </w:r>
      <w:r w:rsidR="00C95EB2">
        <w:rPr>
          <w:rFonts w:eastAsia="Times New Roman" w:cs="Tahoma"/>
          <w:bCs/>
          <w:lang w:val="en-GB" w:eastAsia="pt-PT"/>
        </w:rPr>
        <w:t xml:space="preserve"> </w:t>
      </w:r>
      <w:r w:rsidR="00D927C1">
        <w:rPr>
          <w:rFonts w:eastAsia="Times New Roman" w:cs="Tahoma"/>
          <w:bCs/>
          <w:lang w:val="en-GB" w:eastAsia="pt-PT"/>
        </w:rPr>
        <w:t>–</w:t>
      </w:r>
      <w:r w:rsidRPr="0063213A">
        <w:rPr>
          <w:rFonts w:eastAsia="Times New Roman" w:cs="Tahoma"/>
          <w:bCs/>
          <w:lang w:val="en-GB" w:eastAsia="pt-PT"/>
        </w:rPr>
        <w:t xml:space="preserve"> the</w:t>
      </w:r>
      <w:r w:rsidR="00D927C1">
        <w:rPr>
          <w:rFonts w:eastAsia="Times New Roman" w:cs="Tahoma"/>
          <w:bCs/>
          <w:lang w:val="en-GB" w:eastAsia="pt-PT"/>
        </w:rPr>
        <w:t xml:space="preserve"> </w:t>
      </w:r>
      <w:r w:rsidRPr="0063213A">
        <w:rPr>
          <w:rFonts w:eastAsia="Times New Roman" w:cs="Tahoma"/>
          <w:bCs/>
          <w:lang w:val="en-GB" w:eastAsia="pt-PT"/>
        </w:rPr>
        <w:t>interconnection between the risks and planning</w:t>
      </w:r>
      <w:r w:rsidR="00C95EB2">
        <w:rPr>
          <w:rFonts w:eastAsia="Times New Roman" w:cs="Tahoma"/>
          <w:bCs/>
          <w:lang w:val="en-GB" w:eastAsia="pt-PT"/>
        </w:rPr>
        <w:t xml:space="preserve">; </w:t>
      </w:r>
      <w:r w:rsidRPr="0063213A">
        <w:rPr>
          <w:rFonts w:eastAsia="Times New Roman" w:cs="Tahoma"/>
          <w:bCs/>
          <w:lang w:val="en-GB" w:eastAsia="pt-PT"/>
        </w:rPr>
        <w:t>Theoretical and practical exercises on preventive measures to reduce the risks in the territory.</w:t>
      </w:r>
    </w:p>
    <w:p w:rsidR="009F5C6E" w:rsidRPr="0063213A" w:rsidRDefault="009F5C6E" w:rsidP="00814F50">
      <w:pPr>
        <w:pStyle w:val="Default"/>
        <w:spacing w:before="120" w:after="120" w:line="288" w:lineRule="auto"/>
        <w:jc w:val="both"/>
        <w:rPr>
          <w:rFonts w:ascii="Tahoma" w:eastAsia="Times New Roman" w:hAnsi="Tahoma" w:cs="Tahoma"/>
          <w:bCs/>
          <w:sz w:val="22"/>
          <w:szCs w:val="22"/>
          <w:lang w:val="en-GB" w:eastAsia="pt-PT"/>
        </w:rPr>
      </w:pPr>
    </w:p>
    <w:p w:rsidR="008664F7" w:rsidRPr="00387F1A" w:rsidRDefault="008664F7" w:rsidP="00814F50">
      <w:pPr>
        <w:pStyle w:val="Default"/>
        <w:spacing w:before="120" w:after="120" w:line="288" w:lineRule="auto"/>
        <w:jc w:val="center"/>
        <w:rPr>
          <w:rFonts w:ascii="Tahoma" w:eastAsia="Times New Roman" w:hAnsi="Tahoma" w:cs="Tahoma"/>
          <w:bCs/>
          <w:sz w:val="22"/>
          <w:szCs w:val="22"/>
          <w:lang w:val="en-GB" w:eastAsia="pt-PT"/>
        </w:rPr>
      </w:pPr>
      <w:r w:rsidRPr="00387F1A">
        <w:rPr>
          <w:rFonts w:ascii="Tahoma" w:eastAsia="Times New Roman" w:hAnsi="Tahoma" w:cs="Tahoma"/>
          <w:bCs/>
          <w:noProof/>
          <w:sz w:val="22"/>
          <w:szCs w:val="22"/>
          <w:lang w:eastAsia="pt-PT"/>
        </w:rPr>
        <w:drawing>
          <wp:inline distT="0" distB="0" distL="0" distR="0">
            <wp:extent cx="2628000" cy="1972800"/>
            <wp:effectExtent l="19050" t="19050" r="19950" b="27450"/>
            <wp:docPr id="26" name="Picture 2" descr="D:\Formação 2012_2013\Exercício SOS SISMO\SOS Earthquak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rmação 2012_2013\Exercício SOS SISMO\SOS Earthquake.tif"/>
                    <pic:cNvPicPr>
                      <a:picLocks noChangeAspect="1" noChangeArrowheads="1"/>
                    </pic:cNvPicPr>
                  </pic:nvPicPr>
                  <pic:blipFill>
                    <a:blip r:embed="rId28" cstate="print"/>
                    <a:srcRect/>
                    <a:stretch>
                      <a:fillRect/>
                    </a:stretch>
                  </pic:blipFill>
                  <pic:spPr bwMode="auto">
                    <a:xfrm>
                      <a:off x="0" y="0"/>
                      <a:ext cx="2628000" cy="1972800"/>
                    </a:xfrm>
                    <a:prstGeom prst="rect">
                      <a:avLst/>
                    </a:prstGeom>
                    <a:noFill/>
                    <a:ln w="9525">
                      <a:solidFill>
                        <a:schemeClr val="tx1"/>
                      </a:solidFill>
                      <a:miter lim="800000"/>
                      <a:headEnd/>
                      <a:tailEnd/>
                    </a:ln>
                  </pic:spPr>
                </pic:pic>
              </a:graphicData>
            </a:graphic>
          </wp:inline>
        </w:drawing>
      </w:r>
      <w:r w:rsidR="00894A5B">
        <w:rPr>
          <w:rFonts w:ascii="Tahoma" w:eastAsia="Times New Roman" w:hAnsi="Tahoma" w:cs="Tahoma"/>
          <w:bCs/>
          <w:sz w:val="22"/>
          <w:szCs w:val="22"/>
          <w:lang w:val="en-GB" w:eastAsia="pt-PT"/>
        </w:rPr>
        <w:t xml:space="preserve"> </w:t>
      </w:r>
      <w:r w:rsidRPr="00387F1A">
        <w:rPr>
          <w:noProof/>
          <w:lang w:eastAsia="pt-PT"/>
        </w:rPr>
        <w:drawing>
          <wp:inline distT="0" distB="0" distL="0" distR="0">
            <wp:extent cx="2628000" cy="1972800"/>
            <wp:effectExtent l="19050" t="19050" r="19950" b="27450"/>
            <wp:docPr id="27" name="Picture 3" descr="https://scontent-b-ams.xx.fbcdn.net/hphotos-prn1/t1/947255_524243414303356_731915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b-ams.xx.fbcdn.net/hphotos-prn1/t1/947255_524243414303356_731915685_n.jpg"/>
                    <pic:cNvPicPr>
                      <a:picLocks noChangeAspect="1" noChangeArrowheads="1"/>
                    </pic:cNvPicPr>
                  </pic:nvPicPr>
                  <pic:blipFill>
                    <a:blip r:embed="rId29" cstate="print"/>
                    <a:srcRect/>
                    <a:stretch>
                      <a:fillRect/>
                    </a:stretch>
                  </pic:blipFill>
                  <pic:spPr bwMode="auto">
                    <a:xfrm>
                      <a:off x="0" y="0"/>
                      <a:ext cx="2628000" cy="1972800"/>
                    </a:xfrm>
                    <a:prstGeom prst="rect">
                      <a:avLst/>
                    </a:prstGeom>
                    <a:noFill/>
                    <a:ln w="9525">
                      <a:solidFill>
                        <a:schemeClr val="tx1"/>
                      </a:solidFill>
                      <a:miter lim="800000"/>
                      <a:headEnd/>
                      <a:tailEnd/>
                    </a:ln>
                  </pic:spPr>
                </pic:pic>
              </a:graphicData>
            </a:graphic>
          </wp:inline>
        </w:drawing>
      </w:r>
    </w:p>
    <w:p w:rsidR="00827FD2" w:rsidRPr="00300A8E" w:rsidRDefault="00371675" w:rsidP="00814F50">
      <w:pPr>
        <w:pStyle w:val="Legenda"/>
        <w:spacing w:before="120" w:after="120" w:line="288" w:lineRule="auto"/>
        <w:jc w:val="center"/>
        <w:rPr>
          <w:rFonts w:eastAsia="Times New Roman" w:cs="Tahoma"/>
          <w:bCs w:val="0"/>
          <w:lang w:val="en-GB" w:eastAsia="pt-PT"/>
        </w:rPr>
      </w:pPr>
      <w:bookmarkStart w:id="23" w:name="_Toc380267543"/>
      <w:r>
        <w:rPr>
          <w:lang w:val="en-GB"/>
        </w:rPr>
        <w:t>Image</w:t>
      </w:r>
      <w:r w:rsidR="00AD233F" w:rsidRPr="00300A8E">
        <w:rPr>
          <w:lang w:val="en-GB"/>
        </w:rPr>
        <w:fldChar w:fldCharType="begin"/>
      </w:r>
      <w:r w:rsidR="00300A8E" w:rsidRPr="00300A8E">
        <w:rPr>
          <w:lang w:val="en-GB"/>
        </w:rPr>
        <w:instrText xml:space="preserve"> SEQ Image \* ARABIC </w:instrText>
      </w:r>
      <w:r w:rsidR="00AD233F" w:rsidRPr="00300A8E">
        <w:rPr>
          <w:lang w:val="en-GB"/>
        </w:rPr>
        <w:fldChar w:fldCharType="separate"/>
      </w:r>
      <w:r w:rsidR="002222D6">
        <w:rPr>
          <w:noProof/>
          <w:lang w:val="en-GB"/>
        </w:rPr>
        <w:t>12</w:t>
      </w:r>
      <w:r w:rsidR="00AD233F" w:rsidRPr="00300A8E">
        <w:rPr>
          <w:lang w:val="en-GB"/>
        </w:rPr>
        <w:fldChar w:fldCharType="end"/>
      </w:r>
      <w:r w:rsidR="00300A8E" w:rsidRPr="00300A8E">
        <w:rPr>
          <w:lang w:val="en-GB"/>
        </w:rPr>
        <w:t xml:space="preserve"> – </w:t>
      </w:r>
      <w:r w:rsidR="00827FD2" w:rsidRPr="00300A8E">
        <w:rPr>
          <w:rFonts w:eastAsia="Times New Roman" w:cs="Tahoma"/>
          <w:lang w:val="en-GB" w:eastAsia="pt-PT"/>
        </w:rPr>
        <w:t>School session “SOS – Earthquake Exercise”</w:t>
      </w:r>
      <w:bookmarkEnd w:id="23"/>
    </w:p>
    <w:p w:rsidR="00300A8E" w:rsidRDefault="00300A8E" w:rsidP="00814F50">
      <w:pPr>
        <w:spacing w:before="120" w:after="120" w:line="288" w:lineRule="auto"/>
        <w:rPr>
          <w:rFonts w:cs="Tahoma"/>
          <w:lang w:val="en-GB"/>
        </w:rPr>
      </w:pPr>
    </w:p>
    <w:p w:rsidR="001F4769" w:rsidRPr="001F4769" w:rsidRDefault="001F4769" w:rsidP="00A2740C">
      <w:pPr>
        <w:rPr>
          <w:rFonts w:cs="Tahoma"/>
          <w:lang w:val="en-GB"/>
        </w:rPr>
      </w:pPr>
      <w:r w:rsidRPr="001F4769">
        <w:rPr>
          <w:rFonts w:cs="Tahoma"/>
          <w:lang w:val="en-GB"/>
        </w:rPr>
        <w:t xml:space="preserve">In some schools where the acceptance of this project has been favourable it was possible to create “School </w:t>
      </w:r>
      <w:r w:rsidR="00F750AE">
        <w:rPr>
          <w:rFonts w:cs="Tahoma"/>
          <w:lang w:val="en-GB"/>
        </w:rPr>
        <w:t>N</w:t>
      </w:r>
      <w:bookmarkStart w:id="24" w:name="_GoBack"/>
      <w:bookmarkEnd w:id="24"/>
      <w:r w:rsidR="00F750AE">
        <w:rPr>
          <w:rFonts w:cs="Tahoma"/>
          <w:lang w:val="en-GB"/>
        </w:rPr>
        <w:t>ucle</w:t>
      </w:r>
      <w:r w:rsidR="00C95EB2">
        <w:rPr>
          <w:rFonts w:cs="Tahoma"/>
          <w:lang w:val="en-GB"/>
        </w:rPr>
        <w:t>i</w:t>
      </w:r>
      <w:r w:rsidRPr="001F4769">
        <w:rPr>
          <w:rFonts w:cs="Tahoma"/>
          <w:lang w:val="en-GB"/>
        </w:rPr>
        <w:t xml:space="preserve"> of Civil Protection</w:t>
      </w:r>
      <w:r w:rsidR="00356460">
        <w:rPr>
          <w:rFonts w:cs="Tahoma"/>
          <w:lang w:val="en-GB"/>
        </w:rPr>
        <w:t>”</w:t>
      </w:r>
      <w:r>
        <w:rPr>
          <w:rFonts w:cs="Tahoma"/>
          <w:lang w:val="en-GB"/>
        </w:rPr>
        <w:t xml:space="preserve"> defined</w:t>
      </w:r>
      <w:r w:rsidRPr="001F4769">
        <w:rPr>
          <w:rFonts w:cs="Tahoma"/>
          <w:lang w:val="en-GB"/>
        </w:rPr>
        <w:t xml:space="preserve"> </w:t>
      </w:r>
      <w:r>
        <w:rPr>
          <w:rFonts w:cs="Tahoma"/>
          <w:lang w:val="en-GB"/>
        </w:rPr>
        <w:t xml:space="preserve">as </w:t>
      </w:r>
      <w:r w:rsidRPr="001F4769">
        <w:rPr>
          <w:rFonts w:cs="Tahoma"/>
          <w:lang w:val="en-GB"/>
        </w:rPr>
        <w:t>space</w:t>
      </w:r>
      <w:r>
        <w:rPr>
          <w:rFonts w:cs="Tahoma"/>
          <w:lang w:val="en-GB"/>
        </w:rPr>
        <w:t>s</w:t>
      </w:r>
      <w:r w:rsidRPr="001F4769">
        <w:rPr>
          <w:rFonts w:cs="Tahoma"/>
          <w:lang w:val="en-GB"/>
        </w:rPr>
        <w:t xml:space="preserve"> where students develop work related to the Civil Protection themes (hazards, disasters, prevention, rescue, recovery, etc.) and promote awareness and training </w:t>
      </w:r>
      <w:r>
        <w:rPr>
          <w:rFonts w:cs="Tahoma"/>
          <w:lang w:val="en-GB"/>
        </w:rPr>
        <w:t>in</w:t>
      </w:r>
      <w:r w:rsidRPr="001F4769">
        <w:rPr>
          <w:rFonts w:cs="Tahoma"/>
          <w:lang w:val="en-GB"/>
        </w:rPr>
        <w:t xml:space="preserve"> the classes </w:t>
      </w:r>
      <w:r>
        <w:rPr>
          <w:rFonts w:cs="Tahoma"/>
          <w:lang w:val="en-GB"/>
        </w:rPr>
        <w:t>to which</w:t>
      </w:r>
      <w:r w:rsidRPr="001F4769">
        <w:rPr>
          <w:rFonts w:cs="Tahoma"/>
          <w:lang w:val="en-GB"/>
        </w:rPr>
        <w:t xml:space="preserve"> they belong.</w:t>
      </w:r>
    </w:p>
    <w:p w:rsidR="00F750AE" w:rsidRPr="00D66822" w:rsidRDefault="00F750AE" w:rsidP="00A2740C">
      <w:pPr>
        <w:rPr>
          <w:rFonts w:cs="Tahoma"/>
          <w:lang w:val="en-GB"/>
        </w:rPr>
      </w:pPr>
      <w:r w:rsidRPr="00F750AE">
        <w:rPr>
          <w:rFonts w:cs="Tahoma"/>
          <w:lang w:val="en-GB"/>
        </w:rPr>
        <w:t xml:space="preserve">There are currently three “School </w:t>
      </w:r>
      <w:r>
        <w:rPr>
          <w:rFonts w:cs="Tahoma"/>
          <w:lang w:val="en-GB"/>
        </w:rPr>
        <w:t>Nuclei</w:t>
      </w:r>
      <w:r w:rsidRPr="00F750AE">
        <w:rPr>
          <w:rFonts w:cs="Tahoma"/>
          <w:lang w:val="en-GB"/>
        </w:rPr>
        <w:t xml:space="preserve"> of Civil Protection</w:t>
      </w:r>
      <w:r w:rsidR="00356460">
        <w:rPr>
          <w:rFonts w:cs="Tahoma"/>
          <w:lang w:val="en-GB"/>
        </w:rPr>
        <w:t>”</w:t>
      </w:r>
      <w:r w:rsidRPr="00F750AE">
        <w:rPr>
          <w:rFonts w:cs="Tahoma"/>
          <w:lang w:val="en-GB"/>
        </w:rPr>
        <w:t xml:space="preserve"> in three schools (Secondary School Fernando Namora, </w:t>
      </w:r>
      <w:r>
        <w:rPr>
          <w:rFonts w:cs="Tahoma"/>
          <w:lang w:val="en-GB"/>
        </w:rPr>
        <w:t xml:space="preserve">Primary </w:t>
      </w:r>
      <w:r w:rsidR="00300A8E">
        <w:rPr>
          <w:rFonts w:cs="Tahoma"/>
          <w:lang w:val="en-GB"/>
        </w:rPr>
        <w:t>2</w:t>
      </w:r>
      <w:r w:rsidRPr="00F750AE">
        <w:rPr>
          <w:rFonts w:cs="Tahoma"/>
          <w:lang w:val="en-GB"/>
        </w:rPr>
        <w:t>+3 School Miguel Torga</w:t>
      </w:r>
      <w:r>
        <w:rPr>
          <w:rFonts w:cs="Tahoma"/>
          <w:lang w:val="en-GB"/>
        </w:rPr>
        <w:t xml:space="preserve">, and </w:t>
      </w:r>
      <w:r w:rsidR="00C95EB2">
        <w:rPr>
          <w:rFonts w:cs="Tahoma"/>
          <w:lang w:val="en-GB"/>
        </w:rPr>
        <w:t xml:space="preserve">Primary </w:t>
      </w:r>
      <w:r w:rsidR="00C95EB2" w:rsidRPr="00F750AE">
        <w:rPr>
          <w:rFonts w:cs="Tahoma"/>
          <w:lang w:val="en-GB"/>
        </w:rPr>
        <w:t>2</w:t>
      </w:r>
      <w:r w:rsidRPr="00F750AE">
        <w:rPr>
          <w:rFonts w:cs="Tahoma"/>
          <w:lang w:val="en-GB"/>
        </w:rPr>
        <w:t xml:space="preserve">+3 School Sophia de Mello Breyner). Each </w:t>
      </w:r>
      <w:r>
        <w:rPr>
          <w:rFonts w:cs="Tahoma"/>
          <w:lang w:val="en-GB"/>
        </w:rPr>
        <w:t>nucleus</w:t>
      </w:r>
      <w:r w:rsidRPr="00F750AE">
        <w:rPr>
          <w:rFonts w:cs="Tahoma"/>
          <w:lang w:val="en-GB"/>
        </w:rPr>
        <w:t xml:space="preserve"> consists of 5 to 10 students</w:t>
      </w:r>
      <w:r w:rsidRPr="00387F1A">
        <w:rPr>
          <w:rStyle w:val="Refdenotaderodap"/>
          <w:rFonts w:cs="Tahoma"/>
          <w:lang w:val="en-GB"/>
        </w:rPr>
        <w:footnoteReference w:id="6"/>
      </w:r>
      <w:r>
        <w:rPr>
          <w:rFonts w:cs="Tahoma"/>
          <w:lang w:val="en-GB"/>
        </w:rPr>
        <w:t xml:space="preserve"> selected by the S</w:t>
      </w:r>
      <w:r w:rsidRPr="00F750AE">
        <w:rPr>
          <w:rFonts w:cs="Tahoma"/>
          <w:lang w:val="en-GB"/>
        </w:rPr>
        <w:t xml:space="preserve">chool </w:t>
      </w:r>
      <w:r>
        <w:rPr>
          <w:rFonts w:cs="Tahoma"/>
          <w:lang w:val="en-GB"/>
        </w:rPr>
        <w:t>B</w:t>
      </w:r>
      <w:r w:rsidRPr="00F750AE">
        <w:rPr>
          <w:rFonts w:cs="Tahoma"/>
          <w:lang w:val="en-GB"/>
        </w:rPr>
        <w:t xml:space="preserve">oard and is equipped with a flag, caps and jackets of civil protection. The main mission </w:t>
      </w:r>
      <w:r>
        <w:rPr>
          <w:rFonts w:cs="Tahoma"/>
          <w:lang w:val="en-GB"/>
        </w:rPr>
        <w:t>of each nucleus</w:t>
      </w:r>
      <w:r w:rsidRPr="00F750AE">
        <w:rPr>
          <w:rFonts w:cs="Tahoma"/>
          <w:lang w:val="en-GB"/>
        </w:rPr>
        <w:t xml:space="preserve"> is to encourage the participation of </w:t>
      </w:r>
      <w:r w:rsidR="00E03BB0" w:rsidRPr="00F750AE">
        <w:rPr>
          <w:rFonts w:cs="Tahoma"/>
          <w:lang w:val="en-GB"/>
        </w:rPr>
        <w:t>their</w:t>
      </w:r>
      <w:r>
        <w:rPr>
          <w:rFonts w:cs="Tahoma"/>
          <w:lang w:val="en-GB"/>
        </w:rPr>
        <w:t xml:space="preserve"> </w:t>
      </w:r>
      <w:r w:rsidRPr="00F750AE">
        <w:rPr>
          <w:rFonts w:cs="Tahoma"/>
          <w:lang w:val="en-GB"/>
        </w:rPr>
        <w:t xml:space="preserve">school community in </w:t>
      </w:r>
      <w:r w:rsidRPr="00D66822">
        <w:rPr>
          <w:rFonts w:cs="Tahoma"/>
          <w:lang w:val="en-GB"/>
        </w:rPr>
        <w:t>reducing disaster risk. They do it in different ways throughout the school year:</w:t>
      </w:r>
    </w:p>
    <w:p w:rsidR="00F750AE" w:rsidRPr="00D66822" w:rsidRDefault="00300A8E" w:rsidP="00A2740C">
      <w:pPr>
        <w:pStyle w:val="PargrafodaLista"/>
        <w:numPr>
          <w:ilvl w:val="0"/>
          <w:numId w:val="4"/>
        </w:numPr>
        <w:contextualSpacing w:val="0"/>
        <w:rPr>
          <w:rFonts w:cs="Tahoma"/>
          <w:lang w:val="en-GB"/>
        </w:rPr>
      </w:pPr>
      <w:r w:rsidRPr="00D66822">
        <w:rPr>
          <w:rFonts w:cs="Tahoma"/>
          <w:lang w:val="en-GB"/>
        </w:rPr>
        <w:t>Surveys;</w:t>
      </w:r>
    </w:p>
    <w:p w:rsidR="00F750AE" w:rsidRPr="00D66822" w:rsidRDefault="00300A8E" w:rsidP="00A2740C">
      <w:pPr>
        <w:pStyle w:val="PargrafodaLista"/>
        <w:numPr>
          <w:ilvl w:val="0"/>
          <w:numId w:val="4"/>
        </w:numPr>
        <w:contextualSpacing w:val="0"/>
        <w:rPr>
          <w:rFonts w:cs="Tahoma"/>
          <w:lang w:val="en-GB"/>
        </w:rPr>
      </w:pPr>
      <w:r w:rsidRPr="00D66822">
        <w:rPr>
          <w:rFonts w:cs="Tahoma"/>
          <w:lang w:val="en-GB"/>
        </w:rPr>
        <w:t>G</w:t>
      </w:r>
      <w:r w:rsidR="00F750AE" w:rsidRPr="00D66822">
        <w:rPr>
          <w:rFonts w:cs="Tahoma"/>
          <w:lang w:val="en-GB"/>
        </w:rPr>
        <w:t>ames and thematic exhibitions</w:t>
      </w:r>
      <w:r w:rsidRPr="00D66822">
        <w:rPr>
          <w:rFonts w:cs="Tahoma"/>
          <w:lang w:val="en-GB"/>
        </w:rPr>
        <w:t>;</w:t>
      </w:r>
    </w:p>
    <w:p w:rsidR="00F750AE" w:rsidRPr="00D66822" w:rsidRDefault="00300A8E" w:rsidP="00A2740C">
      <w:pPr>
        <w:pStyle w:val="PargrafodaLista"/>
        <w:numPr>
          <w:ilvl w:val="0"/>
          <w:numId w:val="4"/>
        </w:numPr>
        <w:contextualSpacing w:val="0"/>
        <w:rPr>
          <w:rFonts w:cs="Tahoma"/>
          <w:lang w:val="en-GB"/>
        </w:rPr>
      </w:pPr>
      <w:r w:rsidRPr="00D66822">
        <w:rPr>
          <w:rFonts w:cs="Tahoma"/>
          <w:lang w:val="en-GB"/>
        </w:rPr>
        <w:t>Evacuation exercises;</w:t>
      </w:r>
    </w:p>
    <w:p w:rsidR="00F750AE" w:rsidRPr="00D66822" w:rsidRDefault="00300A8E" w:rsidP="00A2740C">
      <w:pPr>
        <w:pStyle w:val="PargrafodaLista"/>
        <w:numPr>
          <w:ilvl w:val="0"/>
          <w:numId w:val="4"/>
        </w:numPr>
        <w:contextualSpacing w:val="0"/>
        <w:rPr>
          <w:rFonts w:cs="Tahoma"/>
          <w:lang w:val="en-GB"/>
        </w:rPr>
      </w:pPr>
      <w:r w:rsidRPr="00D66822">
        <w:rPr>
          <w:rFonts w:cs="Tahoma"/>
          <w:lang w:val="en-GB"/>
        </w:rPr>
        <w:t>C</w:t>
      </w:r>
      <w:r w:rsidR="00F750AE" w:rsidRPr="00D66822">
        <w:rPr>
          <w:rFonts w:cs="Tahoma"/>
          <w:lang w:val="en-GB"/>
        </w:rPr>
        <w:t>elebrations (International Day of Civil Protection, Environment Day, Forest Day, International Day of</w:t>
      </w:r>
      <w:r w:rsidRPr="00D66822">
        <w:rPr>
          <w:rFonts w:cs="Tahoma"/>
          <w:lang w:val="en-GB"/>
        </w:rPr>
        <w:t xml:space="preserve"> Natural Disaster Reduction);</w:t>
      </w:r>
    </w:p>
    <w:p w:rsidR="00F750AE" w:rsidRPr="00D66822" w:rsidRDefault="00300A8E" w:rsidP="00A2740C">
      <w:pPr>
        <w:pStyle w:val="PargrafodaLista"/>
        <w:numPr>
          <w:ilvl w:val="0"/>
          <w:numId w:val="4"/>
        </w:numPr>
        <w:contextualSpacing w:val="0"/>
        <w:rPr>
          <w:rFonts w:cs="Tahoma"/>
          <w:lang w:val="en-GB"/>
        </w:rPr>
      </w:pPr>
      <w:r w:rsidRPr="00D66822">
        <w:rPr>
          <w:rFonts w:cs="Tahoma"/>
          <w:lang w:val="en-GB"/>
        </w:rPr>
        <w:t>I</w:t>
      </w:r>
      <w:r w:rsidR="00F750AE" w:rsidRPr="00D66822">
        <w:rPr>
          <w:rFonts w:cs="Tahoma"/>
          <w:lang w:val="en-GB"/>
        </w:rPr>
        <w:t>nvitations to public figures to give thematic lectures on risk and disaster.</w:t>
      </w:r>
    </w:p>
    <w:p w:rsidR="008131F4" w:rsidRPr="00387F1A" w:rsidRDefault="008131F4" w:rsidP="00814F50">
      <w:pPr>
        <w:spacing w:before="120" w:after="120" w:line="288" w:lineRule="auto"/>
        <w:rPr>
          <w:rFonts w:cs="Tahoma"/>
          <w:lang w:val="en-GB"/>
        </w:rPr>
      </w:pPr>
      <w:r w:rsidRPr="00387F1A">
        <w:rPr>
          <w:rFonts w:cs="Tahoma"/>
          <w:noProof/>
          <w:lang w:val="pt-PT" w:eastAsia="pt-PT"/>
        </w:rPr>
        <w:lastRenderedPageBreak/>
        <w:drawing>
          <wp:inline distT="0" distB="0" distL="0" distR="0">
            <wp:extent cx="5400907" cy="3225339"/>
            <wp:effectExtent l="19050" t="19050" r="28343" b="13161"/>
            <wp:docPr id="6" name="Picture 6" descr="Z:\Galeria Eventos e Actividades SMPCA\Fotos Campanha Amadora Resiliente\Dia Internacional Protecção Civil_01MAR2011\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descr="Z:\Galeria Eventos e Actividades SMPCA\Fotos Campanha Amadora Resiliente\Dia Internacional Protecção Civil_01MAR2011\IMG_1054.JPG"/>
                    <pic:cNvPicPr>
                      <a:picLocks noChangeAspect="1" noChangeArrowheads="1"/>
                    </pic:cNvPicPr>
                  </pic:nvPicPr>
                  <pic:blipFill rotWithShape="1">
                    <a:blip r:embed="rId30" cstate="print"/>
                    <a:srcRect t="20328" b="-1"/>
                    <a:stretch/>
                  </pic:blipFill>
                  <pic:spPr bwMode="auto">
                    <a:xfrm>
                      <a:off x="0" y="0"/>
                      <a:ext cx="5400000" cy="3224798"/>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0B7E" w:rsidRPr="002E3F3F" w:rsidRDefault="00371675" w:rsidP="00814F50">
      <w:pPr>
        <w:pStyle w:val="Legenda"/>
        <w:spacing w:before="120" w:after="120" w:line="288" w:lineRule="auto"/>
        <w:jc w:val="center"/>
        <w:rPr>
          <w:rFonts w:eastAsia="Times New Roman" w:cs="Tahoma"/>
          <w:bCs w:val="0"/>
          <w:szCs w:val="22"/>
          <w:lang w:val="en-GB" w:eastAsia="pt-PT"/>
        </w:rPr>
      </w:pPr>
      <w:bookmarkStart w:id="25" w:name="_Toc380267544"/>
      <w:r>
        <w:rPr>
          <w:lang w:val="en-GB"/>
        </w:rPr>
        <w:t>Image</w:t>
      </w:r>
      <w:r w:rsidR="00AD233F" w:rsidRPr="00300A8E">
        <w:rPr>
          <w:lang w:val="en-GB"/>
        </w:rPr>
        <w:fldChar w:fldCharType="begin"/>
      </w:r>
      <w:r w:rsidR="00300A8E" w:rsidRPr="00300A8E">
        <w:rPr>
          <w:lang w:val="en-GB"/>
        </w:rPr>
        <w:instrText xml:space="preserve"> SEQ Image \* ARABIC </w:instrText>
      </w:r>
      <w:r w:rsidR="00AD233F" w:rsidRPr="00300A8E">
        <w:rPr>
          <w:lang w:val="en-GB"/>
        </w:rPr>
        <w:fldChar w:fldCharType="separate"/>
      </w:r>
      <w:r w:rsidR="002222D6">
        <w:rPr>
          <w:noProof/>
          <w:lang w:val="en-GB"/>
        </w:rPr>
        <w:t>13</w:t>
      </w:r>
      <w:r w:rsidR="00AD233F" w:rsidRPr="00300A8E">
        <w:rPr>
          <w:lang w:val="en-GB"/>
        </w:rPr>
        <w:fldChar w:fldCharType="end"/>
      </w:r>
      <w:r w:rsidR="00300A8E" w:rsidRPr="00300A8E">
        <w:rPr>
          <w:lang w:val="en-GB"/>
        </w:rPr>
        <w:t xml:space="preserve"> – </w:t>
      </w:r>
      <w:r w:rsidR="002E3F3F" w:rsidRPr="002E3F3F">
        <w:rPr>
          <w:rFonts w:eastAsia="Times New Roman" w:cs="Tahoma"/>
          <w:szCs w:val="22"/>
          <w:lang w:val="en-GB" w:eastAsia="pt-PT"/>
        </w:rPr>
        <w:t xml:space="preserve">School </w:t>
      </w:r>
      <w:r w:rsidR="002E3F3F">
        <w:rPr>
          <w:rFonts w:eastAsia="Times New Roman" w:cs="Tahoma"/>
          <w:szCs w:val="22"/>
          <w:lang w:val="en-GB" w:eastAsia="pt-PT"/>
        </w:rPr>
        <w:t>Nucleus</w:t>
      </w:r>
      <w:r w:rsidR="002E3F3F" w:rsidRPr="002E3F3F">
        <w:rPr>
          <w:rFonts w:eastAsia="Times New Roman" w:cs="Tahoma"/>
          <w:szCs w:val="22"/>
          <w:lang w:val="en-GB" w:eastAsia="pt-PT"/>
        </w:rPr>
        <w:t xml:space="preserve"> </w:t>
      </w:r>
      <w:r w:rsidR="002E3F3F">
        <w:rPr>
          <w:rFonts w:eastAsia="Times New Roman" w:cs="Tahoma"/>
          <w:szCs w:val="22"/>
          <w:lang w:val="en-GB" w:eastAsia="pt-PT"/>
        </w:rPr>
        <w:t xml:space="preserve">of </w:t>
      </w:r>
      <w:r w:rsidR="002E3F3F" w:rsidRPr="002E3F3F">
        <w:rPr>
          <w:rFonts w:eastAsia="Times New Roman" w:cs="Tahoma"/>
          <w:szCs w:val="22"/>
          <w:lang w:val="en-GB" w:eastAsia="pt-PT"/>
        </w:rPr>
        <w:t>Civil Protection (</w:t>
      </w:r>
      <w:r w:rsidR="002E3F3F">
        <w:rPr>
          <w:rFonts w:eastAsia="Times New Roman" w:cs="Tahoma"/>
          <w:szCs w:val="22"/>
          <w:lang w:val="en-GB" w:eastAsia="pt-PT"/>
        </w:rPr>
        <w:t xml:space="preserve">Primary </w:t>
      </w:r>
      <w:r w:rsidR="00300A8E">
        <w:rPr>
          <w:rFonts w:eastAsia="Times New Roman" w:cs="Tahoma"/>
          <w:szCs w:val="22"/>
          <w:lang w:val="en-GB" w:eastAsia="pt-PT"/>
        </w:rPr>
        <w:t>2</w:t>
      </w:r>
      <w:r w:rsidR="002E3F3F" w:rsidRPr="002E3F3F">
        <w:rPr>
          <w:rFonts w:eastAsia="Times New Roman" w:cs="Tahoma"/>
          <w:szCs w:val="22"/>
          <w:lang w:val="en-GB" w:eastAsia="pt-PT"/>
        </w:rPr>
        <w:t xml:space="preserve">+3 School Miguel Torga </w:t>
      </w:r>
      <w:r w:rsidR="00300A8E">
        <w:rPr>
          <w:rFonts w:eastAsia="Times New Roman" w:cs="Tahoma"/>
          <w:szCs w:val="22"/>
          <w:lang w:val="en-GB" w:eastAsia="pt-PT"/>
        </w:rPr>
        <w:t>–</w:t>
      </w:r>
      <w:r w:rsidR="002E3F3F" w:rsidRPr="002E3F3F">
        <w:rPr>
          <w:rFonts w:eastAsia="Times New Roman" w:cs="Tahoma"/>
          <w:szCs w:val="22"/>
          <w:lang w:val="en-GB" w:eastAsia="pt-PT"/>
        </w:rPr>
        <w:t xml:space="preserve"> Amadora)</w:t>
      </w:r>
      <w:bookmarkEnd w:id="25"/>
    </w:p>
    <w:p w:rsidR="00300A8E" w:rsidRDefault="00300A8E" w:rsidP="00814F50">
      <w:pPr>
        <w:spacing w:before="120" w:after="120" w:line="288" w:lineRule="auto"/>
        <w:rPr>
          <w:rFonts w:cs="Tahoma"/>
          <w:bCs/>
          <w:lang w:val="en-GB"/>
        </w:rPr>
      </w:pPr>
    </w:p>
    <w:p w:rsidR="002E3F3F" w:rsidRPr="002E3F3F" w:rsidRDefault="002E3F3F" w:rsidP="00A2740C">
      <w:pPr>
        <w:rPr>
          <w:rFonts w:cs="Tahoma"/>
          <w:bCs/>
          <w:lang w:val="en-GB"/>
        </w:rPr>
      </w:pPr>
      <w:r w:rsidRPr="002E3F3F">
        <w:rPr>
          <w:rFonts w:cs="Tahoma"/>
          <w:bCs/>
          <w:lang w:val="en-GB"/>
        </w:rPr>
        <w:t xml:space="preserve">At the end of each academic year all students of the </w:t>
      </w:r>
      <w:r w:rsidR="00E03BB0">
        <w:rPr>
          <w:rFonts w:cs="Tahoma"/>
          <w:bCs/>
          <w:lang w:val="en-GB"/>
        </w:rPr>
        <w:t>c</w:t>
      </w:r>
      <w:r w:rsidRPr="002E3F3F">
        <w:rPr>
          <w:rFonts w:cs="Tahoma"/>
          <w:bCs/>
          <w:lang w:val="en-GB"/>
        </w:rPr>
        <w:t>ivil protection</w:t>
      </w:r>
      <w:r>
        <w:rPr>
          <w:rFonts w:cs="Tahoma"/>
          <w:bCs/>
          <w:lang w:val="en-GB"/>
        </w:rPr>
        <w:t xml:space="preserve"> nuclei</w:t>
      </w:r>
      <w:r w:rsidRPr="002E3F3F">
        <w:rPr>
          <w:rFonts w:cs="Tahoma"/>
          <w:bCs/>
          <w:lang w:val="en-GB"/>
        </w:rPr>
        <w:t xml:space="preserve"> are rewarded for their efforts and dedication with a certificate, a cap and an emergency kit. Additionally, an annual </w:t>
      </w:r>
      <w:r>
        <w:rPr>
          <w:rFonts w:cs="Tahoma"/>
          <w:bCs/>
          <w:lang w:val="en-GB"/>
        </w:rPr>
        <w:t xml:space="preserve">evaluation </w:t>
      </w:r>
      <w:r w:rsidRPr="002E3F3F">
        <w:rPr>
          <w:rFonts w:cs="Tahoma"/>
          <w:bCs/>
          <w:lang w:val="en-GB"/>
        </w:rPr>
        <w:t xml:space="preserve">is made to identify various difficulties and </w:t>
      </w:r>
      <w:r>
        <w:rPr>
          <w:rFonts w:cs="Tahoma"/>
          <w:bCs/>
          <w:lang w:val="en-GB"/>
        </w:rPr>
        <w:t>what</w:t>
      </w:r>
      <w:r w:rsidRPr="002E3F3F">
        <w:rPr>
          <w:rFonts w:cs="Tahoma"/>
          <w:bCs/>
          <w:lang w:val="en-GB"/>
        </w:rPr>
        <w:t xml:space="preserve"> </w:t>
      </w:r>
      <w:r>
        <w:rPr>
          <w:rFonts w:cs="Tahoma"/>
          <w:bCs/>
          <w:lang w:val="en-GB"/>
        </w:rPr>
        <w:t xml:space="preserve">more should be </w:t>
      </w:r>
      <w:r w:rsidRPr="002E3F3F">
        <w:rPr>
          <w:rFonts w:cs="Tahoma"/>
          <w:bCs/>
          <w:lang w:val="en-GB"/>
        </w:rPr>
        <w:t xml:space="preserve">done to improve the functionality of </w:t>
      </w:r>
      <w:r w:rsidR="00E03BB0">
        <w:rPr>
          <w:rFonts w:cs="Tahoma"/>
          <w:bCs/>
          <w:lang w:val="en-GB"/>
        </w:rPr>
        <w:t>every</w:t>
      </w:r>
      <w:r w:rsidRPr="002E3F3F">
        <w:rPr>
          <w:rFonts w:cs="Tahoma"/>
          <w:bCs/>
          <w:lang w:val="en-GB"/>
        </w:rPr>
        <w:t xml:space="preserve"> </w:t>
      </w:r>
      <w:r>
        <w:rPr>
          <w:rFonts w:cs="Tahoma"/>
          <w:bCs/>
          <w:lang w:val="en-GB"/>
        </w:rPr>
        <w:t>nucle</w:t>
      </w:r>
      <w:r w:rsidR="00E03BB0">
        <w:rPr>
          <w:rFonts w:cs="Tahoma"/>
          <w:bCs/>
          <w:lang w:val="en-GB"/>
        </w:rPr>
        <w:t>us</w:t>
      </w:r>
      <w:r w:rsidR="009D757D">
        <w:rPr>
          <w:rFonts w:cs="Tahoma"/>
          <w:bCs/>
          <w:lang w:val="en-GB"/>
        </w:rPr>
        <w:t xml:space="preserve"> (Image 12)</w:t>
      </w:r>
      <w:r w:rsidRPr="002E3F3F">
        <w:rPr>
          <w:rFonts w:cs="Tahoma"/>
          <w:bCs/>
          <w:lang w:val="en-GB"/>
        </w:rPr>
        <w:t>.</w:t>
      </w:r>
    </w:p>
    <w:p w:rsidR="002E3F3F" w:rsidRPr="002E3F3F" w:rsidRDefault="002E3F3F" w:rsidP="00A2740C">
      <w:pPr>
        <w:rPr>
          <w:rFonts w:cs="Tahoma"/>
          <w:bCs/>
          <w:lang w:val="en-GB"/>
        </w:rPr>
      </w:pPr>
      <w:r w:rsidRPr="002E3F3F">
        <w:rPr>
          <w:rFonts w:cs="Tahoma"/>
          <w:bCs/>
          <w:lang w:val="en-GB"/>
        </w:rPr>
        <w:t>After the municipality join</w:t>
      </w:r>
      <w:r>
        <w:rPr>
          <w:rFonts w:cs="Tahoma"/>
          <w:bCs/>
          <w:lang w:val="en-GB"/>
        </w:rPr>
        <w:t xml:space="preserve">ed </w:t>
      </w:r>
      <w:r w:rsidRPr="002E3F3F">
        <w:rPr>
          <w:rFonts w:cs="Tahoma"/>
          <w:bCs/>
          <w:lang w:val="en-GB"/>
        </w:rPr>
        <w:t xml:space="preserve">the International Campaign 2010-2015 </w:t>
      </w:r>
      <w:r w:rsidR="00356460">
        <w:rPr>
          <w:rFonts w:cs="Tahoma"/>
          <w:bCs/>
          <w:lang w:val="en-GB"/>
        </w:rPr>
        <w:t>“</w:t>
      </w:r>
      <w:r w:rsidRPr="002E3F3F">
        <w:rPr>
          <w:rFonts w:cs="Tahoma"/>
          <w:bCs/>
          <w:lang w:val="en-GB"/>
        </w:rPr>
        <w:t xml:space="preserve">Making Cities Resilient </w:t>
      </w:r>
      <w:r w:rsidR="00300A8E">
        <w:rPr>
          <w:rFonts w:cs="Tahoma"/>
          <w:bCs/>
          <w:lang w:val="en-GB"/>
        </w:rPr>
        <w:t>–</w:t>
      </w:r>
      <w:r w:rsidRPr="002E3F3F">
        <w:rPr>
          <w:rFonts w:cs="Tahoma"/>
          <w:bCs/>
          <w:lang w:val="en-GB"/>
        </w:rPr>
        <w:t xml:space="preserve"> My</w:t>
      </w:r>
      <w:r w:rsidR="00300A8E">
        <w:rPr>
          <w:rFonts w:cs="Tahoma"/>
          <w:bCs/>
          <w:lang w:val="en-GB"/>
        </w:rPr>
        <w:t xml:space="preserve"> </w:t>
      </w:r>
      <w:r w:rsidRPr="002E3F3F">
        <w:rPr>
          <w:rFonts w:cs="Tahoma"/>
          <w:bCs/>
          <w:lang w:val="en-GB"/>
        </w:rPr>
        <w:t>City is Getting Ready</w:t>
      </w:r>
      <w:r w:rsidR="00356460">
        <w:rPr>
          <w:rFonts w:cs="Tahoma"/>
          <w:bCs/>
          <w:lang w:val="en-GB"/>
        </w:rPr>
        <w:t>”</w:t>
      </w:r>
      <w:r w:rsidRPr="002E3F3F">
        <w:rPr>
          <w:rFonts w:cs="Tahoma"/>
          <w:bCs/>
          <w:lang w:val="en-GB"/>
        </w:rPr>
        <w:t xml:space="preserve"> </w:t>
      </w:r>
      <w:r>
        <w:rPr>
          <w:rFonts w:cs="Tahoma"/>
          <w:bCs/>
          <w:lang w:val="en-GB"/>
        </w:rPr>
        <w:t xml:space="preserve">of the </w:t>
      </w:r>
      <w:r w:rsidRPr="002E3F3F">
        <w:rPr>
          <w:rFonts w:cs="Tahoma"/>
          <w:bCs/>
          <w:lang w:val="en-GB"/>
        </w:rPr>
        <w:t>International Strategy for Disaster Reduction</w:t>
      </w:r>
      <w:r>
        <w:rPr>
          <w:rFonts w:cs="Tahoma"/>
          <w:bCs/>
          <w:lang w:val="en-GB"/>
        </w:rPr>
        <w:t xml:space="preserve"> of the O</w:t>
      </w:r>
      <w:r w:rsidRPr="002E3F3F">
        <w:rPr>
          <w:rFonts w:cs="Tahoma"/>
          <w:bCs/>
          <w:lang w:val="en-GB"/>
        </w:rPr>
        <w:t xml:space="preserve">UN, the Team of </w:t>
      </w:r>
      <w:r>
        <w:rPr>
          <w:rFonts w:cs="Tahoma"/>
          <w:bCs/>
          <w:lang w:val="en-GB"/>
        </w:rPr>
        <w:t xml:space="preserve">the </w:t>
      </w:r>
      <w:r w:rsidRPr="002E3F3F">
        <w:rPr>
          <w:rFonts w:cs="Tahoma"/>
          <w:bCs/>
          <w:lang w:val="en-GB"/>
        </w:rPr>
        <w:t xml:space="preserve">Local Campaign 2010-2015 </w:t>
      </w:r>
      <w:r w:rsidR="00356460">
        <w:rPr>
          <w:rFonts w:cs="Tahoma"/>
          <w:bCs/>
          <w:lang w:val="en-GB"/>
        </w:rPr>
        <w:t>“</w:t>
      </w:r>
      <w:r w:rsidRPr="002E3F3F">
        <w:rPr>
          <w:rFonts w:cs="Tahoma"/>
          <w:bCs/>
          <w:lang w:val="en-GB"/>
        </w:rPr>
        <w:t>Always in Motion</w:t>
      </w:r>
      <w:r>
        <w:rPr>
          <w:rFonts w:cs="Tahoma"/>
          <w:bCs/>
          <w:lang w:val="en-GB"/>
        </w:rPr>
        <w:t>, Amadora is Resilient</w:t>
      </w:r>
      <w:r w:rsidR="00356460">
        <w:rPr>
          <w:rFonts w:cs="Tahoma"/>
          <w:bCs/>
          <w:lang w:val="en-GB"/>
        </w:rPr>
        <w:t>”</w:t>
      </w:r>
      <w:r w:rsidRPr="002E3F3F">
        <w:rPr>
          <w:rFonts w:cs="Tahoma"/>
          <w:bCs/>
          <w:lang w:val="en-GB"/>
        </w:rPr>
        <w:t xml:space="preserve"> developed </w:t>
      </w:r>
      <w:r w:rsidR="00E03BB0">
        <w:rPr>
          <w:rFonts w:cs="Tahoma"/>
          <w:bCs/>
          <w:lang w:val="en-GB"/>
        </w:rPr>
        <w:t>a</w:t>
      </w:r>
      <w:r w:rsidRPr="002E3F3F">
        <w:rPr>
          <w:rFonts w:cs="Tahoma"/>
          <w:bCs/>
          <w:lang w:val="en-GB"/>
        </w:rPr>
        <w:t xml:space="preserve"> school program</w:t>
      </w:r>
      <w:r>
        <w:rPr>
          <w:rFonts w:cs="Tahoma"/>
          <w:bCs/>
          <w:lang w:val="en-GB"/>
        </w:rPr>
        <w:t xml:space="preserve"> </w:t>
      </w:r>
      <w:r w:rsidR="00E03BB0">
        <w:rPr>
          <w:rFonts w:cs="Tahoma"/>
          <w:bCs/>
          <w:lang w:val="en-GB"/>
        </w:rPr>
        <w:t xml:space="preserve">entitled </w:t>
      </w:r>
      <w:r w:rsidR="00356460">
        <w:rPr>
          <w:rFonts w:cs="Tahoma"/>
          <w:bCs/>
          <w:lang w:val="en-GB"/>
        </w:rPr>
        <w:t>“Prevent to Protect”</w:t>
      </w:r>
      <w:r>
        <w:rPr>
          <w:rFonts w:cs="Tahoma"/>
          <w:bCs/>
          <w:lang w:val="en-GB"/>
        </w:rPr>
        <w:t xml:space="preserve"> </w:t>
      </w:r>
      <w:r w:rsidRPr="002E3F3F">
        <w:rPr>
          <w:rFonts w:cs="Tahoma"/>
          <w:bCs/>
          <w:lang w:val="en-GB"/>
        </w:rPr>
        <w:t xml:space="preserve">for students of </w:t>
      </w:r>
      <w:r>
        <w:rPr>
          <w:rFonts w:cs="Tahoma"/>
          <w:bCs/>
          <w:lang w:val="en-GB"/>
        </w:rPr>
        <w:t xml:space="preserve">the </w:t>
      </w:r>
      <w:r w:rsidRPr="002E3F3F">
        <w:rPr>
          <w:rFonts w:cs="Tahoma"/>
          <w:bCs/>
          <w:lang w:val="en-GB"/>
        </w:rPr>
        <w:t>1</w:t>
      </w:r>
      <w:r w:rsidRPr="00300A8E">
        <w:rPr>
          <w:rFonts w:cs="Tahoma"/>
          <w:bCs/>
          <w:vertAlign w:val="superscript"/>
          <w:lang w:val="en-GB"/>
        </w:rPr>
        <w:t>st</w:t>
      </w:r>
      <w:r w:rsidR="00300A8E">
        <w:rPr>
          <w:rFonts w:cs="Tahoma"/>
          <w:bCs/>
          <w:lang w:val="en-GB"/>
        </w:rPr>
        <w:t xml:space="preserve"> </w:t>
      </w:r>
      <w:r>
        <w:rPr>
          <w:rFonts w:cs="Tahoma"/>
          <w:bCs/>
          <w:lang w:val="en-GB"/>
        </w:rPr>
        <w:t>cycle schools and pre-schools</w:t>
      </w:r>
      <w:r w:rsidRPr="00387F1A">
        <w:rPr>
          <w:rStyle w:val="Refdenotaderodap"/>
          <w:rFonts w:cs="Tahoma"/>
          <w:bCs/>
          <w:lang w:val="en-GB"/>
        </w:rPr>
        <w:footnoteReference w:id="7"/>
      </w:r>
      <w:r w:rsidRPr="002E3F3F">
        <w:rPr>
          <w:rFonts w:cs="Tahoma"/>
          <w:bCs/>
          <w:lang w:val="en-GB"/>
        </w:rPr>
        <w:t xml:space="preserve"> aim</w:t>
      </w:r>
      <w:r>
        <w:rPr>
          <w:rFonts w:cs="Tahoma"/>
          <w:bCs/>
          <w:lang w:val="en-GB"/>
        </w:rPr>
        <w:t>ed at</w:t>
      </w:r>
      <w:r w:rsidRPr="002E3F3F">
        <w:rPr>
          <w:rFonts w:cs="Tahoma"/>
          <w:bCs/>
          <w:lang w:val="en-GB"/>
        </w:rPr>
        <w:t xml:space="preserve"> rais</w:t>
      </w:r>
      <w:r>
        <w:rPr>
          <w:rFonts w:cs="Tahoma"/>
          <w:bCs/>
          <w:lang w:val="en-GB"/>
        </w:rPr>
        <w:t>ing the</w:t>
      </w:r>
      <w:r w:rsidRPr="002E3F3F">
        <w:rPr>
          <w:rFonts w:cs="Tahoma"/>
          <w:bCs/>
          <w:lang w:val="en-GB"/>
        </w:rPr>
        <w:t xml:space="preserve"> awareness </w:t>
      </w:r>
      <w:r>
        <w:rPr>
          <w:rFonts w:cs="Tahoma"/>
          <w:bCs/>
          <w:lang w:val="en-GB"/>
        </w:rPr>
        <w:t>about</w:t>
      </w:r>
      <w:r w:rsidRPr="002E3F3F">
        <w:rPr>
          <w:rFonts w:cs="Tahoma"/>
          <w:bCs/>
          <w:lang w:val="en-GB"/>
        </w:rPr>
        <w:t xml:space="preserve"> the prevention and self-protection measures.</w:t>
      </w:r>
    </w:p>
    <w:p w:rsidR="008664F7" w:rsidRPr="002E3F3F" w:rsidRDefault="00484C67" w:rsidP="00814F50">
      <w:pPr>
        <w:spacing w:before="120" w:after="120" w:line="288" w:lineRule="auto"/>
        <w:rPr>
          <w:rFonts w:cs="Tahoma"/>
          <w:bCs/>
          <w:lang w:val="en-GB"/>
        </w:rPr>
      </w:pPr>
      <w:r w:rsidRPr="002E3F3F">
        <w:rPr>
          <w:rFonts w:cs="Tahoma"/>
          <w:bCs/>
          <w:lang w:val="en-GB"/>
        </w:rPr>
        <w:t xml:space="preserve"> </w:t>
      </w:r>
    </w:p>
    <w:p w:rsidR="008664F7" w:rsidRPr="00387F1A" w:rsidRDefault="008664F7" w:rsidP="00814F50">
      <w:pPr>
        <w:spacing w:before="120" w:after="120" w:line="288" w:lineRule="auto"/>
        <w:rPr>
          <w:rFonts w:cs="Tahoma"/>
          <w:bCs/>
          <w:lang w:val="en-GB"/>
        </w:rPr>
      </w:pPr>
      <w:r w:rsidRPr="00387F1A">
        <w:rPr>
          <w:rFonts w:cs="Tahoma"/>
          <w:bCs/>
          <w:noProof/>
          <w:lang w:val="pt-PT" w:eastAsia="pt-PT"/>
        </w:rPr>
        <w:lastRenderedPageBreak/>
        <w:drawing>
          <wp:inline distT="0" distB="0" distL="0" distR="0">
            <wp:extent cx="1724556" cy="2304000"/>
            <wp:effectExtent l="38100" t="19050" r="28044" b="20100"/>
            <wp:docPr id="2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1" cstate="print"/>
                    <a:srcRect l="31753" t="10241" r="29085" b="5890"/>
                    <a:stretch/>
                  </pic:blipFill>
                  <pic:spPr bwMode="auto">
                    <a:xfrm>
                      <a:off x="0" y="0"/>
                      <a:ext cx="1724556" cy="2304000"/>
                    </a:xfrm>
                    <a:prstGeom prst="rect">
                      <a:avLst/>
                    </a:prstGeom>
                    <a:ln w="9525">
                      <a:solidFill>
                        <a:schemeClr val="tx1"/>
                      </a:solid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C1E7E" w:rsidRPr="00387F1A">
        <w:rPr>
          <w:rFonts w:cs="Tahoma"/>
          <w:bCs/>
          <w:noProof/>
          <w:lang w:val="pt-PT" w:eastAsia="pt-PT"/>
        </w:rPr>
        <w:drawing>
          <wp:inline distT="0" distB="0" distL="0" distR="0">
            <wp:extent cx="1724556" cy="2304000"/>
            <wp:effectExtent l="38100" t="19050" r="28044" b="2010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srcRect l="30989" t="10451" r="32280" b="11320"/>
                    <a:stretch/>
                  </pic:blipFill>
                  <pic:spPr bwMode="auto">
                    <a:xfrm>
                      <a:off x="0" y="0"/>
                      <a:ext cx="1724556" cy="2304000"/>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C1E7E" w:rsidRPr="00387F1A">
        <w:rPr>
          <w:rFonts w:cs="Tahoma"/>
          <w:bCs/>
          <w:noProof/>
          <w:lang w:val="pt-PT" w:eastAsia="pt-PT"/>
        </w:rPr>
        <w:drawing>
          <wp:inline distT="0" distB="0" distL="0" distR="0">
            <wp:extent cx="1723602" cy="2304000"/>
            <wp:effectExtent l="38100" t="19050" r="9948" b="2010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l="30965" t="11826" r="32094" b="8791"/>
                    <a:stretch>
                      <a:fillRect/>
                    </a:stretch>
                  </pic:blipFill>
                  <pic:spPr bwMode="auto">
                    <a:xfrm>
                      <a:off x="0" y="0"/>
                      <a:ext cx="1723602" cy="2304000"/>
                    </a:xfrm>
                    <a:prstGeom prst="rect">
                      <a:avLst/>
                    </a:prstGeom>
                    <a:noFill/>
                    <a:ln w="9525">
                      <a:solidFill>
                        <a:schemeClr val="tx1"/>
                      </a:solidFill>
                      <a:miter lim="800000"/>
                      <a:headEnd/>
                      <a:tailEnd/>
                    </a:ln>
                  </pic:spPr>
                </pic:pic>
              </a:graphicData>
            </a:graphic>
          </wp:inline>
        </w:drawing>
      </w:r>
    </w:p>
    <w:p w:rsidR="00300A8E" w:rsidRPr="002E3F3F" w:rsidRDefault="00371675" w:rsidP="00300A8E">
      <w:pPr>
        <w:pStyle w:val="Legenda"/>
        <w:spacing w:before="120" w:after="120" w:line="288" w:lineRule="auto"/>
        <w:jc w:val="center"/>
        <w:rPr>
          <w:rFonts w:eastAsia="Times New Roman" w:cs="Tahoma"/>
          <w:bCs w:val="0"/>
          <w:szCs w:val="22"/>
          <w:lang w:val="en-GB" w:eastAsia="pt-PT"/>
        </w:rPr>
      </w:pPr>
      <w:bookmarkStart w:id="26" w:name="_Toc380267545"/>
      <w:r w:rsidRPr="009D757D">
        <w:rPr>
          <w:lang w:val="en-GB"/>
        </w:rPr>
        <w:t>Image</w:t>
      </w:r>
      <w:r w:rsidR="00AD233F" w:rsidRPr="009D757D">
        <w:rPr>
          <w:lang w:val="en-GB"/>
        </w:rPr>
        <w:fldChar w:fldCharType="begin"/>
      </w:r>
      <w:r w:rsidR="00300A8E" w:rsidRPr="009D757D">
        <w:rPr>
          <w:lang w:val="en-GB"/>
        </w:rPr>
        <w:instrText xml:space="preserve"> SEQ Image \* ARABIC </w:instrText>
      </w:r>
      <w:r w:rsidR="00AD233F" w:rsidRPr="009D757D">
        <w:rPr>
          <w:lang w:val="en-GB"/>
        </w:rPr>
        <w:fldChar w:fldCharType="separate"/>
      </w:r>
      <w:r w:rsidR="002222D6">
        <w:rPr>
          <w:noProof/>
          <w:lang w:val="en-GB"/>
        </w:rPr>
        <w:t>14</w:t>
      </w:r>
      <w:r w:rsidR="00AD233F" w:rsidRPr="009D757D">
        <w:rPr>
          <w:lang w:val="en-GB"/>
        </w:rPr>
        <w:fldChar w:fldCharType="end"/>
      </w:r>
      <w:r w:rsidR="00300A8E" w:rsidRPr="009D757D">
        <w:rPr>
          <w:lang w:val="en-GB"/>
        </w:rPr>
        <w:t xml:space="preserve"> – </w:t>
      </w:r>
      <w:r w:rsidR="009D757D">
        <w:rPr>
          <w:rFonts w:eastAsia="Times New Roman" w:cs="Tahoma"/>
          <w:szCs w:val="22"/>
          <w:lang w:val="en-GB" w:eastAsia="pt-PT"/>
        </w:rPr>
        <w:t>Program “Prevent to Protect”</w:t>
      </w:r>
      <w:bookmarkEnd w:id="26"/>
    </w:p>
    <w:p w:rsidR="00300A8E" w:rsidRPr="00387F1A" w:rsidRDefault="00300A8E" w:rsidP="00814F50">
      <w:pPr>
        <w:spacing w:before="120" w:after="120" w:line="288" w:lineRule="auto"/>
        <w:rPr>
          <w:rFonts w:cs="Tahoma"/>
          <w:bCs/>
          <w:lang w:val="en-GB"/>
        </w:rPr>
      </w:pPr>
    </w:p>
    <w:p w:rsidR="005F1D19" w:rsidRPr="005F1D19" w:rsidRDefault="005F1D19" w:rsidP="00A2740C">
      <w:pPr>
        <w:rPr>
          <w:rFonts w:cs="Tahoma"/>
          <w:bCs/>
          <w:lang w:val="en-GB"/>
        </w:rPr>
      </w:pPr>
      <w:r>
        <w:rPr>
          <w:rFonts w:cs="Tahoma"/>
          <w:bCs/>
          <w:lang w:val="en-GB"/>
        </w:rPr>
        <w:t xml:space="preserve">The school program </w:t>
      </w:r>
      <w:r w:rsidR="00356460">
        <w:rPr>
          <w:rFonts w:cs="Tahoma"/>
          <w:bCs/>
          <w:lang w:val="en-GB"/>
        </w:rPr>
        <w:t>“</w:t>
      </w:r>
      <w:r>
        <w:rPr>
          <w:rFonts w:cs="Tahoma"/>
          <w:bCs/>
          <w:lang w:val="en-GB"/>
        </w:rPr>
        <w:t>Prevent</w:t>
      </w:r>
      <w:r w:rsidR="00E03BB0">
        <w:rPr>
          <w:rFonts w:cs="Tahoma"/>
          <w:bCs/>
          <w:lang w:val="en-GB"/>
        </w:rPr>
        <w:t xml:space="preserve"> to Protect</w:t>
      </w:r>
      <w:r w:rsidR="00356460">
        <w:rPr>
          <w:rFonts w:cs="Tahoma"/>
          <w:bCs/>
          <w:lang w:val="en-GB"/>
        </w:rPr>
        <w:t>”</w:t>
      </w:r>
      <w:r w:rsidRPr="005F1D19">
        <w:rPr>
          <w:rFonts w:cs="Tahoma"/>
          <w:bCs/>
          <w:lang w:val="en-GB"/>
        </w:rPr>
        <w:t xml:space="preserve"> aimed at a younger audience</w:t>
      </w:r>
      <w:r>
        <w:rPr>
          <w:rFonts w:cs="Tahoma"/>
          <w:bCs/>
          <w:lang w:val="en-GB"/>
        </w:rPr>
        <w:t xml:space="preserve"> is based on:</w:t>
      </w:r>
      <w:r w:rsidRPr="005F1D19">
        <w:rPr>
          <w:rFonts w:cs="Tahoma"/>
          <w:bCs/>
          <w:lang w:val="en-GB"/>
        </w:rPr>
        <w:t xml:space="preserve"> </w:t>
      </w:r>
    </w:p>
    <w:p w:rsidR="005F1D19" w:rsidRPr="005F1D19" w:rsidRDefault="00300A8E" w:rsidP="00A2740C">
      <w:pPr>
        <w:pStyle w:val="PargrafodaLista"/>
        <w:numPr>
          <w:ilvl w:val="0"/>
          <w:numId w:val="12"/>
        </w:numPr>
        <w:contextualSpacing w:val="0"/>
        <w:rPr>
          <w:rFonts w:cs="Tahoma"/>
          <w:bCs/>
          <w:lang w:val="en-GB"/>
        </w:rPr>
      </w:pPr>
      <w:r>
        <w:rPr>
          <w:rFonts w:cs="Tahoma"/>
          <w:bCs/>
          <w:lang w:val="en-GB"/>
        </w:rPr>
        <w:t>D</w:t>
      </w:r>
      <w:r w:rsidR="005F1D19">
        <w:rPr>
          <w:rFonts w:cs="Tahoma"/>
          <w:bCs/>
          <w:lang w:val="en-GB"/>
        </w:rPr>
        <w:t>issemination o</w:t>
      </w:r>
      <w:r w:rsidR="005F1D19" w:rsidRPr="005F1D19">
        <w:rPr>
          <w:rFonts w:cs="Tahoma"/>
          <w:bCs/>
          <w:lang w:val="en-GB"/>
        </w:rPr>
        <w:t xml:space="preserve">f an educational </w:t>
      </w:r>
      <w:r w:rsidR="005F1D19">
        <w:rPr>
          <w:rFonts w:cs="Tahoma"/>
          <w:bCs/>
          <w:lang w:val="en-GB"/>
        </w:rPr>
        <w:t xml:space="preserve">file </w:t>
      </w:r>
      <w:r w:rsidR="005F1D19" w:rsidRPr="005F1D19">
        <w:rPr>
          <w:rFonts w:cs="Tahoma"/>
          <w:bCs/>
          <w:lang w:val="en-GB"/>
        </w:rPr>
        <w:t>sheet on self-protectio</w:t>
      </w:r>
      <w:r>
        <w:rPr>
          <w:rFonts w:cs="Tahoma"/>
          <w:bCs/>
          <w:lang w:val="en-GB"/>
        </w:rPr>
        <w:t>n measures for different risks;</w:t>
      </w:r>
    </w:p>
    <w:p w:rsidR="005F1D19" w:rsidRPr="005F1D19" w:rsidRDefault="00300A8E" w:rsidP="00A2740C">
      <w:pPr>
        <w:pStyle w:val="PargrafodaLista"/>
        <w:numPr>
          <w:ilvl w:val="0"/>
          <w:numId w:val="12"/>
        </w:numPr>
        <w:contextualSpacing w:val="0"/>
        <w:rPr>
          <w:rFonts w:cs="Tahoma"/>
          <w:bCs/>
          <w:lang w:val="en-GB"/>
        </w:rPr>
      </w:pPr>
      <w:r>
        <w:rPr>
          <w:rFonts w:cs="Tahoma"/>
          <w:bCs/>
          <w:lang w:val="en-GB"/>
        </w:rPr>
        <w:t>E</w:t>
      </w:r>
      <w:r w:rsidR="00BC55E2">
        <w:rPr>
          <w:rFonts w:cs="Tahoma"/>
          <w:bCs/>
          <w:lang w:val="en-GB"/>
        </w:rPr>
        <w:t>xhibition of a</w:t>
      </w:r>
      <w:r w:rsidR="005F1D19" w:rsidRPr="005F1D19">
        <w:rPr>
          <w:rFonts w:cs="Tahoma"/>
          <w:bCs/>
          <w:lang w:val="en-GB"/>
        </w:rPr>
        <w:t xml:space="preserve"> video about safety procedures and evacu</w:t>
      </w:r>
      <w:r>
        <w:rPr>
          <w:rFonts w:cs="Tahoma"/>
          <w:bCs/>
          <w:lang w:val="en-GB"/>
        </w:rPr>
        <w:t>ation scenarios in a classroom;</w:t>
      </w:r>
    </w:p>
    <w:p w:rsidR="00424141" w:rsidRPr="005F1D19" w:rsidRDefault="00300A8E" w:rsidP="00A2740C">
      <w:pPr>
        <w:pStyle w:val="PargrafodaLista"/>
        <w:numPr>
          <w:ilvl w:val="0"/>
          <w:numId w:val="4"/>
        </w:numPr>
        <w:contextualSpacing w:val="0"/>
        <w:rPr>
          <w:rFonts w:cs="Tahoma"/>
          <w:bCs/>
          <w:lang w:val="en-GB"/>
        </w:rPr>
      </w:pPr>
      <w:r>
        <w:rPr>
          <w:rFonts w:cs="Tahoma"/>
          <w:bCs/>
          <w:lang w:val="en-GB"/>
        </w:rPr>
        <w:t>P</w:t>
      </w:r>
      <w:r w:rsidR="005F1D19" w:rsidRPr="005F1D19">
        <w:rPr>
          <w:rFonts w:cs="Tahoma"/>
          <w:bCs/>
          <w:lang w:val="en-GB"/>
        </w:rPr>
        <w:t>romoti</w:t>
      </w:r>
      <w:r w:rsidR="00BC55E2">
        <w:rPr>
          <w:rFonts w:cs="Tahoma"/>
          <w:bCs/>
          <w:lang w:val="en-GB"/>
        </w:rPr>
        <w:t>on of</w:t>
      </w:r>
      <w:r w:rsidR="005F1D19" w:rsidRPr="005F1D19">
        <w:rPr>
          <w:rFonts w:cs="Tahoma"/>
          <w:bCs/>
          <w:lang w:val="en-GB"/>
        </w:rPr>
        <w:t xml:space="preserve"> </w:t>
      </w:r>
      <w:r w:rsidR="00BC55E2">
        <w:rPr>
          <w:rFonts w:cs="Tahoma"/>
          <w:bCs/>
          <w:lang w:val="en-GB"/>
        </w:rPr>
        <w:t xml:space="preserve">ludic </w:t>
      </w:r>
      <w:r w:rsidR="005F1D19" w:rsidRPr="005F1D19">
        <w:rPr>
          <w:rFonts w:cs="Tahoma"/>
          <w:bCs/>
          <w:lang w:val="en-GB"/>
        </w:rPr>
        <w:t>activities and evacuation drills in the classroom.</w:t>
      </w:r>
    </w:p>
    <w:p w:rsidR="005C1E7E" w:rsidRPr="005F1D19" w:rsidRDefault="005C1E7E" w:rsidP="00814F50">
      <w:pPr>
        <w:spacing w:before="120" w:after="120" w:line="288" w:lineRule="auto"/>
        <w:rPr>
          <w:rFonts w:cs="Tahoma"/>
          <w:bCs/>
          <w:lang w:val="en-GB"/>
        </w:rPr>
      </w:pPr>
    </w:p>
    <w:p w:rsidR="005C1E7E" w:rsidRPr="00387F1A" w:rsidRDefault="00C25D84" w:rsidP="00814F50">
      <w:pPr>
        <w:spacing w:before="120" w:after="120" w:line="288" w:lineRule="auto"/>
        <w:rPr>
          <w:rFonts w:cs="Tahoma"/>
          <w:bCs/>
          <w:lang w:val="en-GB"/>
        </w:rPr>
      </w:pPr>
      <w:r w:rsidRPr="00387F1A">
        <w:rPr>
          <w:rFonts w:cs="Tahoma"/>
          <w:bCs/>
          <w:noProof/>
          <w:lang w:val="pt-PT" w:eastAsia="pt-PT"/>
        </w:rPr>
        <w:drawing>
          <wp:inline distT="0" distB="0" distL="0" distR="0">
            <wp:extent cx="5394561" cy="3325091"/>
            <wp:effectExtent l="19050" t="19050" r="15639" b="27709"/>
            <wp:docPr id="8" name="Picture 4" descr="Y:\Campanha Amadora Resiliente\Sasakawa\Amadora Local Campaign Nomination\Photos\National Earthquake Drill 2011\IMGP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6" name="Picture 2" descr="Y:\Campanha Amadora Resiliente\Sasakawa\Amadora Local Campaign Nomination\Photos\National Earthquake Drill 2011\IMGP3536.JPG"/>
                    <pic:cNvPicPr>
                      <a:picLocks noChangeAspect="1" noChangeArrowheads="1"/>
                    </pic:cNvPicPr>
                  </pic:nvPicPr>
                  <pic:blipFill rotWithShape="1">
                    <a:blip r:embed="rId34" cstate="print"/>
                    <a:srcRect b="17864"/>
                    <a:stretch/>
                  </pic:blipFill>
                  <pic:spPr bwMode="auto">
                    <a:xfrm>
                      <a:off x="0" y="0"/>
                      <a:ext cx="5400000" cy="3328443"/>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A8E" w:rsidRPr="002E3F3F" w:rsidRDefault="00371675" w:rsidP="00300A8E">
      <w:pPr>
        <w:pStyle w:val="Legenda"/>
        <w:spacing w:before="120" w:after="120" w:line="288" w:lineRule="auto"/>
        <w:jc w:val="center"/>
        <w:rPr>
          <w:rFonts w:eastAsia="Times New Roman" w:cs="Tahoma"/>
          <w:bCs w:val="0"/>
          <w:szCs w:val="22"/>
          <w:lang w:val="en-GB" w:eastAsia="pt-PT"/>
        </w:rPr>
      </w:pPr>
      <w:bookmarkStart w:id="27" w:name="_Toc380267546"/>
      <w:r w:rsidRPr="002222D6">
        <w:rPr>
          <w:lang w:val="en-GB"/>
        </w:rPr>
        <w:t>Image</w:t>
      </w:r>
      <w:r w:rsidR="00AD233F" w:rsidRPr="002222D6">
        <w:rPr>
          <w:lang w:val="en-GB"/>
        </w:rPr>
        <w:fldChar w:fldCharType="begin"/>
      </w:r>
      <w:r w:rsidR="00300A8E" w:rsidRPr="002222D6">
        <w:rPr>
          <w:lang w:val="en-GB"/>
        </w:rPr>
        <w:instrText xml:space="preserve"> SEQ Image \* ARABIC </w:instrText>
      </w:r>
      <w:r w:rsidR="00AD233F" w:rsidRPr="002222D6">
        <w:rPr>
          <w:lang w:val="en-GB"/>
        </w:rPr>
        <w:fldChar w:fldCharType="separate"/>
      </w:r>
      <w:r w:rsidR="002222D6" w:rsidRPr="002222D6">
        <w:rPr>
          <w:noProof/>
          <w:lang w:val="en-GB"/>
        </w:rPr>
        <w:t>15</w:t>
      </w:r>
      <w:r w:rsidR="00AD233F" w:rsidRPr="002222D6">
        <w:rPr>
          <w:lang w:val="en-GB"/>
        </w:rPr>
        <w:fldChar w:fldCharType="end"/>
      </w:r>
      <w:r w:rsidR="00300A8E" w:rsidRPr="002222D6">
        <w:rPr>
          <w:lang w:val="en-GB"/>
        </w:rPr>
        <w:t xml:space="preserve"> – </w:t>
      </w:r>
      <w:r w:rsidR="002222D6" w:rsidRPr="002222D6">
        <w:rPr>
          <w:rFonts w:eastAsia="Times New Roman" w:cs="Tahoma"/>
          <w:szCs w:val="22"/>
          <w:lang w:val="en-GB" w:eastAsia="pt-PT"/>
        </w:rPr>
        <w:t>Seismic risk prevention in schools</w:t>
      </w:r>
      <w:bookmarkEnd w:id="27"/>
    </w:p>
    <w:p w:rsidR="00300A8E" w:rsidRDefault="00300A8E" w:rsidP="00814F50">
      <w:pPr>
        <w:spacing w:before="120" w:after="120" w:line="288" w:lineRule="auto"/>
        <w:rPr>
          <w:bCs/>
          <w:lang w:val="en-GB"/>
        </w:rPr>
      </w:pPr>
    </w:p>
    <w:p w:rsidR="003A2E35" w:rsidRPr="003A2E35" w:rsidRDefault="003A2E35" w:rsidP="00A2740C">
      <w:pPr>
        <w:rPr>
          <w:bCs/>
          <w:lang w:val="en-GB"/>
        </w:rPr>
      </w:pPr>
      <w:r>
        <w:rPr>
          <w:bCs/>
          <w:lang w:val="en-GB"/>
        </w:rPr>
        <w:lastRenderedPageBreak/>
        <w:t>In</w:t>
      </w:r>
      <w:r w:rsidRPr="003A2E35">
        <w:rPr>
          <w:bCs/>
          <w:lang w:val="en-GB"/>
        </w:rPr>
        <w:t xml:space="preserve"> collaboration </w:t>
      </w:r>
      <w:r>
        <w:rPr>
          <w:bCs/>
          <w:lang w:val="en-GB"/>
        </w:rPr>
        <w:t xml:space="preserve">with </w:t>
      </w:r>
      <w:r w:rsidRPr="003A2E35">
        <w:rPr>
          <w:bCs/>
          <w:lang w:val="en-GB"/>
        </w:rPr>
        <w:t xml:space="preserve">the Department of Education and Social Development of the Municipality of Amadora </w:t>
      </w:r>
      <w:r>
        <w:rPr>
          <w:bCs/>
          <w:lang w:val="en-GB"/>
        </w:rPr>
        <w:t xml:space="preserve">it </w:t>
      </w:r>
      <w:r w:rsidRPr="003A2E35">
        <w:rPr>
          <w:bCs/>
          <w:lang w:val="en-GB"/>
        </w:rPr>
        <w:t xml:space="preserve">has been largely possible </w:t>
      </w:r>
      <w:r>
        <w:rPr>
          <w:bCs/>
          <w:lang w:val="en-GB"/>
        </w:rPr>
        <w:t xml:space="preserve">to </w:t>
      </w:r>
      <w:r w:rsidRPr="003A2E35">
        <w:rPr>
          <w:bCs/>
          <w:lang w:val="en-GB"/>
        </w:rPr>
        <w:t xml:space="preserve">boost this program </w:t>
      </w:r>
      <w:r>
        <w:rPr>
          <w:bCs/>
          <w:lang w:val="en-GB"/>
        </w:rPr>
        <w:t>in</w:t>
      </w:r>
      <w:r w:rsidRPr="003A2E35">
        <w:rPr>
          <w:bCs/>
          <w:lang w:val="en-GB"/>
        </w:rPr>
        <w:t xml:space="preserve"> primary schools and pre-school</w:t>
      </w:r>
      <w:r>
        <w:rPr>
          <w:bCs/>
          <w:lang w:val="en-GB"/>
        </w:rPr>
        <w:t>s</w:t>
      </w:r>
      <w:r w:rsidRPr="003A2E35">
        <w:rPr>
          <w:bCs/>
          <w:lang w:val="en-GB"/>
        </w:rPr>
        <w:t xml:space="preserve"> in the municipality. To ensure the success of the program a mascot </w:t>
      </w:r>
      <w:r w:rsidR="00356460">
        <w:rPr>
          <w:bCs/>
          <w:lang w:val="en-GB"/>
        </w:rPr>
        <w:t>“</w:t>
      </w:r>
      <w:r w:rsidRPr="003A2E35">
        <w:rPr>
          <w:bCs/>
          <w:lang w:val="en-GB"/>
        </w:rPr>
        <w:t>Riskas</w:t>
      </w:r>
      <w:r w:rsidR="00356460">
        <w:rPr>
          <w:bCs/>
          <w:lang w:val="en-GB"/>
        </w:rPr>
        <w:t>”</w:t>
      </w:r>
      <w:r w:rsidRPr="003A2E35">
        <w:rPr>
          <w:bCs/>
          <w:lang w:val="en-GB"/>
        </w:rPr>
        <w:t xml:space="preserve"> was created</w:t>
      </w:r>
      <w:r>
        <w:rPr>
          <w:bCs/>
          <w:lang w:val="en-GB"/>
        </w:rPr>
        <w:t xml:space="preserve">, as well as </w:t>
      </w:r>
      <w:r w:rsidRPr="003A2E35">
        <w:rPr>
          <w:bCs/>
          <w:lang w:val="en-GB"/>
        </w:rPr>
        <w:t xml:space="preserve">several awards for the best </w:t>
      </w:r>
      <w:r w:rsidR="00E03BB0">
        <w:rPr>
          <w:bCs/>
          <w:lang w:val="en-GB"/>
        </w:rPr>
        <w:t xml:space="preserve">children’s </w:t>
      </w:r>
      <w:r>
        <w:rPr>
          <w:bCs/>
          <w:lang w:val="en-GB"/>
        </w:rPr>
        <w:t xml:space="preserve">drawings of </w:t>
      </w:r>
      <w:r w:rsidRPr="003A2E35">
        <w:rPr>
          <w:bCs/>
          <w:lang w:val="en-GB"/>
        </w:rPr>
        <w:t>reducing disaster risk.</w:t>
      </w:r>
    </w:p>
    <w:p w:rsidR="003A2E35" w:rsidRPr="003A2E35" w:rsidRDefault="003A2E35" w:rsidP="00A2740C">
      <w:pPr>
        <w:rPr>
          <w:bCs/>
          <w:lang w:val="en-GB"/>
        </w:rPr>
      </w:pPr>
      <w:r>
        <w:rPr>
          <w:bCs/>
          <w:lang w:val="en-GB"/>
        </w:rPr>
        <w:t xml:space="preserve">Thanks to </w:t>
      </w:r>
      <w:r w:rsidR="00356460">
        <w:rPr>
          <w:bCs/>
          <w:lang w:val="en-GB"/>
        </w:rPr>
        <w:t>“Civil Protection Club”</w:t>
      </w:r>
      <w:r w:rsidRPr="003A2E35">
        <w:rPr>
          <w:bCs/>
          <w:lang w:val="en-GB"/>
        </w:rPr>
        <w:t xml:space="preserve"> and </w:t>
      </w:r>
      <w:r w:rsidR="00356460">
        <w:rPr>
          <w:bCs/>
          <w:lang w:val="en-GB"/>
        </w:rPr>
        <w:t>“</w:t>
      </w:r>
      <w:r w:rsidRPr="003A2E35">
        <w:rPr>
          <w:bCs/>
          <w:lang w:val="en-GB"/>
        </w:rPr>
        <w:t>Prevent to Protect</w:t>
      </w:r>
      <w:r w:rsidR="00356460">
        <w:rPr>
          <w:bCs/>
          <w:lang w:val="en-GB"/>
        </w:rPr>
        <w:t>”</w:t>
      </w:r>
      <w:r w:rsidRPr="003A2E35">
        <w:rPr>
          <w:bCs/>
          <w:lang w:val="en-GB"/>
        </w:rPr>
        <w:t xml:space="preserve"> programs </w:t>
      </w:r>
      <w:r>
        <w:rPr>
          <w:bCs/>
          <w:lang w:val="en-GB"/>
        </w:rPr>
        <w:t>there was a</w:t>
      </w:r>
      <w:r w:rsidRPr="003A2E35">
        <w:rPr>
          <w:bCs/>
          <w:lang w:val="en-GB"/>
        </w:rPr>
        <w:t xml:space="preserve"> steady increase </w:t>
      </w:r>
      <w:r>
        <w:rPr>
          <w:bCs/>
          <w:lang w:val="en-GB"/>
        </w:rPr>
        <w:t xml:space="preserve">of </w:t>
      </w:r>
      <w:r w:rsidRPr="003A2E35">
        <w:rPr>
          <w:bCs/>
          <w:lang w:val="en-GB"/>
        </w:rPr>
        <w:t xml:space="preserve">awareness and </w:t>
      </w:r>
      <w:r>
        <w:rPr>
          <w:bCs/>
          <w:lang w:val="en-GB"/>
        </w:rPr>
        <w:t xml:space="preserve">of the </w:t>
      </w:r>
      <w:r w:rsidRPr="003A2E35">
        <w:rPr>
          <w:bCs/>
          <w:lang w:val="en-GB"/>
        </w:rPr>
        <w:t>number of involved students. In the last academic year (2012/2113)</w:t>
      </w:r>
      <w:r>
        <w:rPr>
          <w:bCs/>
          <w:lang w:val="en-GB"/>
        </w:rPr>
        <w:t xml:space="preserve"> the </w:t>
      </w:r>
      <w:r w:rsidRPr="003A2E35">
        <w:rPr>
          <w:bCs/>
          <w:lang w:val="en-GB"/>
        </w:rPr>
        <w:t xml:space="preserve">subject of disaster risk reduction </w:t>
      </w:r>
      <w:r>
        <w:rPr>
          <w:bCs/>
          <w:lang w:val="en-GB"/>
        </w:rPr>
        <w:t xml:space="preserve">was introduced to </w:t>
      </w:r>
      <w:r w:rsidRPr="003A2E35">
        <w:rPr>
          <w:bCs/>
          <w:lang w:val="en-GB"/>
        </w:rPr>
        <w:t xml:space="preserve">more than 10 schools in the </w:t>
      </w:r>
      <w:r>
        <w:rPr>
          <w:bCs/>
          <w:lang w:val="en-GB"/>
        </w:rPr>
        <w:t xml:space="preserve">municipality </w:t>
      </w:r>
      <w:r w:rsidRPr="003A2E35">
        <w:rPr>
          <w:bCs/>
          <w:lang w:val="en-GB"/>
        </w:rPr>
        <w:t xml:space="preserve">and about 2,000 students </w:t>
      </w:r>
      <w:r>
        <w:rPr>
          <w:bCs/>
          <w:lang w:val="en-GB"/>
        </w:rPr>
        <w:t xml:space="preserve">were involved </w:t>
      </w:r>
      <w:r w:rsidRPr="003A2E35">
        <w:rPr>
          <w:bCs/>
          <w:lang w:val="en-GB"/>
        </w:rPr>
        <w:t>in 77 organized actions.</w:t>
      </w:r>
    </w:p>
    <w:p w:rsidR="008131F4" w:rsidRPr="00387F1A" w:rsidRDefault="00A257B5" w:rsidP="00814F50">
      <w:pPr>
        <w:spacing w:before="120" w:after="120" w:line="288" w:lineRule="auto"/>
        <w:rPr>
          <w:lang w:val="en-GB"/>
        </w:rPr>
      </w:pPr>
      <w:r w:rsidRPr="00387F1A">
        <w:rPr>
          <w:noProof/>
          <w:lang w:val="pt-PT" w:eastAsia="pt-PT"/>
        </w:rPr>
        <w:drawing>
          <wp:inline distT="0" distB="0" distL="0" distR="0">
            <wp:extent cx="5400000" cy="3321738"/>
            <wp:effectExtent l="19050" t="19050" r="10200" b="12012"/>
            <wp:docPr id="1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srcRect l="1106" t="1268" r="790" b="1872"/>
                    <a:stretch/>
                  </pic:blipFill>
                  <pic:spPr bwMode="auto">
                    <a:xfrm>
                      <a:off x="0" y="0"/>
                      <a:ext cx="5400000" cy="3321738"/>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A8E" w:rsidRPr="003A6F05" w:rsidRDefault="006B13D0" w:rsidP="006B13D0">
      <w:pPr>
        <w:pStyle w:val="Legenda"/>
        <w:jc w:val="center"/>
        <w:rPr>
          <w:bCs w:val="0"/>
          <w:lang w:val="en-GB"/>
        </w:rPr>
      </w:pPr>
      <w:bookmarkStart w:id="28" w:name="_Toc380269928"/>
      <w:r>
        <w:t xml:space="preserve">Chart </w:t>
      </w:r>
      <w:r>
        <w:fldChar w:fldCharType="begin"/>
      </w:r>
      <w:r>
        <w:instrText xml:space="preserve"> SEQ Chart \* ARABIC </w:instrText>
      </w:r>
      <w:r>
        <w:fldChar w:fldCharType="separate"/>
      </w:r>
      <w:r>
        <w:rPr>
          <w:noProof/>
        </w:rPr>
        <w:t>2</w:t>
      </w:r>
      <w:r>
        <w:fldChar w:fldCharType="end"/>
      </w:r>
      <w:r w:rsidR="00300A8E" w:rsidRPr="00A24F1E">
        <w:rPr>
          <w:lang w:val="en-GB"/>
        </w:rPr>
        <w:t xml:space="preserve"> – </w:t>
      </w:r>
      <w:r w:rsidR="002222D6" w:rsidRPr="00A24F1E">
        <w:rPr>
          <w:lang w:val="en-GB"/>
        </w:rPr>
        <w:t>Number of sessi</w:t>
      </w:r>
      <w:r w:rsidR="00A24F1E" w:rsidRPr="00A24F1E">
        <w:rPr>
          <w:lang w:val="en-GB"/>
        </w:rPr>
        <w:t>ons and students involved</w:t>
      </w:r>
      <w:bookmarkEnd w:id="28"/>
    </w:p>
    <w:p w:rsidR="00300A8E" w:rsidRDefault="00300A8E" w:rsidP="00814F50">
      <w:pPr>
        <w:spacing w:before="120" w:after="120" w:line="288" w:lineRule="auto"/>
        <w:rPr>
          <w:lang w:val="en-GB"/>
        </w:rPr>
      </w:pPr>
    </w:p>
    <w:p w:rsidR="0037551A" w:rsidRPr="0037551A" w:rsidRDefault="0037551A" w:rsidP="00A2740C">
      <w:pPr>
        <w:rPr>
          <w:lang w:val="en-GB"/>
        </w:rPr>
      </w:pPr>
      <w:r w:rsidRPr="0037551A">
        <w:rPr>
          <w:lang w:val="en-GB"/>
        </w:rPr>
        <w:t xml:space="preserve">Given the high demands </w:t>
      </w:r>
      <w:r>
        <w:rPr>
          <w:lang w:val="en-GB"/>
        </w:rPr>
        <w:t>from</w:t>
      </w:r>
      <w:r w:rsidRPr="0037551A">
        <w:rPr>
          <w:lang w:val="en-GB"/>
        </w:rPr>
        <w:t xml:space="preserve"> schools and wider community to raise awareness and information about disaster risk reduction in the municipality, </w:t>
      </w:r>
      <w:r w:rsidR="00356460">
        <w:rPr>
          <w:lang w:val="en-GB"/>
        </w:rPr>
        <w:t>“</w:t>
      </w:r>
      <w:r w:rsidRPr="0037551A">
        <w:rPr>
          <w:lang w:val="en-GB"/>
        </w:rPr>
        <w:t xml:space="preserve">Information </w:t>
      </w:r>
      <w:r w:rsidR="00CF5A2D">
        <w:rPr>
          <w:lang w:val="en-GB"/>
        </w:rPr>
        <w:t xml:space="preserve">and Awareness Program for </w:t>
      </w:r>
      <w:r w:rsidRPr="0037551A">
        <w:rPr>
          <w:lang w:val="en-GB"/>
        </w:rPr>
        <w:t>Disaster Risk Reduction in Amadora</w:t>
      </w:r>
      <w:r>
        <w:rPr>
          <w:lang w:val="en-GB"/>
        </w:rPr>
        <w:t>,</w:t>
      </w:r>
      <w:r w:rsidRPr="0037551A">
        <w:rPr>
          <w:lang w:val="en-GB"/>
        </w:rPr>
        <w:t xml:space="preserve"> 2013 </w:t>
      </w:r>
      <w:r>
        <w:rPr>
          <w:lang w:val="en-GB"/>
        </w:rPr>
        <w:t>–</w:t>
      </w:r>
      <w:r w:rsidRPr="0037551A">
        <w:rPr>
          <w:lang w:val="en-GB"/>
        </w:rPr>
        <w:t xml:space="preserve"> 2014</w:t>
      </w:r>
      <w:r>
        <w:rPr>
          <w:lang w:val="en-GB"/>
        </w:rPr>
        <w:t xml:space="preserve">” was created </w:t>
      </w:r>
      <w:r w:rsidRPr="0037551A">
        <w:rPr>
          <w:lang w:val="en-GB"/>
        </w:rPr>
        <w:t xml:space="preserve">in order to establish a schedule for </w:t>
      </w:r>
      <w:r>
        <w:rPr>
          <w:lang w:val="en-GB"/>
        </w:rPr>
        <w:t>continuous</w:t>
      </w:r>
      <w:r w:rsidRPr="0037551A">
        <w:rPr>
          <w:lang w:val="en-GB"/>
        </w:rPr>
        <w:t xml:space="preserve"> and sustainable awareness</w:t>
      </w:r>
      <w:r>
        <w:rPr>
          <w:lang w:val="en-GB"/>
        </w:rPr>
        <w:t xml:space="preserve"> creation</w:t>
      </w:r>
      <w:r w:rsidRPr="0037551A">
        <w:rPr>
          <w:lang w:val="en-GB"/>
        </w:rPr>
        <w:t xml:space="preserve"> in partnership with </w:t>
      </w:r>
      <w:r>
        <w:rPr>
          <w:lang w:val="en-GB"/>
        </w:rPr>
        <w:t xml:space="preserve">various local </w:t>
      </w:r>
      <w:r w:rsidRPr="0037551A">
        <w:rPr>
          <w:lang w:val="en-GB"/>
        </w:rPr>
        <w:t xml:space="preserve">entities responsible </w:t>
      </w:r>
      <w:r>
        <w:rPr>
          <w:lang w:val="en-GB"/>
        </w:rPr>
        <w:t>for this matter</w:t>
      </w:r>
      <w:r w:rsidRPr="0037551A">
        <w:rPr>
          <w:lang w:val="en-GB"/>
        </w:rPr>
        <w:t>.</w:t>
      </w:r>
    </w:p>
    <w:p w:rsidR="0037551A" w:rsidRPr="00300A8E" w:rsidRDefault="0037551A" w:rsidP="00A2740C">
      <w:pPr>
        <w:rPr>
          <w:lang w:val="en-GB"/>
        </w:rPr>
      </w:pPr>
      <w:r w:rsidRPr="00300A8E">
        <w:rPr>
          <w:lang w:val="en-GB"/>
        </w:rPr>
        <w:t xml:space="preserve">This program involves: </w:t>
      </w:r>
    </w:p>
    <w:p w:rsidR="00300A8E" w:rsidRDefault="0037551A" w:rsidP="00A2740C">
      <w:pPr>
        <w:pStyle w:val="PargrafodaLista"/>
        <w:numPr>
          <w:ilvl w:val="0"/>
          <w:numId w:val="9"/>
        </w:numPr>
        <w:contextualSpacing w:val="0"/>
        <w:rPr>
          <w:lang w:val="en-GB"/>
        </w:rPr>
      </w:pPr>
      <w:r w:rsidRPr="00300A8E">
        <w:rPr>
          <w:lang w:val="en-GB"/>
        </w:rPr>
        <w:t>Mobiliz</w:t>
      </w:r>
      <w:r w:rsidR="00E03BB0" w:rsidRPr="00300A8E">
        <w:rPr>
          <w:lang w:val="en-GB"/>
        </w:rPr>
        <w:t xml:space="preserve">ation of </w:t>
      </w:r>
      <w:r w:rsidRPr="00300A8E">
        <w:rPr>
          <w:lang w:val="en-GB"/>
        </w:rPr>
        <w:t xml:space="preserve">agents and </w:t>
      </w:r>
      <w:r w:rsidR="00380F73" w:rsidRPr="00300A8E">
        <w:rPr>
          <w:lang w:val="en-GB"/>
        </w:rPr>
        <w:t>entities</w:t>
      </w:r>
      <w:r w:rsidRPr="00300A8E">
        <w:rPr>
          <w:lang w:val="en-GB"/>
        </w:rPr>
        <w:t xml:space="preserve"> in an appropriate and effective manner, so that a true culture of safety in the city</w:t>
      </w:r>
      <w:r w:rsidR="00380F73" w:rsidRPr="00300A8E">
        <w:rPr>
          <w:lang w:val="en-GB"/>
        </w:rPr>
        <w:t xml:space="preserve"> can be built</w:t>
      </w:r>
      <w:r w:rsidRPr="00300A8E">
        <w:rPr>
          <w:lang w:val="en-GB"/>
        </w:rPr>
        <w:t>, particularly in the school community, the Local Campaign partners and the community in general;</w:t>
      </w:r>
    </w:p>
    <w:p w:rsidR="00380F73" w:rsidRPr="00300A8E" w:rsidRDefault="00380F73" w:rsidP="00A2740C">
      <w:pPr>
        <w:pStyle w:val="PargrafodaLista"/>
        <w:numPr>
          <w:ilvl w:val="0"/>
          <w:numId w:val="9"/>
        </w:numPr>
        <w:contextualSpacing w:val="0"/>
        <w:rPr>
          <w:lang w:val="en-GB"/>
        </w:rPr>
      </w:pPr>
      <w:r w:rsidRPr="00300A8E">
        <w:rPr>
          <w:lang w:val="en-GB"/>
        </w:rPr>
        <w:t>Continu</w:t>
      </w:r>
      <w:r w:rsidR="00E03BB0" w:rsidRPr="00300A8E">
        <w:rPr>
          <w:lang w:val="en-GB"/>
        </w:rPr>
        <w:t xml:space="preserve">ation of </w:t>
      </w:r>
      <w:r w:rsidRPr="00300A8E">
        <w:rPr>
          <w:lang w:val="en-GB"/>
        </w:rPr>
        <w:t xml:space="preserve">the </w:t>
      </w:r>
      <w:r w:rsidR="00E03BB0" w:rsidRPr="00300A8E">
        <w:rPr>
          <w:lang w:val="en-GB"/>
        </w:rPr>
        <w:t xml:space="preserve">school community </w:t>
      </w:r>
      <w:r w:rsidRPr="00300A8E">
        <w:rPr>
          <w:lang w:val="en-GB"/>
        </w:rPr>
        <w:t xml:space="preserve">projects </w:t>
      </w:r>
      <w:r w:rsidR="00356460">
        <w:rPr>
          <w:lang w:val="en-GB"/>
        </w:rPr>
        <w:t>“</w:t>
      </w:r>
      <w:r w:rsidRPr="00300A8E">
        <w:rPr>
          <w:lang w:val="en-GB"/>
        </w:rPr>
        <w:t>Civil Protection Club</w:t>
      </w:r>
      <w:r w:rsidR="00356460">
        <w:rPr>
          <w:lang w:val="en-GB"/>
        </w:rPr>
        <w:t>”</w:t>
      </w:r>
      <w:r w:rsidRPr="00300A8E">
        <w:rPr>
          <w:lang w:val="en-GB"/>
        </w:rPr>
        <w:t xml:space="preserve"> (2</w:t>
      </w:r>
      <w:r w:rsidRPr="00300A8E">
        <w:rPr>
          <w:vertAlign w:val="superscript"/>
          <w:lang w:val="en-GB"/>
        </w:rPr>
        <w:t>nd</w:t>
      </w:r>
      <w:r w:rsidR="00300A8E">
        <w:rPr>
          <w:lang w:val="en-GB"/>
        </w:rPr>
        <w:t xml:space="preserve"> </w:t>
      </w:r>
      <w:r w:rsidRPr="00300A8E">
        <w:rPr>
          <w:lang w:val="en-GB"/>
        </w:rPr>
        <w:t>and 3</w:t>
      </w:r>
      <w:r w:rsidRPr="00300A8E">
        <w:rPr>
          <w:vertAlign w:val="superscript"/>
          <w:lang w:val="en-GB"/>
        </w:rPr>
        <w:t>rd</w:t>
      </w:r>
      <w:r w:rsidR="00300A8E">
        <w:rPr>
          <w:lang w:val="en-GB"/>
        </w:rPr>
        <w:t xml:space="preserve"> </w:t>
      </w:r>
      <w:r w:rsidRPr="00300A8E">
        <w:rPr>
          <w:lang w:val="en-GB"/>
        </w:rPr>
        <w:t>cycle and secondary schools</w:t>
      </w:r>
      <w:r w:rsidR="00E03BB0" w:rsidRPr="00300A8E">
        <w:rPr>
          <w:lang w:val="en-GB"/>
        </w:rPr>
        <w:t xml:space="preserve">), </w:t>
      </w:r>
      <w:r w:rsidR="00356460">
        <w:rPr>
          <w:lang w:val="en-GB"/>
        </w:rPr>
        <w:t>“</w:t>
      </w:r>
      <w:r w:rsidRPr="00300A8E">
        <w:rPr>
          <w:lang w:val="en-GB"/>
        </w:rPr>
        <w:t>School Nuclei of Civil Protection</w:t>
      </w:r>
      <w:r w:rsidR="00356460">
        <w:rPr>
          <w:lang w:val="en-GB"/>
        </w:rPr>
        <w:t>”</w:t>
      </w:r>
      <w:r w:rsidRPr="00300A8E">
        <w:rPr>
          <w:lang w:val="en-GB"/>
        </w:rPr>
        <w:t xml:space="preserve"> (2</w:t>
      </w:r>
      <w:r w:rsidRPr="00300A8E">
        <w:rPr>
          <w:vertAlign w:val="superscript"/>
          <w:lang w:val="en-GB"/>
        </w:rPr>
        <w:t>nd</w:t>
      </w:r>
      <w:r w:rsidR="00300A8E">
        <w:rPr>
          <w:lang w:val="en-GB"/>
        </w:rPr>
        <w:t xml:space="preserve"> </w:t>
      </w:r>
      <w:r w:rsidRPr="00300A8E">
        <w:rPr>
          <w:lang w:val="en-GB"/>
        </w:rPr>
        <w:t>and 3</w:t>
      </w:r>
      <w:r w:rsidRPr="00300A8E">
        <w:rPr>
          <w:vertAlign w:val="superscript"/>
          <w:lang w:val="en-GB"/>
        </w:rPr>
        <w:t>rd</w:t>
      </w:r>
      <w:r w:rsidR="00300A8E">
        <w:rPr>
          <w:lang w:val="en-GB"/>
        </w:rPr>
        <w:t xml:space="preserve"> </w:t>
      </w:r>
      <w:r w:rsidRPr="00300A8E">
        <w:rPr>
          <w:lang w:val="en-GB"/>
        </w:rPr>
        <w:lastRenderedPageBreak/>
        <w:t xml:space="preserve">cycle and secondary) and </w:t>
      </w:r>
      <w:r w:rsidR="00356460">
        <w:rPr>
          <w:lang w:val="en-GB"/>
        </w:rPr>
        <w:t>“</w:t>
      </w:r>
      <w:r w:rsidRPr="00300A8E">
        <w:rPr>
          <w:lang w:val="en-GB"/>
        </w:rPr>
        <w:t>Prevent to Protect</w:t>
      </w:r>
      <w:r w:rsidR="00356460">
        <w:rPr>
          <w:lang w:val="en-GB"/>
        </w:rPr>
        <w:t>”</w:t>
      </w:r>
      <w:r w:rsidRPr="00300A8E">
        <w:rPr>
          <w:lang w:val="en-GB"/>
        </w:rPr>
        <w:t xml:space="preserve"> (4</w:t>
      </w:r>
      <w:r w:rsidRPr="00300A8E">
        <w:rPr>
          <w:vertAlign w:val="superscript"/>
          <w:lang w:val="en-GB"/>
        </w:rPr>
        <w:t>th</w:t>
      </w:r>
      <w:r w:rsidR="00300A8E">
        <w:rPr>
          <w:lang w:val="en-GB"/>
        </w:rPr>
        <w:t xml:space="preserve"> </w:t>
      </w:r>
      <w:r w:rsidRPr="00300A8E">
        <w:rPr>
          <w:lang w:val="en-GB"/>
        </w:rPr>
        <w:t>year of the 1</w:t>
      </w:r>
      <w:r w:rsidRPr="00300A8E">
        <w:rPr>
          <w:vertAlign w:val="superscript"/>
          <w:lang w:val="en-GB"/>
        </w:rPr>
        <w:t>st</w:t>
      </w:r>
      <w:r w:rsidR="00300A8E">
        <w:rPr>
          <w:lang w:val="en-GB"/>
        </w:rPr>
        <w:t xml:space="preserve"> </w:t>
      </w:r>
      <w:r w:rsidRPr="00300A8E">
        <w:rPr>
          <w:lang w:val="en-GB"/>
        </w:rPr>
        <w:t>cycle ) by ensuring their greater dynamism and comprehensiveness</w:t>
      </w:r>
      <w:r w:rsidR="00300A8E">
        <w:rPr>
          <w:lang w:val="en-GB"/>
        </w:rPr>
        <w:t>;</w:t>
      </w:r>
    </w:p>
    <w:p w:rsidR="00380F73" w:rsidRPr="00380F73" w:rsidRDefault="00E03BB0" w:rsidP="00A2740C">
      <w:pPr>
        <w:numPr>
          <w:ilvl w:val="0"/>
          <w:numId w:val="9"/>
        </w:numPr>
        <w:rPr>
          <w:lang w:val="en-GB"/>
        </w:rPr>
      </w:pPr>
      <w:r w:rsidRPr="00380F73">
        <w:rPr>
          <w:lang w:val="en-GB"/>
        </w:rPr>
        <w:t>Continu</w:t>
      </w:r>
      <w:r>
        <w:rPr>
          <w:lang w:val="en-GB"/>
        </w:rPr>
        <w:t xml:space="preserve">ation of </w:t>
      </w:r>
      <w:r w:rsidR="00380F73" w:rsidRPr="00380F73">
        <w:rPr>
          <w:lang w:val="en-GB"/>
        </w:rPr>
        <w:t xml:space="preserve">the process of </w:t>
      </w:r>
      <w:r w:rsidR="00380F73">
        <w:rPr>
          <w:lang w:val="en-GB"/>
        </w:rPr>
        <w:t xml:space="preserve">training </w:t>
      </w:r>
      <w:r w:rsidR="00380F73" w:rsidRPr="00380F73">
        <w:rPr>
          <w:lang w:val="en-GB"/>
        </w:rPr>
        <w:t xml:space="preserve">of the Local Campaign partners in self-protection and prevention measures for </w:t>
      </w:r>
      <w:r w:rsidR="00380F73">
        <w:rPr>
          <w:lang w:val="en-GB"/>
        </w:rPr>
        <w:t>their</w:t>
      </w:r>
      <w:r w:rsidR="00300A8E">
        <w:rPr>
          <w:lang w:val="en-GB"/>
        </w:rPr>
        <w:t xml:space="preserve"> infrastructure and users;</w:t>
      </w:r>
    </w:p>
    <w:p w:rsidR="00380F73" w:rsidRPr="00380F73" w:rsidRDefault="00380F73" w:rsidP="00A2740C">
      <w:pPr>
        <w:numPr>
          <w:ilvl w:val="0"/>
          <w:numId w:val="9"/>
        </w:numPr>
        <w:rPr>
          <w:lang w:val="en-GB"/>
        </w:rPr>
      </w:pPr>
      <w:r w:rsidRPr="00380F73">
        <w:rPr>
          <w:lang w:val="en-GB"/>
        </w:rPr>
        <w:t>Organiz</w:t>
      </w:r>
      <w:r w:rsidR="00E03BB0">
        <w:rPr>
          <w:lang w:val="en-GB"/>
        </w:rPr>
        <w:t>ation a</w:t>
      </w:r>
      <w:r w:rsidRPr="00380F73">
        <w:rPr>
          <w:lang w:val="en-GB"/>
        </w:rPr>
        <w:t>nd streamlin</w:t>
      </w:r>
      <w:r w:rsidR="00E03BB0">
        <w:rPr>
          <w:lang w:val="en-GB"/>
        </w:rPr>
        <w:t>ing of</w:t>
      </w:r>
      <w:r w:rsidRPr="00380F73">
        <w:rPr>
          <w:lang w:val="en-GB"/>
        </w:rPr>
        <w:t xml:space="preserve"> workshops, seminars and conferences on the subject of disaster risk reduction,</w:t>
      </w:r>
      <w:r w:rsidR="00300A8E">
        <w:rPr>
          <w:lang w:val="en-GB"/>
        </w:rPr>
        <w:t xml:space="preserve"> involving the whole community;</w:t>
      </w:r>
    </w:p>
    <w:p w:rsidR="00380F73" w:rsidRPr="00380F73" w:rsidRDefault="00380F73" w:rsidP="00A2740C">
      <w:pPr>
        <w:numPr>
          <w:ilvl w:val="0"/>
          <w:numId w:val="9"/>
        </w:numPr>
        <w:rPr>
          <w:lang w:val="en-GB"/>
        </w:rPr>
      </w:pPr>
      <w:r w:rsidRPr="00380F73">
        <w:rPr>
          <w:lang w:val="en-GB"/>
        </w:rPr>
        <w:t>Participat</w:t>
      </w:r>
      <w:r w:rsidR="00E03BB0">
        <w:rPr>
          <w:lang w:val="en-GB"/>
        </w:rPr>
        <w:t xml:space="preserve">ion </w:t>
      </w:r>
      <w:r w:rsidRPr="00380F73">
        <w:rPr>
          <w:lang w:val="en-GB"/>
        </w:rPr>
        <w:t xml:space="preserve">in events and festivities organized by the </w:t>
      </w:r>
      <w:r>
        <w:rPr>
          <w:lang w:val="en-GB"/>
        </w:rPr>
        <w:t>municipality</w:t>
      </w:r>
      <w:r w:rsidRPr="00380F73">
        <w:rPr>
          <w:lang w:val="en-GB"/>
        </w:rPr>
        <w:t xml:space="preserve"> and </w:t>
      </w:r>
      <w:r w:rsidR="00E03BB0">
        <w:rPr>
          <w:lang w:val="en-GB"/>
        </w:rPr>
        <w:t xml:space="preserve">the </w:t>
      </w:r>
      <w:r w:rsidRPr="00380F73">
        <w:rPr>
          <w:lang w:val="en-GB"/>
        </w:rPr>
        <w:t>Local Campaign partners.</w:t>
      </w:r>
    </w:p>
    <w:p w:rsidR="00187BA3" w:rsidRPr="00187BA3" w:rsidRDefault="00187BA3" w:rsidP="00A2740C">
      <w:pPr>
        <w:rPr>
          <w:lang w:val="en-GB"/>
        </w:rPr>
      </w:pPr>
      <w:r w:rsidRPr="00187BA3">
        <w:rPr>
          <w:lang w:val="en-GB"/>
        </w:rPr>
        <w:t xml:space="preserve">With the </w:t>
      </w:r>
      <w:r w:rsidR="00356460">
        <w:rPr>
          <w:lang w:val="en-GB"/>
        </w:rPr>
        <w:t>“</w:t>
      </w:r>
      <w:r w:rsidR="00CF5A2D" w:rsidRPr="0037551A">
        <w:rPr>
          <w:lang w:val="en-GB"/>
        </w:rPr>
        <w:t xml:space="preserve">Information </w:t>
      </w:r>
      <w:r w:rsidR="00CF5A2D">
        <w:rPr>
          <w:lang w:val="en-GB"/>
        </w:rPr>
        <w:t xml:space="preserve">and Awareness Program for </w:t>
      </w:r>
      <w:r w:rsidR="00CF5A2D" w:rsidRPr="0037551A">
        <w:rPr>
          <w:lang w:val="en-GB"/>
        </w:rPr>
        <w:t xml:space="preserve">Disaster Risk Reduction in </w:t>
      </w:r>
      <w:proofErr w:type="spellStart"/>
      <w:r w:rsidR="00CF5A2D" w:rsidRPr="0037551A">
        <w:rPr>
          <w:lang w:val="en-GB"/>
        </w:rPr>
        <w:t>Amadora</w:t>
      </w:r>
      <w:proofErr w:type="spellEnd"/>
      <w:r w:rsidR="00CF5A2D">
        <w:rPr>
          <w:lang w:val="en-GB"/>
        </w:rPr>
        <w:t>,</w:t>
      </w:r>
      <w:r w:rsidR="00CF5A2D" w:rsidRPr="0037551A">
        <w:rPr>
          <w:lang w:val="en-GB"/>
        </w:rPr>
        <w:t xml:space="preserve"> 2013 </w:t>
      </w:r>
      <w:r w:rsidR="00CF5A2D">
        <w:rPr>
          <w:lang w:val="en-GB"/>
        </w:rPr>
        <w:t>–</w:t>
      </w:r>
      <w:r w:rsidR="00CF5A2D" w:rsidRPr="0037551A">
        <w:rPr>
          <w:lang w:val="en-GB"/>
        </w:rPr>
        <w:t xml:space="preserve"> 2014</w:t>
      </w:r>
      <w:r w:rsidR="00356460">
        <w:rPr>
          <w:lang w:val="en-GB"/>
        </w:rPr>
        <w:t>”</w:t>
      </w:r>
      <w:r>
        <w:rPr>
          <w:lang w:val="en-GB"/>
        </w:rPr>
        <w:t xml:space="preserve"> </w:t>
      </w:r>
      <w:r w:rsidRPr="00187BA3">
        <w:rPr>
          <w:lang w:val="en-GB"/>
        </w:rPr>
        <w:t xml:space="preserve">it has been possible to increase citizens' </w:t>
      </w:r>
      <w:r>
        <w:rPr>
          <w:lang w:val="en-GB"/>
        </w:rPr>
        <w:t>consciousness</w:t>
      </w:r>
      <w:r w:rsidRPr="00187BA3">
        <w:rPr>
          <w:lang w:val="en-GB"/>
        </w:rPr>
        <w:t xml:space="preserve"> </w:t>
      </w:r>
      <w:r>
        <w:rPr>
          <w:lang w:val="en-GB"/>
        </w:rPr>
        <w:t>about</w:t>
      </w:r>
      <w:r w:rsidRPr="00187BA3">
        <w:rPr>
          <w:lang w:val="en-GB"/>
        </w:rPr>
        <w:t xml:space="preserve"> reduc</w:t>
      </w:r>
      <w:r>
        <w:rPr>
          <w:lang w:val="en-GB"/>
        </w:rPr>
        <w:t xml:space="preserve">ing </w:t>
      </w:r>
      <w:r w:rsidR="002D4F28" w:rsidRPr="00187BA3">
        <w:rPr>
          <w:lang w:val="en-GB"/>
        </w:rPr>
        <w:t xml:space="preserve">risks </w:t>
      </w:r>
      <w:r w:rsidR="002D4F28">
        <w:rPr>
          <w:lang w:val="en-GB"/>
        </w:rPr>
        <w:t xml:space="preserve">in </w:t>
      </w:r>
      <w:r w:rsidRPr="00187BA3">
        <w:rPr>
          <w:lang w:val="en-GB"/>
        </w:rPr>
        <w:t>urban</w:t>
      </w:r>
      <w:r w:rsidR="002D4F28">
        <w:rPr>
          <w:lang w:val="en-GB"/>
        </w:rPr>
        <w:t xml:space="preserve"> settings</w:t>
      </w:r>
      <w:r w:rsidRPr="00187BA3">
        <w:rPr>
          <w:lang w:val="en-GB"/>
        </w:rPr>
        <w:t xml:space="preserve">, </w:t>
      </w:r>
      <w:r>
        <w:rPr>
          <w:lang w:val="en-GB"/>
        </w:rPr>
        <w:t xml:space="preserve">to </w:t>
      </w:r>
      <w:r w:rsidRPr="00187BA3">
        <w:rPr>
          <w:lang w:val="en-GB"/>
        </w:rPr>
        <w:t xml:space="preserve">strengthen and support local government, community groups and various institutions involved in risk management process, </w:t>
      </w:r>
      <w:r>
        <w:rPr>
          <w:lang w:val="en-GB"/>
        </w:rPr>
        <w:t xml:space="preserve">as well as to </w:t>
      </w:r>
      <w:r w:rsidRPr="00187BA3">
        <w:rPr>
          <w:lang w:val="en-GB"/>
        </w:rPr>
        <w:t>urge the local government to take measures to reduce population's vulnerability to disaster</w:t>
      </w:r>
      <w:r w:rsidR="002D4F28">
        <w:rPr>
          <w:lang w:val="en-GB"/>
        </w:rPr>
        <w:t>s</w:t>
      </w:r>
      <w:r w:rsidRPr="00187BA3">
        <w:rPr>
          <w:lang w:val="en-GB"/>
        </w:rPr>
        <w:t>.</w:t>
      </w:r>
    </w:p>
    <w:p w:rsidR="00187BA3" w:rsidRPr="00187BA3" w:rsidRDefault="00187BA3" w:rsidP="00A2740C">
      <w:pPr>
        <w:rPr>
          <w:lang w:val="en-GB"/>
        </w:rPr>
      </w:pPr>
      <w:r w:rsidRPr="00187BA3">
        <w:rPr>
          <w:lang w:val="en-GB"/>
        </w:rPr>
        <w:t xml:space="preserve">In addition, this document is part of the Declaration of Commitment that the </w:t>
      </w:r>
      <w:r w:rsidR="002D6479">
        <w:rPr>
          <w:lang w:val="en-GB"/>
        </w:rPr>
        <w:t>m</w:t>
      </w:r>
      <w:r>
        <w:rPr>
          <w:lang w:val="en-GB"/>
        </w:rPr>
        <w:t>unicipality</w:t>
      </w:r>
      <w:r w:rsidRPr="00187BA3">
        <w:rPr>
          <w:lang w:val="en-GB"/>
        </w:rPr>
        <w:t xml:space="preserve"> </w:t>
      </w:r>
      <w:r w:rsidR="002D4F28" w:rsidRPr="002D4F28">
        <w:rPr>
          <w:lang w:val="en-GB"/>
        </w:rPr>
        <w:t xml:space="preserve">of Amadora </w:t>
      </w:r>
      <w:r w:rsidRPr="00187BA3">
        <w:rPr>
          <w:lang w:val="en-GB"/>
        </w:rPr>
        <w:t xml:space="preserve">established </w:t>
      </w:r>
      <w:r w:rsidR="007661DB">
        <w:rPr>
          <w:lang w:val="en-GB"/>
        </w:rPr>
        <w:t xml:space="preserve">with </w:t>
      </w:r>
      <w:r w:rsidRPr="00187BA3">
        <w:rPr>
          <w:lang w:val="en-GB"/>
        </w:rPr>
        <w:t xml:space="preserve">the International Strategy for Disaster Reduction of the United Nations, when joining the Making Cities Resilient Campaign. In this document, the </w:t>
      </w:r>
      <w:r w:rsidR="002D6479">
        <w:rPr>
          <w:lang w:val="en-GB"/>
        </w:rPr>
        <w:t>m</w:t>
      </w:r>
      <w:r w:rsidRPr="00187BA3">
        <w:rPr>
          <w:lang w:val="en-GB"/>
        </w:rPr>
        <w:t>unicipality of Amadora pledge</w:t>
      </w:r>
      <w:r w:rsidR="007661DB">
        <w:rPr>
          <w:lang w:val="en-GB"/>
        </w:rPr>
        <w:t>s</w:t>
      </w:r>
      <w:r w:rsidRPr="00187BA3">
        <w:rPr>
          <w:lang w:val="en-GB"/>
        </w:rPr>
        <w:t xml:space="preserve"> to undertake all necessary </w:t>
      </w:r>
      <w:r w:rsidR="007661DB">
        <w:rPr>
          <w:lang w:val="en-GB"/>
        </w:rPr>
        <w:t xml:space="preserve">efforts </w:t>
      </w:r>
      <w:r w:rsidRPr="00187BA3">
        <w:rPr>
          <w:lang w:val="en-GB"/>
        </w:rPr>
        <w:t xml:space="preserve">for the campaign </w:t>
      </w:r>
      <w:r w:rsidR="007661DB">
        <w:rPr>
          <w:lang w:val="en-GB"/>
        </w:rPr>
        <w:t xml:space="preserve">to </w:t>
      </w:r>
      <w:r w:rsidRPr="00187BA3">
        <w:rPr>
          <w:lang w:val="en-GB"/>
        </w:rPr>
        <w:t xml:space="preserve">involve </w:t>
      </w:r>
      <w:r w:rsidR="007661DB">
        <w:rPr>
          <w:lang w:val="en-GB"/>
        </w:rPr>
        <w:t>a maximum possible number of</w:t>
      </w:r>
      <w:r w:rsidRPr="00187BA3">
        <w:rPr>
          <w:lang w:val="en-GB"/>
        </w:rPr>
        <w:t xml:space="preserve"> </w:t>
      </w:r>
      <w:r w:rsidR="007661DB" w:rsidRPr="00187BA3">
        <w:rPr>
          <w:lang w:val="en-GB"/>
        </w:rPr>
        <w:t>actors</w:t>
      </w:r>
      <w:r w:rsidR="007661DB">
        <w:rPr>
          <w:lang w:val="en-GB"/>
        </w:rPr>
        <w:t xml:space="preserve"> in </w:t>
      </w:r>
      <w:r w:rsidRPr="00187BA3">
        <w:rPr>
          <w:lang w:val="en-GB"/>
        </w:rPr>
        <w:t>local</w:t>
      </w:r>
      <w:r w:rsidR="007661DB">
        <w:rPr>
          <w:lang w:val="en-GB"/>
        </w:rPr>
        <w:t>,</w:t>
      </w:r>
      <w:r w:rsidRPr="00187BA3">
        <w:rPr>
          <w:lang w:val="en-GB"/>
        </w:rPr>
        <w:t xml:space="preserve"> scientific and academic community</w:t>
      </w:r>
      <w:r w:rsidR="007661DB">
        <w:rPr>
          <w:lang w:val="en-GB"/>
        </w:rPr>
        <w:t xml:space="preserve"> </w:t>
      </w:r>
      <w:r w:rsidR="002D4F28">
        <w:rPr>
          <w:lang w:val="en-GB"/>
        </w:rPr>
        <w:t>to</w:t>
      </w:r>
      <w:r w:rsidR="007661DB">
        <w:rPr>
          <w:lang w:val="en-GB"/>
        </w:rPr>
        <w:t xml:space="preserve"> </w:t>
      </w:r>
      <w:r w:rsidRPr="00187BA3">
        <w:rPr>
          <w:lang w:val="en-GB"/>
        </w:rPr>
        <w:t>demonstrat</w:t>
      </w:r>
      <w:r w:rsidR="002D4F28">
        <w:rPr>
          <w:lang w:val="en-GB"/>
        </w:rPr>
        <w:t>e</w:t>
      </w:r>
      <w:r w:rsidRPr="00187BA3">
        <w:rPr>
          <w:lang w:val="en-GB"/>
        </w:rPr>
        <w:t xml:space="preserve"> the relevance of risk reduction</w:t>
      </w:r>
      <w:r w:rsidR="002D4F28">
        <w:rPr>
          <w:lang w:val="en-GB"/>
        </w:rPr>
        <w:t xml:space="preserve"> in view of</w:t>
      </w:r>
      <w:r w:rsidRPr="00187BA3">
        <w:rPr>
          <w:lang w:val="en-GB"/>
        </w:rPr>
        <w:t xml:space="preserve"> </w:t>
      </w:r>
      <w:r w:rsidR="002D4F28">
        <w:rPr>
          <w:lang w:val="en-GB"/>
        </w:rPr>
        <w:t xml:space="preserve">a high </w:t>
      </w:r>
      <w:r w:rsidR="002D6479">
        <w:rPr>
          <w:lang w:val="en-GB"/>
        </w:rPr>
        <w:t xml:space="preserve">incidence </w:t>
      </w:r>
      <w:r w:rsidRPr="00187BA3">
        <w:rPr>
          <w:lang w:val="en-GB"/>
        </w:rPr>
        <w:t xml:space="preserve">of natural </w:t>
      </w:r>
      <w:r w:rsidR="007661DB">
        <w:rPr>
          <w:lang w:val="en-GB"/>
        </w:rPr>
        <w:t xml:space="preserve">and </w:t>
      </w:r>
      <w:r w:rsidR="007661DB" w:rsidRPr="00187BA3">
        <w:rPr>
          <w:lang w:val="en-GB"/>
        </w:rPr>
        <w:t xml:space="preserve">technological </w:t>
      </w:r>
      <w:r w:rsidR="007661DB">
        <w:rPr>
          <w:lang w:val="en-GB"/>
        </w:rPr>
        <w:t xml:space="preserve">disasters </w:t>
      </w:r>
      <w:r w:rsidRPr="00187BA3">
        <w:rPr>
          <w:lang w:val="en-GB"/>
        </w:rPr>
        <w:t>plaguing th</w:t>
      </w:r>
      <w:r w:rsidR="007661DB">
        <w:rPr>
          <w:lang w:val="en-GB"/>
        </w:rPr>
        <w:t>is</w:t>
      </w:r>
      <w:r w:rsidRPr="00187BA3">
        <w:rPr>
          <w:lang w:val="en-GB"/>
        </w:rPr>
        <w:t xml:space="preserve"> territory.</w:t>
      </w:r>
    </w:p>
    <w:p w:rsidR="000A1228" w:rsidRPr="00387F1A" w:rsidRDefault="00811351" w:rsidP="00814F50">
      <w:pPr>
        <w:spacing w:before="120" w:after="120" w:line="288" w:lineRule="auto"/>
        <w:jc w:val="center"/>
        <w:rPr>
          <w:lang w:val="en-GB"/>
        </w:rPr>
      </w:pPr>
      <w:r w:rsidRPr="00387F1A">
        <w:rPr>
          <w:noProof/>
          <w:lang w:val="pt-PT" w:eastAsia="pt-PT"/>
        </w:rPr>
        <w:drawing>
          <wp:inline distT="0" distB="0" distL="0" distR="0">
            <wp:extent cx="5393267" cy="3632200"/>
            <wp:effectExtent l="19050" t="19050" r="16933" b="25400"/>
            <wp:docPr id="14" name="Picture 3" descr="Y:\Campanha Amadora Resiliente\Sasakawa\Amadora Local Campaign Nomination\Photos\Educational Annual Event 2012\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7" name="Picture 3" descr="Y:\Campanha Amadora Resiliente\Sasakawa\Amadora Local Campaign Nomination\Photos\Educational Annual Event 2012\IMG_0937.JPG"/>
                    <pic:cNvPicPr>
                      <a:picLocks noChangeAspect="1" noChangeArrowheads="1"/>
                    </pic:cNvPicPr>
                  </pic:nvPicPr>
                  <pic:blipFill rotWithShape="1">
                    <a:blip r:embed="rId36" cstate="print"/>
                    <a:srcRect t="10251" b="-47"/>
                    <a:stretch/>
                  </pic:blipFill>
                  <pic:spPr bwMode="auto">
                    <a:xfrm>
                      <a:off x="0" y="0"/>
                      <a:ext cx="5400000" cy="3636734"/>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A8E" w:rsidRPr="002E3F3F" w:rsidRDefault="00371675" w:rsidP="00300A8E">
      <w:pPr>
        <w:pStyle w:val="Legenda"/>
        <w:spacing w:before="120" w:after="120" w:line="288" w:lineRule="auto"/>
        <w:jc w:val="center"/>
        <w:rPr>
          <w:rFonts w:eastAsia="Times New Roman" w:cs="Tahoma"/>
          <w:bCs w:val="0"/>
          <w:szCs w:val="22"/>
          <w:lang w:val="en-GB" w:eastAsia="pt-PT"/>
        </w:rPr>
      </w:pPr>
      <w:bookmarkStart w:id="29" w:name="_Toc380267547"/>
      <w:r w:rsidRPr="00A24F1E">
        <w:rPr>
          <w:lang w:val="en-GB"/>
        </w:rPr>
        <w:t>Image</w:t>
      </w:r>
      <w:r w:rsidR="00AD233F" w:rsidRPr="00A24F1E">
        <w:rPr>
          <w:lang w:val="en-GB"/>
        </w:rPr>
        <w:fldChar w:fldCharType="begin"/>
      </w:r>
      <w:r w:rsidR="00300A8E" w:rsidRPr="00A24F1E">
        <w:rPr>
          <w:lang w:val="en-GB"/>
        </w:rPr>
        <w:instrText xml:space="preserve"> SEQ Image \* ARABIC </w:instrText>
      </w:r>
      <w:r w:rsidR="00AD233F" w:rsidRPr="00A24F1E">
        <w:rPr>
          <w:lang w:val="en-GB"/>
        </w:rPr>
        <w:fldChar w:fldCharType="separate"/>
      </w:r>
      <w:r w:rsidR="002222D6" w:rsidRPr="00A24F1E">
        <w:rPr>
          <w:noProof/>
          <w:lang w:val="en-GB"/>
        </w:rPr>
        <w:t>16</w:t>
      </w:r>
      <w:r w:rsidR="00AD233F" w:rsidRPr="00A24F1E">
        <w:rPr>
          <w:lang w:val="en-GB"/>
        </w:rPr>
        <w:fldChar w:fldCharType="end"/>
      </w:r>
      <w:r w:rsidR="00300A8E" w:rsidRPr="00A24F1E">
        <w:rPr>
          <w:lang w:val="en-GB"/>
        </w:rPr>
        <w:t xml:space="preserve"> – </w:t>
      </w:r>
      <w:r w:rsidR="00A24F1E" w:rsidRPr="00A24F1E">
        <w:rPr>
          <w:rFonts w:eastAsia="Times New Roman" w:cs="Tahoma"/>
          <w:szCs w:val="22"/>
          <w:lang w:val="en-GB" w:eastAsia="pt-PT"/>
        </w:rPr>
        <w:t>Awareness for school community</w:t>
      </w:r>
      <w:bookmarkEnd w:id="29"/>
    </w:p>
    <w:p w:rsidR="00803AB4" w:rsidRPr="0083058B" w:rsidRDefault="00803AB4" w:rsidP="00814F50">
      <w:pPr>
        <w:pStyle w:val="Ttulo1"/>
        <w:spacing w:before="120" w:after="120" w:line="288" w:lineRule="auto"/>
        <w:rPr>
          <w:rFonts w:ascii="Tahoma" w:hAnsi="Tahoma" w:cs="Tahoma"/>
          <w:color w:val="auto"/>
          <w:sz w:val="24"/>
          <w:szCs w:val="24"/>
          <w:lang w:val="en-GB"/>
        </w:rPr>
      </w:pPr>
      <w:bookmarkStart w:id="30" w:name="_Toc379795208"/>
      <w:bookmarkStart w:id="31" w:name="_Toc380269995"/>
      <w:r w:rsidRPr="0083058B">
        <w:rPr>
          <w:rFonts w:ascii="Tahoma" w:hAnsi="Tahoma" w:cs="Tahoma"/>
          <w:color w:val="auto"/>
          <w:sz w:val="24"/>
          <w:szCs w:val="24"/>
          <w:lang w:val="en-GB"/>
        </w:rPr>
        <w:lastRenderedPageBreak/>
        <w:t>Conclusion</w:t>
      </w:r>
      <w:bookmarkEnd w:id="30"/>
      <w:bookmarkEnd w:id="31"/>
    </w:p>
    <w:p w:rsidR="007661DB" w:rsidRPr="007661DB" w:rsidRDefault="007661DB" w:rsidP="00A2740C">
      <w:pPr>
        <w:rPr>
          <w:lang w:val="en-GB"/>
        </w:rPr>
      </w:pPr>
      <w:r>
        <w:rPr>
          <w:lang w:val="en-GB"/>
        </w:rPr>
        <w:t>D</w:t>
      </w:r>
      <w:r w:rsidRPr="007661DB">
        <w:rPr>
          <w:lang w:val="en-GB"/>
        </w:rPr>
        <w:t>isregard</w:t>
      </w:r>
      <w:r>
        <w:rPr>
          <w:lang w:val="en-GB"/>
        </w:rPr>
        <w:t>ing</w:t>
      </w:r>
      <w:r w:rsidRPr="007661DB">
        <w:rPr>
          <w:lang w:val="en-GB"/>
        </w:rPr>
        <w:t xml:space="preserve"> disaster risk reduction can lead to serious economic problems and deterioration of ecosystems, as well as </w:t>
      </w:r>
      <w:r>
        <w:rPr>
          <w:lang w:val="en-GB"/>
        </w:rPr>
        <w:t xml:space="preserve">to </w:t>
      </w:r>
      <w:r w:rsidRPr="007661DB">
        <w:rPr>
          <w:lang w:val="en-GB"/>
        </w:rPr>
        <w:t>the loss of public confidence. As prove</w:t>
      </w:r>
      <w:r>
        <w:rPr>
          <w:lang w:val="en-GB"/>
        </w:rPr>
        <w:t>n</w:t>
      </w:r>
      <w:r w:rsidRPr="007661DB">
        <w:rPr>
          <w:lang w:val="en-GB"/>
        </w:rPr>
        <w:t xml:space="preserve"> </w:t>
      </w:r>
      <w:r>
        <w:rPr>
          <w:lang w:val="en-GB"/>
        </w:rPr>
        <w:t xml:space="preserve">by the </w:t>
      </w:r>
      <w:r w:rsidRPr="007661DB">
        <w:rPr>
          <w:lang w:val="en-GB"/>
        </w:rPr>
        <w:t>exper</w:t>
      </w:r>
      <w:r>
        <w:rPr>
          <w:lang w:val="en-GB"/>
        </w:rPr>
        <w:t xml:space="preserve">iences at </w:t>
      </w:r>
      <w:r w:rsidRPr="007661DB">
        <w:rPr>
          <w:lang w:val="en-GB"/>
        </w:rPr>
        <w:t>the local scale</w:t>
      </w:r>
      <w:r>
        <w:rPr>
          <w:lang w:val="en-GB"/>
        </w:rPr>
        <w:t>, d</w:t>
      </w:r>
      <w:r w:rsidRPr="007661DB">
        <w:rPr>
          <w:lang w:val="en-GB"/>
        </w:rPr>
        <w:t>isasters can seriously compromise the essential services of a community</w:t>
      </w:r>
      <w:r>
        <w:rPr>
          <w:lang w:val="en-GB"/>
        </w:rPr>
        <w:t>, such as w</w:t>
      </w:r>
      <w:r w:rsidRPr="007661DB">
        <w:rPr>
          <w:lang w:val="en-GB"/>
        </w:rPr>
        <w:t>ater systems, health, transport, waste, communications and food distribution.</w:t>
      </w:r>
    </w:p>
    <w:p w:rsidR="007661DB" w:rsidRPr="007661DB" w:rsidRDefault="007661DB" w:rsidP="00A2740C">
      <w:pPr>
        <w:rPr>
          <w:lang w:val="en-GB"/>
        </w:rPr>
      </w:pPr>
      <w:r w:rsidRPr="007661DB">
        <w:rPr>
          <w:lang w:val="en-GB"/>
        </w:rPr>
        <w:t xml:space="preserve">It is known that the preparation and response </w:t>
      </w:r>
      <w:r>
        <w:rPr>
          <w:lang w:val="en-GB"/>
        </w:rPr>
        <w:t xml:space="preserve">to </w:t>
      </w:r>
      <w:r w:rsidRPr="007661DB">
        <w:rPr>
          <w:lang w:val="en-GB"/>
        </w:rPr>
        <w:t>disaster</w:t>
      </w:r>
      <w:r>
        <w:rPr>
          <w:lang w:val="en-GB"/>
        </w:rPr>
        <w:t>s</w:t>
      </w:r>
      <w:r w:rsidRPr="007661DB">
        <w:rPr>
          <w:lang w:val="en-GB"/>
        </w:rPr>
        <w:t xml:space="preserve"> </w:t>
      </w:r>
      <w:r>
        <w:rPr>
          <w:lang w:val="en-GB"/>
        </w:rPr>
        <w:t xml:space="preserve">calls for </w:t>
      </w:r>
      <w:r w:rsidRPr="007661DB">
        <w:rPr>
          <w:lang w:val="en-GB"/>
        </w:rPr>
        <w:t>active participation of the community. Rely</w:t>
      </w:r>
      <w:r>
        <w:rPr>
          <w:lang w:val="en-GB"/>
        </w:rPr>
        <w:t>ing</w:t>
      </w:r>
      <w:r w:rsidRPr="007661DB">
        <w:rPr>
          <w:lang w:val="en-GB"/>
        </w:rPr>
        <w:t xml:space="preserve"> solely on </w:t>
      </w:r>
      <w:r>
        <w:rPr>
          <w:lang w:val="en-GB"/>
        </w:rPr>
        <w:t xml:space="preserve">institutional </w:t>
      </w:r>
      <w:r w:rsidRPr="007661DB">
        <w:rPr>
          <w:lang w:val="en-GB"/>
        </w:rPr>
        <w:t xml:space="preserve">structures </w:t>
      </w:r>
      <w:r>
        <w:rPr>
          <w:lang w:val="en-GB"/>
        </w:rPr>
        <w:t xml:space="preserve">for </w:t>
      </w:r>
      <w:r w:rsidRPr="007661DB">
        <w:rPr>
          <w:lang w:val="en-GB"/>
        </w:rPr>
        <w:t xml:space="preserve">rescue </w:t>
      </w:r>
      <w:r>
        <w:rPr>
          <w:lang w:val="en-GB"/>
        </w:rPr>
        <w:t xml:space="preserve">and </w:t>
      </w:r>
      <w:r w:rsidRPr="007661DB">
        <w:rPr>
          <w:lang w:val="en-GB"/>
        </w:rPr>
        <w:t>response can be dangerous and is not effective when responses to multiple disasters</w:t>
      </w:r>
      <w:r>
        <w:rPr>
          <w:lang w:val="en-GB"/>
        </w:rPr>
        <w:t xml:space="preserve"> are required</w:t>
      </w:r>
      <w:r w:rsidRPr="007661DB">
        <w:rPr>
          <w:lang w:val="en-GB"/>
        </w:rPr>
        <w:t xml:space="preserve">. The first to respond to disasters and early warning measures are the local people and authorities. </w:t>
      </w:r>
      <w:r w:rsidR="006A5DD0">
        <w:rPr>
          <w:lang w:val="en-GB"/>
        </w:rPr>
        <w:t xml:space="preserve">They must be given all possible support, </w:t>
      </w:r>
      <w:r w:rsidRPr="007661DB">
        <w:rPr>
          <w:lang w:val="en-GB"/>
        </w:rPr>
        <w:t xml:space="preserve">as well as </w:t>
      </w:r>
      <w:r w:rsidR="006A5DD0">
        <w:rPr>
          <w:lang w:val="en-GB"/>
        </w:rPr>
        <w:t xml:space="preserve">the encouragement to </w:t>
      </w:r>
      <w:r w:rsidRPr="007661DB">
        <w:rPr>
          <w:lang w:val="en-GB"/>
        </w:rPr>
        <w:t>resilience through planning processes.</w:t>
      </w:r>
    </w:p>
    <w:p w:rsidR="006A5DD0" w:rsidRDefault="006A5DD0" w:rsidP="00A2740C">
      <w:pPr>
        <w:rPr>
          <w:lang w:val="en-GB"/>
        </w:rPr>
      </w:pPr>
      <w:r w:rsidRPr="006A5DD0">
        <w:rPr>
          <w:lang w:val="en-GB"/>
        </w:rPr>
        <w:t xml:space="preserve">Nevertheless, and despite the recognized fundamental role of the school, there is still a long way to go until </w:t>
      </w:r>
      <w:r>
        <w:rPr>
          <w:lang w:val="en-GB"/>
        </w:rPr>
        <w:t xml:space="preserve">the </w:t>
      </w:r>
      <w:r w:rsidRPr="006A5DD0">
        <w:rPr>
          <w:lang w:val="en-GB"/>
        </w:rPr>
        <w:t xml:space="preserve">risk education aspects </w:t>
      </w:r>
      <w:r>
        <w:rPr>
          <w:lang w:val="en-GB"/>
        </w:rPr>
        <w:t>are</w:t>
      </w:r>
      <w:r w:rsidRPr="006A5DD0">
        <w:rPr>
          <w:lang w:val="en-GB"/>
        </w:rPr>
        <w:t xml:space="preserve"> included in school curricula, and thereby improvements </w:t>
      </w:r>
      <w:r>
        <w:rPr>
          <w:lang w:val="en-GB"/>
        </w:rPr>
        <w:t xml:space="preserve">are </w:t>
      </w:r>
      <w:r w:rsidR="002D6479">
        <w:rPr>
          <w:lang w:val="en-GB"/>
        </w:rPr>
        <w:t>achieved</w:t>
      </w:r>
      <w:r>
        <w:rPr>
          <w:lang w:val="en-GB"/>
        </w:rPr>
        <w:t xml:space="preserve"> </w:t>
      </w:r>
      <w:r w:rsidRPr="006A5DD0">
        <w:rPr>
          <w:lang w:val="en-GB"/>
        </w:rPr>
        <w:t xml:space="preserve">in </w:t>
      </w:r>
      <w:r w:rsidR="002D6479">
        <w:rPr>
          <w:lang w:val="en-GB"/>
        </w:rPr>
        <w:t xml:space="preserve">a </w:t>
      </w:r>
      <w:r>
        <w:rPr>
          <w:lang w:val="en-GB"/>
        </w:rPr>
        <w:t>behaviour</w:t>
      </w:r>
      <w:r w:rsidRPr="006A5DD0">
        <w:rPr>
          <w:lang w:val="en-GB"/>
        </w:rPr>
        <w:t xml:space="preserve"> </w:t>
      </w:r>
      <w:r>
        <w:rPr>
          <w:lang w:val="en-GB"/>
        </w:rPr>
        <w:t>based on security</w:t>
      </w:r>
      <w:r w:rsidRPr="006A5DD0">
        <w:rPr>
          <w:lang w:val="en-GB"/>
        </w:rPr>
        <w:t xml:space="preserve">, prevention and </w:t>
      </w:r>
      <w:r>
        <w:rPr>
          <w:lang w:val="en-GB"/>
        </w:rPr>
        <w:t xml:space="preserve">adequate </w:t>
      </w:r>
      <w:r w:rsidR="00300A8E">
        <w:rPr>
          <w:lang w:val="en-GB"/>
        </w:rPr>
        <w:t xml:space="preserve">risk management </w:t>
      </w:r>
      <w:sdt>
        <w:sdtPr>
          <w:rPr>
            <w:lang w:val="en-GB"/>
          </w:rPr>
          <w:id w:val="2033923833"/>
          <w:citation/>
        </w:sdtPr>
        <w:sdtContent>
          <w:r w:rsidR="00AD233F">
            <w:rPr>
              <w:lang w:val="en-GB"/>
            </w:rPr>
            <w:fldChar w:fldCharType="begin"/>
          </w:r>
          <w:r w:rsidR="00300A8E" w:rsidRPr="00300A8E">
            <w:rPr>
              <w:lang w:val="en-US"/>
            </w:rPr>
            <w:instrText xml:space="preserve"> CITATION Nun13 \l 2070 </w:instrText>
          </w:r>
          <w:r w:rsidR="00AD233F">
            <w:rPr>
              <w:lang w:val="en-GB"/>
            </w:rPr>
            <w:fldChar w:fldCharType="separate"/>
          </w:r>
          <w:r w:rsidR="00300A8E" w:rsidRPr="00300A8E">
            <w:rPr>
              <w:noProof/>
              <w:lang w:val="en-US"/>
            </w:rPr>
            <w:t>(Nunes, Almeida, &amp; Nolasco, 2013)</w:t>
          </w:r>
          <w:r w:rsidR="00AD233F">
            <w:rPr>
              <w:lang w:val="en-GB"/>
            </w:rPr>
            <w:fldChar w:fldCharType="end"/>
          </w:r>
        </w:sdtContent>
      </w:sdt>
      <w:r w:rsidRPr="006A5DD0">
        <w:rPr>
          <w:lang w:val="en-GB"/>
        </w:rPr>
        <w:t>.</w:t>
      </w:r>
    </w:p>
    <w:p w:rsidR="006A5DD0" w:rsidRPr="006A5DD0" w:rsidRDefault="006A5DD0" w:rsidP="00A2740C">
      <w:pPr>
        <w:rPr>
          <w:lang w:val="en-GB"/>
        </w:rPr>
      </w:pPr>
      <w:r>
        <w:rPr>
          <w:lang w:val="en-GB"/>
        </w:rPr>
        <w:t>The education</w:t>
      </w:r>
      <w:r w:rsidRPr="006A5DD0">
        <w:rPr>
          <w:lang w:val="en-GB"/>
        </w:rPr>
        <w:t xml:space="preserve">/awareness </w:t>
      </w:r>
      <w:r w:rsidR="002D6479">
        <w:rPr>
          <w:lang w:val="en-GB"/>
        </w:rPr>
        <w:t>about</w:t>
      </w:r>
      <w:r>
        <w:rPr>
          <w:lang w:val="en-GB"/>
        </w:rPr>
        <w:t xml:space="preserve"> </w:t>
      </w:r>
      <w:r w:rsidRPr="006A5DD0">
        <w:rPr>
          <w:lang w:val="en-GB"/>
        </w:rPr>
        <w:t xml:space="preserve">the risk in school </w:t>
      </w:r>
      <w:r>
        <w:rPr>
          <w:lang w:val="en-GB"/>
        </w:rPr>
        <w:t xml:space="preserve">environment </w:t>
      </w:r>
      <w:r w:rsidRPr="006A5DD0">
        <w:rPr>
          <w:lang w:val="en-GB"/>
        </w:rPr>
        <w:t xml:space="preserve">requires </w:t>
      </w:r>
      <w:r>
        <w:rPr>
          <w:lang w:val="en-GB"/>
        </w:rPr>
        <w:t xml:space="preserve">implementation of a </w:t>
      </w:r>
      <w:r w:rsidRPr="006A5DD0">
        <w:rPr>
          <w:lang w:val="en-GB"/>
        </w:rPr>
        <w:t>well-defined, cons</w:t>
      </w:r>
      <w:r w:rsidR="00300A8E">
        <w:rPr>
          <w:lang w:val="en-GB"/>
        </w:rPr>
        <w:t xml:space="preserve">istent and systematic strategy </w:t>
      </w:r>
      <w:sdt>
        <w:sdtPr>
          <w:rPr>
            <w:lang w:val="en-GB"/>
          </w:rPr>
          <w:id w:val="1293948575"/>
          <w:citation/>
        </w:sdtPr>
        <w:sdtContent>
          <w:r w:rsidR="00AD233F">
            <w:rPr>
              <w:lang w:val="en-GB"/>
            </w:rPr>
            <w:fldChar w:fldCharType="begin"/>
          </w:r>
          <w:r w:rsidR="00300A8E" w:rsidRPr="00300A8E">
            <w:rPr>
              <w:lang w:val="en-US"/>
            </w:rPr>
            <w:instrText xml:space="preserve"> CITATION Mac12 \l 2070 </w:instrText>
          </w:r>
          <w:r w:rsidR="00AD233F">
            <w:rPr>
              <w:lang w:val="en-GB"/>
            </w:rPr>
            <w:fldChar w:fldCharType="separate"/>
          </w:r>
          <w:r w:rsidR="00300A8E" w:rsidRPr="00300A8E">
            <w:rPr>
              <w:noProof/>
              <w:lang w:val="en-US"/>
            </w:rPr>
            <w:t>(Machado, 2012)</w:t>
          </w:r>
          <w:r w:rsidR="00AD233F">
            <w:rPr>
              <w:lang w:val="en-GB"/>
            </w:rPr>
            <w:fldChar w:fldCharType="end"/>
          </w:r>
        </w:sdtContent>
      </w:sdt>
      <w:r w:rsidRPr="006A5DD0">
        <w:rPr>
          <w:lang w:val="en-GB"/>
        </w:rPr>
        <w:t>. The efforts made</w:t>
      </w:r>
      <w:r>
        <w:rPr>
          <w:lang w:val="en-GB"/>
        </w:rPr>
        <w:t xml:space="preserve"> by the municipality of Amadora</w:t>
      </w:r>
      <w:r w:rsidRPr="006A5DD0">
        <w:rPr>
          <w:lang w:val="en-GB"/>
        </w:rPr>
        <w:t xml:space="preserve"> with regard to the involvement of the educational comm</w:t>
      </w:r>
      <w:r>
        <w:rPr>
          <w:lang w:val="en-GB"/>
        </w:rPr>
        <w:t>unity in reducing disaster risk</w:t>
      </w:r>
      <w:r w:rsidRPr="006A5DD0">
        <w:rPr>
          <w:lang w:val="en-GB"/>
        </w:rPr>
        <w:t xml:space="preserve"> </w:t>
      </w:r>
      <w:r>
        <w:rPr>
          <w:lang w:val="en-GB"/>
        </w:rPr>
        <w:t>will</w:t>
      </w:r>
      <w:r w:rsidRPr="006A5DD0">
        <w:rPr>
          <w:lang w:val="en-GB"/>
        </w:rPr>
        <w:t xml:space="preserve"> remain throughout the generations due to the institutionalization of </w:t>
      </w:r>
      <w:r>
        <w:rPr>
          <w:lang w:val="en-GB"/>
        </w:rPr>
        <w:t xml:space="preserve">a </w:t>
      </w:r>
      <w:r w:rsidRPr="006A5DD0">
        <w:rPr>
          <w:lang w:val="en-GB"/>
        </w:rPr>
        <w:t>divers</w:t>
      </w:r>
      <w:r>
        <w:rPr>
          <w:lang w:val="en-GB"/>
        </w:rPr>
        <w:t>ified</w:t>
      </w:r>
      <w:r w:rsidRPr="006A5DD0">
        <w:rPr>
          <w:lang w:val="en-GB"/>
        </w:rPr>
        <w:t xml:space="preserve"> set of programs, activities and educational resources, which have result</w:t>
      </w:r>
      <w:r>
        <w:rPr>
          <w:lang w:val="en-GB"/>
        </w:rPr>
        <w:t>ed</w:t>
      </w:r>
      <w:r w:rsidRPr="006A5DD0">
        <w:rPr>
          <w:lang w:val="en-GB"/>
        </w:rPr>
        <w:t xml:space="preserve"> in the development of skills </w:t>
      </w:r>
      <w:r>
        <w:rPr>
          <w:lang w:val="en-GB"/>
        </w:rPr>
        <w:t xml:space="preserve">related to </w:t>
      </w:r>
      <w:r w:rsidRPr="006A5DD0">
        <w:rPr>
          <w:lang w:val="en-GB"/>
        </w:rPr>
        <w:t>the prevention, adaptation and recovery from disaster</w:t>
      </w:r>
      <w:r>
        <w:rPr>
          <w:lang w:val="en-GB"/>
        </w:rPr>
        <w:t>s</w:t>
      </w:r>
      <w:r w:rsidRPr="006A5DD0">
        <w:rPr>
          <w:lang w:val="en-GB"/>
        </w:rPr>
        <w:t>.</w:t>
      </w:r>
    </w:p>
    <w:p w:rsidR="006A5DD0" w:rsidRPr="006A5DD0" w:rsidRDefault="006A5DD0" w:rsidP="00A2740C">
      <w:pPr>
        <w:rPr>
          <w:lang w:val="en-GB"/>
        </w:rPr>
      </w:pPr>
      <w:r w:rsidRPr="006A5DD0">
        <w:rPr>
          <w:lang w:val="en-GB"/>
        </w:rPr>
        <w:t xml:space="preserve">However, </w:t>
      </w:r>
      <w:r w:rsidR="008974B9">
        <w:rPr>
          <w:lang w:val="en-GB"/>
        </w:rPr>
        <w:t xml:space="preserve">in </w:t>
      </w:r>
      <w:r w:rsidR="008974B9" w:rsidRPr="006A5DD0">
        <w:rPr>
          <w:lang w:val="en-GB"/>
        </w:rPr>
        <w:t xml:space="preserve">the strategy </w:t>
      </w:r>
      <w:r w:rsidR="008974B9">
        <w:rPr>
          <w:lang w:val="en-GB"/>
        </w:rPr>
        <w:t xml:space="preserve">that </w:t>
      </w:r>
      <w:r w:rsidR="008974B9" w:rsidRPr="006A5DD0">
        <w:rPr>
          <w:lang w:val="en-GB"/>
        </w:rPr>
        <w:t xml:space="preserve">has been implemented </w:t>
      </w:r>
      <w:r w:rsidRPr="006A5DD0">
        <w:rPr>
          <w:lang w:val="en-GB"/>
        </w:rPr>
        <w:t xml:space="preserve">there are </w:t>
      </w:r>
      <w:r w:rsidR="008974B9">
        <w:rPr>
          <w:lang w:val="en-GB"/>
        </w:rPr>
        <w:t>aspects</w:t>
      </w:r>
      <w:r w:rsidR="002D6479">
        <w:rPr>
          <w:lang w:val="en-GB"/>
        </w:rPr>
        <w:t xml:space="preserve"> to improve, thus ensuring a </w:t>
      </w:r>
      <w:r w:rsidR="008974B9">
        <w:rPr>
          <w:lang w:val="en-GB"/>
        </w:rPr>
        <w:t xml:space="preserve">continuous </w:t>
      </w:r>
      <w:r w:rsidRPr="006A5DD0">
        <w:rPr>
          <w:lang w:val="en-GB"/>
        </w:rPr>
        <w:t xml:space="preserve">raising awareness and communication </w:t>
      </w:r>
      <w:r w:rsidR="008974B9">
        <w:rPr>
          <w:lang w:val="en-GB"/>
        </w:rPr>
        <w:t xml:space="preserve">about risks </w:t>
      </w:r>
      <w:r w:rsidRPr="006A5DD0">
        <w:rPr>
          <w:lang w:val="en-GB"/>
        </w:rPr>
        <w:t>in schools</w:t>
      </w:r>
      <w:r w:rsidR="008974B9">
        <w:rPr>
          <w:lang w:val="en-GB"/>
        </w:rPr>
        <w:t>, such as</w:t>
      </w:r>
      <w:r w:rsidRPr="006A5DD0">
        <w:rPr>
          <w:lang w:val="en-GB"/>
        </w:rPr>
        <w:t>:</w:t>
      </w:r>
    </w:p>
    <w:p w:rsidR="008974B9" w:rsidRPr="008974B9" w:rsidRDefault="00300A8E" w:rsidP="00A2740C">
      <w:pPr>
        <w:pStyle w:val="PargrafodaLista"/>
        <w:numPr>
          <w:ilvl w:val="0"/>
          <w:numId w:val="13"/>
        </w:numPr>
        <w:contextualSpacing w:val="0"/>
        <w:rPr>
          <w:lang w:val="en-GB"/>
        </w:rPr>
      </w:pPr>
      <w:r>
        <w:rPr>
          <w:lang w:val="en-GB"/>
        </w:rPr>
        <w:t>P</w:t>
      </w:r>
      <w:r w:rsidR="008974B9" w:rsidRPr="008974B9">
        <w:rPr>
          <w:lang w:val="en-GB"/>
        </w:rPr>
        <w:t>romot</w:t>
      </w:r>
      <w:r w:rsidR="002D6479">
        <w:rPr>
          <w:lang w:val="en-GB"/>
        </w:rPr>
        <w:t>ing</w:t>
      </w:r>
      <w:r w:rsidR="008974B9" w:rsidRPr="008974B9">
        <w:rPr>
          <w:lang w:val="en-GB"/>
        </w:rPr>
        <w:t xml:space="preserve"> information sessions on rules of conduct in emergency situations for teaching staff and technical </w:t>
      </w:r>
      <w:r w:rsidR="008974B9">
        <w:rPr>
          <w:lang w:val="en-GB"/>
        </w:rPr>
        <w:t xml:space="preserve">and operational </w:t>
      </w:r>
      <w:r w:rsidR="008974B9" w:rsidRPr="008974B9">
        <w:rPr>
          <w:lang w:val="en-GB"/>
        </w:rPr>
        <w:t xml:space="preserve">assistants </w:t>
      </w:r>
      <w:r w:rsidR="008974B9">
        <w:rPr>
          <w:lang w:val="en-GB"/>
        </w:rPr>
        <w:t xml:space="preserve">in the </w:t>
      </w:r>
      <w:r w:rsidR="008974B9" w:rsidRPr="008974B9">
        <w:rPr>
          <w:lang w:val="en-GB"/>
        </w:rPr>
        <w:t xml:space="preserve">schools; </w:t>
      </w:r>
    </w:p>
    <w:p w:rsidR="008974B9" w:rsidRPr="008974B9" w:rsidRDefault="00300A8E" w:rsidP="00A2740C">
      <w:pPr>
        <w:pStyle w:val="PargrafodaLista"/>
        <w:numPr>
          <w:ilvl w:val="0"/>
          <w:numId w:val="13"/>
        </w:numPr>
        <w:contextualSpacing w:val="0"/>
        <w:rPr>
          <w:lang w:val="en-GB"/>
        </w:rPr>
      </w:pPr>
      <w:r>
        <w:rPr>
          <w:lang w:val="en-GB"/>
        </w:rPr>
        <w:t>G</w:t>
      </w:r>
      <w:r w:rsidR="008974B9">
        <w:rPr>
          <w:lang w:val="en-GB"/>
        </w:rPr>
        <w:t>iv</w:t>
      </w:r>
      <w:r w:rsidR="002D6479">
        <w:rPr>
          <w:lang w:val="en-GB"/>
        </w:rPr>
        <w:t>ing</w:t>
      </w:r>
      <w:r w:rsidR="008974B9">
        <w:rPr>
          <w:lang w:val="en-GB"/>
        </w:rPr>
        <w:t xml:space="preserve"> preference to</w:t>
      </w:r>
      <w:r w:rsidR="008974B9" w:rsidRPr="008974B9">
        <w:rPr>
          <w:lang w:val="en-GB"/>
        </w:rPr>
        <w:t xml:space="preserve"> curricular content</w:t>
      </w:r>
      <w:r w:rsidR="008974B9">
        <w:rPr>
          <w:lang w:val="en-GB"/>
        </w:rPr>
        <w:t>s</w:t>
      </w:r>
      <w:r w:rsidR="008974B9" w:rsidRPr="008974B9">
        <w:rPr>
          <w:lang w:val="en-GB"/>
        </w:rPr>
        <w:t xml:space="preserve"> related to the hazards, risks and vulnerabilities that </w:t>
      </w:r>
      <w:r w:rsidR="008974B9">
        <w:rPr>
          <w:lang w:val="en-GB"/>
        </w:rPr>
        <w:t xml:space="preserve">affect </w:t>
      </w:r>
      <w:r w:rsidR="008974B9" w:rsidRPr="008974B9">
        <w:rPr>
          <w:lang w:val="en-GB"/>
        </w:rPr>
        <w:t xml:space="preserve">populations; </w:t>
      </w:r>
    </w:p>
    <w:p w:rsidR="008974B9" w:rsidRPr="008974B9" w:rsidRDefault="00300A8E" w:rsidP="00A2740C">
      <w:pPr>
        <w:pStyle w:val="PargrafodaLista"/>
        <w:numPr>
          <w:ilvl w:val="0"/>
          <w:numId w:val="13"/>
        </w:numPr>
        <w:contextualSpacing w:val="0"/>
        <w:rPr>
          <w:lang w:val="en-GB"/>
        </w:rPr>
      </w:pPr>
      <w:r>
        <w:rPr>
          <w:lang w:val="en-GB"/>
        </w:rPr>
        <w:t>E</w:t>
      </w:r>
      <w:r w:rsidR="008974B9" w:rsidRPr="008974B9">
        <w:rPr>
          <w:lang w:val="en-GB"/>
        </w:rPr>
        <w:t>ncourag</w:t>
      </w:r>
      <w:r w:rsidR="002D6479">
        <w:rPr>
          <w:lang w:val="en-GB"/>
        </w:rPr>
        <w:t xml:space="preserve">ing </w:t>
      </w:r>
      <w:r w:rsidR="008974B9">
        <w:rPr>
          <w:lang w:val="en-GB"/>
        </w:rPr>
        <w:t xml:space="preserve">greater </w:t>
      </w:r>
      <w:r w:rsidR="008974B9" w:rsidRPr="008974B9">
        <w:rPr>
          <w:lang w:val="en-GB"/>
        </w:rPr>
        <w:t xml:space="preserve">transmission </w:t>
      </w:r>
      <w:r w:rsidR="008974B9">
        <w:rPr>
          <w:lang w:val="en-GB"/>
        </w:rPr>
        <w:t xml:space="preserve">of </w:t>
      </w:r>
      <w:r w:rsidR="008974B9" w:rsidRPr="008974B9">
        <w:rPr>
          <w:lang w:val="en-GB"/>
        </w:rPr>
        <w:t xml:space="preserve">prevention measures and appropriate behaviours </w:t>
      </w:r>
      <w:r w:rsidR="008974B9">
        <w:rPr>
          <w:lang w:val="en-GB"/>
        </w:rPr>
        <w:t xml:space="preserve">in </w:t>
      </w:r>
      <w:r w:rsidR="008974B9" w:rsidRPr="008974B9">
        <w:rPr>
          <w:lang w:val="en-GB"/>
        </w:rPr>
        <w:t xml:space="preserve">emergencies </w:t>
      </w:r>
      <w:r w:rsidR="008974B9">
        <w:rPr>
          <w:lang w:val="en-GB"/>
        </w:rPr>
        <w:t xml:space="preserve">upsetting </w:t>
      </w:r>
      <w:r w:rsidR="008974B9" w:rsidRPr="008974B9">
        <w:rPr>
          <w:lang w:val="en-GB"/>
        </w:rPr>
        <w:t xml:space="preserve">family </w:t>
      </w:r>
      <w:r w:rsidR="002D6479">
        <w:rPr>
          <w:lang w:val="en-GB"/>
        </w:rPr>
        <w:t xml:space="preserve">members </w:t>
      </w:r>
      <w:r w:rsidR="008974B9" w:rsidRPr="008974B9">
        <w:rPr>
          <w:lang w:val="en-GB"/>
        </w:rPr>
        <w:t xml:space="preserve">and friends; </w:t>
      </w:r>
    </w:p>
    <w:p w:rsidR="008974B9" w:rsidRPr="008974B9" w:rsidRDefault="00300A8E" w:rsidP="00A2740C">
      <w:pPr>
        <w:pStyle w:val="PargrafodaLista"/>
        <w:numPr>
          <w:ilvl w:val="0"/>
          <w:numId w:val="13"/>
        </w:numPr>
        <w:contextualSpacing w:val="0"/>
        <w:rPr>
          <w:lang w:val="en-GB"/>
        </w:rPr>
      </w:pPr>
      <w:r>
        <w:rPr>
          <w:lang w:val="en-GB"/>
        </w:rPr>
        <w:t>E</w:t>
      </w:r>
      <w:r w:rsidR="002D6479" w:rsidRPr="008974B9">
        <w:rPr>
          <w:lang w:val="en-GB"/>
        </w:rPr>
        <w:t>ncour</w:t>
      </w:r>
      <w:r w:rsidR="002D6479">
        <w:rPr>
          <w:lang w:val="en-GB"/>
        </w:rPr>
        <w:t xml:space="preserve">aging </w:t>
      </w:r>
      <w:r w:rsidR="008974B9" w:rsidRPr="008974B9">
        <w:rPr>
          <w:lang w:val="en-GB"/>
        </w:rPr>
        <w:t>instructional sessions on basic techniques for handling first respon</w:t>
      </w:r>
      <w:r w:rsidR="008974B9">
        <w:rPr>
          <w:lang w:val="en-GB"/>
        </w:rPr>
        <w:t>se</w:t>
      </w:r>
      <w:r w:rsidR="008974B9" w:rsidRPr="008974B9">
        <w:rPr>
          <w:lang w:val="en-GB"/>
        </w:rPr>
        <w:t xml:space="preserve"> </w:t>
      </w:r>
      <w:r w:rsidR="008974B9">
        <w:rPr>
          <w:lang w:val="en-GB"/>
        </w:rPr>
        <w:t xml:space="preserve">resources </w:t>
      </w:r>
      <w:r w:rsidR="008974B9" w:rsidRPr="008974B9">
        <w:rPr>
          <w:lang w:val="en-GB"/>
        </w:rPr>
        <w:t>(</w:t>
      </w:r>
      <w:r w:rsidR="008974B9">
        <w:rPr>
          <w:lang w:val="en-GB"/>
        </w:rPr>
        <w:t xml:space="preserve">e.g., </w:t>
      </w:r>
      <w:r w:rsidR="008974B9" w:rsidRPr="008974B9">
        <w:rPr>
          <w:lang w:val="en-GB"/>
        </w:rPr>
        <w:t>fire extinguishers)</w:t>
      </w:r>
      <w:r w:rsidR="008974B9">
        <w:rPr>
          <w:lang w:val="en-GB"/>
        </w:rPr>
        <w:t>.</w:t>
      </w:r>
    </w:p>
    <w:p w:rsidR="00872997" w:rsidRPr="008974B9" w:rsidRDefault="008974B9" w:rsidP="00A2740C">
      <w:pPr>
        <w:jc w:val="left"/>
        <w:rPr>
          <w:rFonts w:eastAsiaTheme="majorEastAsia" w:cs="Tahoma"/>
          <w:b/>
          <w:bCs/>
          <w:sz w:val="24"/>
          <w:szCs w:val="24"/>
          <w:lang w:val="en-GB"/>
        </w:rPr>
      </w:pPr>
      <w:r w:rsidRPr="008974B9">
        <w:rPr>
          <w:lang w:val="en-GB"/>
        </w:rPr>
        <w:t>In the territory of Amadora, vulnerability of the population to natural, technological and environmental risks justifies school</w:t>
      </w:r>
      <w:r w:rsidR="00D71BB7">
        <w:rPr>
          <w:lang w:val="en-GB"/>
        </w:rPr>
        <w:t xml:space="preserve">s’ </w:t>
      </w:r>
      <w:r w:rsidRPr="008974B9">
        <w:rPr>
          <w:lang w:val="en-GB"/>
        </w:rPr>
        <w:t xml:space="preserve">strategic </w:t>
      </w:r>
      <w:r w:rsidR="00D71BB7">
        <w:rPr>
          <w:lang w:val="en-GB"/>
        </w:rPr>
        <w:t>importance</w:t>
      </w:r>
      <w:r w:rsidRPr="008974B9">
        <w:rPr>
          <w:lang w:val="en-GB"/>
        </w:rPr>
        <w:t xml:space="preserve"> in promoting a culture of prevention and safety</w:t>
      </w:r>
      <w:r w:rsidR="005E63FF">
        <w:rPr>
          <w:lang w:val="en-GB"/>
        </w:rPr>
        <w:t xml:space="preserve"> </w:t>
      </w:r>
      <w:r w:rsidR="00D71BB7">
        <w:rPr>
          <w:lang w:val="en-GB"/>
        </w:rPr>
        <w:t xml:space="preserve">that is </w:t>
      </w:r>
      <w:r w:rsidRPr="008974B9">
        <w:rPr>
          <w:lang w:val="en-GB"/>
        </w:rPr>
        <w:t>essential in building a more resilient community.</w:t>
      </w:r>
      <w:r w:rsidR="00872997" w:rsidRPr="008974B9">
        <w:rPr>
          <w:rFonts w:cs="Tahoma"/>
          <w:sz w:val="24"/>
          <w:szCs w:val="24"/>
          <w:lang w:val="en-GB"/>
        </w:rPr>
        <w:br w:type="page"/>
      </w:r>
    </w:p>
    <w:p w:rsidR="00AC2232" w:rsidRPr="00371675" w:rsidRDefault="00A24F1E" w:rsidP="00814F50">
      <w:pPr>
        <w:pStyle w:val="Ttulo1"/>
        <w:spacing w:before="120" w:after="120" w:line="288" w:lineRule="auto"/>
        <w:ind w:left="709" w:hanging="709"/>
        <w:rPr>
          <w:rFonts w:cs="Tahoma"/>
          <w:sz w:val="24"/>
          <w:szCs w:val="24"/>
          <w:lang w:val="pt-PT"/>
        </w:rPr>
      </w:pPr>
      <w:bookmarkStart w:id="32" w:name="_Toc380269996"/>
      <w:r>
        <w:rPr>
          <w:rFonts w:ascii="Tahoma" w:hAnsi="Tahoma" w:cs="Tahoma"/>
          <w:color w:val="auto"/>
          <w:sz w:val="24"/>
          <w:szCs w:val="24"/>
          <w:lang w:val="pt-PT"/>
        </w:rPr>
        <w:lastRenderedPageBreak/>
        <w:t>R</w:t>
      </w:r>
      <w:r w:rsidR="00A37A4F" w:rsidRPr="00371675">
        <w:rPr>
          <w:rFonts w:ascii="Tahoma" w:hAnsi="Tahoma" w:cs="Tahoma"/>
          <w:color w:val="auto"/>
          <w:sz w:val="24"/>
          <w:szCs w:val="24"/>
          <w:lang w:val="pt-PT"/>
        </w:rPr>
        <w:t>eferences</w:t>
      </w:r>
      <w:bookmarkEnd w:id="32"/>
    </w:p>
    <w:p w:rsidR="00CF5A2D" w:rsidRDefault="00CF5A2D" w:rsidP="00A24F1E">
      <w:pPr>
        <w:rPr>
          <w:highlight w:val="yellow"/>
        </w:rPr>
      </w:pPr>
      <w:proofErr w:type="spellStart"/>
      <w:proofErr w:type="gramStart"/>
      <w:r w:rsidRPr="00EA19D1">
        <w:rPr>
          <w:rFonts w:cs="Tahoma"/>
          <w:lang w:val="en-GB"/>
        </w:rPr>
        <w:t>Amaratunga</w:t>
      </w:r>
      <w:proofErr w:type="spellEnd"/>
      <w:r w:rsidRPr="00EA19D1">
        <w:rPr>
          <w:rFonts w:cs="Tahoma"/>
          <w:lang w:val="en-GB"/>
        </w:rPr>
        <w:t xml:space="preserve">, D &amp; </w:t>
      </w:r>
      <w:proofErr w:type="spellStart"/>
      <w:r w:rsidRPr="00EA19D1">
        <w:rPr>
          <w:rFonts w:cs="Tahoma"/>
          <w:lang w:val="en-GB"/>
        </w:rPr>
        <w:t>Haigh</w:t>
      </w:r>
      <w:proofErr w:type="spellEnd"/>
      <w:r w:rsidRPr="00EA19D1">
        <w:rPr>
          <w:rFonts w:cs="Tahoma"/>
          <w:lang w:val="en-GB"/>
        </w:rPr>
        <w:t>, R. 2011.</w:t>
      </w:r>
      <w:proofErr w:type="gramEnd"/>
      <w:r w:rsidRPr="00EA19D1">
        <w:rPr>
          <w:rFonts w:cs="Tahoma"/>
          <w:lang w:val="en-GB"/>
        </w:rPr>
        <w:t xml:space="preserve"> </w:t>
      </w:r>
      <w:proofErr w:type="gramStart"/>
      <w:r w:rsidRPr="00EA19D1">
        <w:rPr>
          <w:rFonts w:cs="Tahoma"/>
          <w:lang w:val="en-GB"/>
        </w:rPr>
        <w:t>Introduction.</w:t>
      </w:r>
      <w:proofErr w:type="gramEnd"/>
      <w:r w:rsidRPr="00EA19D1">
        <w:rPr>
          <w:rFonts w:cs="Tahoma"/>
          <w:lang w:val="en-GB"/>
        </w:rPr>
        <w:t xml:space="preserve"> </w:t>
      </w:r>
      <w:r w:rsidRPr="00EA19D1">
        <w:rPr>
          <w:rFonts w:cs="Tahoma"/>
          <w:i/>
          <w:lang w:val="en-GB"/>
        </w:rPr>
        <w:t>Post-Disaster Reconstruction of the Built Environment: Rebuilding for Resilience.</w:t>
      </w:r>
      <w:r w:rsidRPr="00EA19D1">
        <w:rPr>
          <w:rFonts w:cs="Tahoma"/>
          <w:lang w:val="en-GB"/>
        </w:rPr>
        <w:t xml:space="preserve"> </w:t>
      </w:r>
      <w:r w:rsidRPr="007C3B10">
        <w:rPr>
          <w:rFonts w:cs="Tahoma"/>
          <w:lang w:val="pt-PT"/>
        </w:rPr>
        <w:t>Wiley-Blackwell. Pages 1-12. New Jersey, USA.</w:t>
      </w:r>
    </w:p>
    <w:p w:rsidR="00A24F1E" w:rsidRDefault="00AD233F" w:rsidP="00A24F1E">
      <w:r w:rsidRPr="00A24F1E">
        <w:rPr>
          <w:highlight w:val="yellow"/>
        </w:rPr>
        <w:fldChar w:fldCharType="begin"/>
      </w:r>
      <w:r w:rsidR="00872997" w:rsidRPr="00A24F1E">
        <w:rPr>
          <w:highlight w:val="yellow"/>
        </w:rPr>
        <w:instrText xml:space="preserve"> BIBLIOGRAPHY  \l 2070 </w:instrText>
      </w:r>
      <w:r w:rsidRPr="00A24F1E">
        <w:rPr>
          <w:highlight w:val="yellow"/>
        </w:rPr>
        <w:fldChar w:fldCharType="separate"/>
      </w:r>
      <w:r w:rsidR="00A24F1E" w:rsidRPr="00A24F1E">
        <w:t>Carvalho, L., &amp; Le</w:t>
      </w:r>
      <w:r w:rsidR="007C3B10">
        <w:t>itao, N., 2013,</w:t>
      </w:r>
      <w:r w:rsidR="00A24F1E" w:rsidRPr="00A24F1E">
        <w:t xml:space="preserve"> </w:t>
      </w:r>
      <w:r w:rsidR="007C3B10" w:rsidRPr="007C3B10">
        <w:rPr>
          <w:i/>
        </w:rPr>
        <w:t>Disaster Loss (2000-2010) and Climatological Data for Municipality of Amadora (</w:t>
      </w:r>
      <w:r w:rsidR="00A24F1E" w:rsidRPr="007C3B10">
        <w:rPr>
          <w:i/>
        </w:rPr>
        <w:t>1915-2012</w:t>
      </w:r>
      <w:r w:rsidR="007C3B10" w:rsidRPr="007C3B10">
        <w:rPr>
          <w:i/>
        </w:rPr>
        <w:t>)</w:t>
      </w:r>
      <w:r w:rsidR="00A24F1E" w:rsidRPr="00A24F1E">
        <w:t>.  Civil Protection Service of Amadora &amp; TERCUD - Center for the Study of the Territory, Culture and Development</w:t>
      </w:r>
      <w:r w:rsidR="007C3B10">
        <w:t>, Lisbon</w:t>
      </w:r>
    </w:p>
    <w:p w:rsidR="00A2740C" w:rsidRDefault="00A2740C" w:rsidP="00A24F1E">
      <w:r>
        <w:t>Machado, A. B., 2</w:t>
      </w:r>
      <w:r w:rsidRPr="00A2740C">
        <w:t xml:space="preserve">012. </w:t>
      </w:r>
      <w:r w:rsidRPr="00A2740C">
        <w:rPr>
          <w:i/>
        </w:rPr>
        <w:t>Perception of Risk and Implementing a Safety Culture: Building Resilient Communities Education</w:t>
      </w:r>
      <w:r w:rsidRPr="00A2740C">
        <w:t>. University of Lisbon - Institute of Geography and Spatial Planning.</w:t>
      </w:r>
      <w:r>
        <w:t xml:space="preserve"> Lisbon</w:t>
      </w:r>
    </w:p>
    <w:p w:rsidR="00A2740C" w:rsidRDefault="00A2740C" w:rsidP="00A24F1E">
      <w:r w:rsidRPr="00A2740C">
        <w:t>Nunes, A.,</w:t>
      </w:r>
      <w:r>
        <w:t xml:space="preserve"> Almeida, A. C., &amp; Nolasco, C. 2013. </w:t>
      </w:r>
      <w:r w:rsidRPr="00A2740C">
        <w:rPr>
          <w:i/>
        </w:rPr>
        <w:t>Risk Education: the contribution of geography in the 3rd cycle</w:t>
      </w:r>
      <w:r w:rsidRPr="00A2740C">
        <w:t>. In L. F. Lawrence &amp; M. A. Matthew, Natural, Anthropogenic and Mixed Risk. Tribute to Professor Fernando Rebelo (pp. 143-152). Coimbra: Department of Geography - Faculty of Arts, University of Coimbra .</w:t>
      </w:r>
      <w:r>
        <w:t xml:space="preserve"> Coimbra</w:t>
      </w:r>
    </w:p>
    <w:p w:rsidR="00CF5A2D" w:rsidRDefault="00CF5A2D" w:rsidP="00A24F1E">
      <w:r w:rsidRPr="00CF5A2D">
        <w:t>Tedim, F., Ferrei</w:t>
      </w:r>
      <w:r>
        <w:t xml:space="preserve">ra, M., Cunha, M., &amp; Sousa, C. </w:t>
      </w:r>
      <w:r w:rsidRPr="00CF5A2D">
        <w:t>2010</w:t>
      </w:r>
      <w:r>
        <w:t xml:space="preserve">. </w:t>
      </w:r>
      <w:r w:rsidRPr="00CF5A2D">
        <w:rPr>
          <w:i/>
        </w:rPr>
        <w:t>Forest Fire Risk in Teaching Geography in the 3rd cycle of basic education. Teaching Geography and the Bologna Process</w:t>
      </w:r>
      <w:r w:rsidRPr="00CF5A2D">
        <w:t>. Proceedings of the XII Colloquium Iberian Geography. Port: Department of Geography, Faculty of Arts, University of Porto.</w:t>
      </w:r>
    </w:p>
    <w:p w:rsidR="00CF5A2D" w:rsidRDefault="00CF5A2D" w:rsidP="00A24F1E">
      <w:r>
        <w:t>UNESCO &amp; UNICEF. 2012</w:t>
      </w:r>
      <w:r w:rsidRPr="00CF5A2D">
        <w:t xml:space="preserve">. </w:t>
      </w:r>
      <w:r w:rsidRPr="00CF5A2D">
        <w:rPr>
          <w:i/>
        </w:rPr>
        <w:t>Disaster Risk Reduction in the School Curriculum: Case Studies of Thirty Countries</w:t>
      </w:r>
      <w:r w:rsidRPr="00CF5A2D">
        <w:t>. Geneva and Paris</w:t>
      </w:r>
      <w:r>
        <w:t>.</w:t>
      </w:r>
      <w:r w:rsidR="00AD233F" w:rsidRPr="00A24F1E">
        <w:rPr>
          <w:highlight w:val="yellow"/>
        </w:rPr>
        <w:fldChar w:fldCharType="end"/>
      </w:r>
    </w:p>
    <w:p w:rsidR="00A24F1E" w:rsidRPr="00DE188F" w:rsidRDefault="00A24F1E" w:rsidP="00A24F1E">
      <w:pPr>
        <w:rPr>
          <w:rFonts w:cs="Tahoma"/>
          <w:i/>
          <w:lang w:val="en-GB"/>
        </w:rPr>
      </w:pPr>
      <w:proofErr w:type="gramStart"/>
      <w:r w:rsidRPr="00DE188F">
        <w:rPr>
          <w:rFonts w:cs="Tahoma"/>
          <w:lang w:val="en-GB"/>
        </w:rPr>
        <w:t>UNISDR.</w:t>
      </w:r>
      <w:proofErr w:type="gramEnd"/>
      <w:r w:rsidRPr="00DE188F">
        <w:rPr>
          <w:rFonts w:cs="Tahoma"/>
          <w:lang w:val="en-GB"/>
        </w:rPr>
        <w:t xml:space="preserve"> 2012a. </w:t>
      </w:r>
      <w:r w:rsidRPr="00DE188F">
        <w:rPr>
          <w:rFonts w:cs="Tahoma"/>
          <w:i/>
          <w:lang w:val="en-GB"/>
        </w:rPr>
        <w:t xml:space="preserve">Making Cities Resilient Report 2012: My city is getting ready! A global snapshot of how local governments reduce disaster risk. </w:t>
      </w:r>
      <w:r w:rsidRPr="00DE188F">
        <w:rPr>
          <w:rFonts w:cs="Tahoma"/>
          <w:lang w:val="en-GB"/>
        </w:rPr>
        <w:t xml:space="preserve">Genève, Switzerland: UNISDR. </w:t>
      </w:r>
    </w:p>
    <w:p w:rsidR="00A24F1E" w:rsidRPr="00DE188F" w:rsidRDefault="00A24F1E" w:rsidP="00A24F1E">
      <w:pPr>
        <w:rPr>
          <w:rFonts w:cs="Tahoma"/>
          <w:lang w:val="en-GB"/>
        </w:rPr>
      </w:pPr>
      <w:proofErr w:type="gramStart"/>
      <w:r w:rsidRPr="00DE188F">
        <w:rPr>
          <w:rFonts w:cs="Tahoma"/>
          <w:lang w:val="en-GB"/>
        </w:rPr>
        <w:t>UNISDR.</w:t>
      </w:r>
      <w:proofErr w:type="gramEnd"/>
      <w:r w:rsidRPr="00DE188F">
        <w:rPr>
          <w:rFonts w:cs="Tahoma"/>
          <w:lang w:val="en-GB"/>
        </w:rPr>
        <w:t xml:space="preserve"> 2012b. </w:t>
      </w:r>
      <w:proofErr w:type="gramStart"/>
      <w:r w:rsidRPr="00DE188F">
        <w:rPr>
          <w:rFonts w:cs="Tahoma"/>
          <w:i/>
          <w:lang w:val="en-GB"/>
        </w:rPr>
        <w:t>Towards</w:t>
      </w:r>
      <w:proofErr w:type="gramEnd"/>
      <w:r w:rsidRPr="00DE188F">
        <w:rPr>
          <w:rFonts w:cs="Tahoma"/>
          <w:i/>
          <w:lang w:val="en-GB"/>
        </w:rPr>
        <w:t xml:space="preserve"> a Post-2015 Framework for Disaster Risk Reduction</w:t>
      </w:r>
      <w:r w:rsidRPr="00DE188F">
        <w:rPr>
          <w:rFonts w:cs="Tahoma"/>
          <w:lang w:val="en-GB"/>
        </w:rPr>
        <w:t>. Genève, Switzerland: UNISDR.</w:t>
      </w:r>
    </w:p>
    <w:p w:rsidR="00A24F1E" w:rsidRPr="00DE188F" w:rsidRDefault="00A24F1E" w:rsidP="00A24F1E">
      <w:pPr>
        <w:rPr>
          <w:rFonts w:cs="Tahoma"/>
          <w:bCs/>
          <w:lang w:val="en-AU"/>
        </w:rPr>
      </w:pPr>
      <w:proofErr w:type="gramStart"/>
      <w:r w:rsidRPr="00DE188F">
        <w:rPr>
          <w:rFonts w:cs="Tahoma"/>
          <w:bCs/>
          <w:lang w:val="en-AU"/>
        </w:rPr>
        <w:t>UNISDR.</w:t>
      </w:r>
      <w:proofErr w:type="gramEnd"/>
      <w:r w:rsidRPr="00DE188F">
        <w:rPr>
          <w:rFonts w:cs="Tahoma"/>
          <w:bCs/>
          <w:lang w:val="en-AU"/>
        </w:rPr>
        <w:t xml:space="preserve"> 2013. </w:t>
      </w:r>
      <w:r w:rsidRPr="00DE188F">
        <w:rPr>
          <w:rFonts w:cs="Tahoma"/>
          <w:bCs/>
          <w:i/>
          <w:lang w:val="en-AU"/>
        </w:rPr>
        <w:t>Implementing the Hyogo Framework for Action in Europe: Regional Synthesis Report 2011-2013</w:t>
      </w:r>
      <w:r w:rsidRPr="00DE188F">
        <w:rPr>
          <w:rFonts w:cs="Tahoma"/>
          <w:bCs/>
          <w:lang w:val="en-AU"/>
        </w:rPr>
        <w:t xml:space="preserve">. </w:t>
      </w:r>
      <w:r w:rsidRPr="00DE188F">
        <w:rPr>
          <w:rFonts w:cs="Tahoma"/>
          <w:lang w:val="en-GB"/>
        </w:rPr>
        <w:t>Genève, Switzerland: UNISDR.</w:t>
      </w:r>
    </w:p>
    <w:p w:rsidR="00872997" w:rsidRPr="006C6549" w:rsidRDefault="00872997" w:rsidP="006C6549">
      <w:pPr>
        <w:spacing w:before="120" w:after="120" w:line="288" w:lineRule="auto"/>
        <w:rPr>
          <w:highlight w:val="yellow"/>
          <w:lang w:val="pt-PT"/>
        </w:rPr>
      </w:pPr>
    </w:p>
    <w:p w:rsidR="007C3B10" w:rsidRPr="00CF5A2D" w:rsidRDefault="007C3B10" w:rsidP="007C3B10">
      <w:pPr>
        <w:rPr>
          <w:rFonts w:cs="Tahoma"/>
          <w:b/>
          <w:lang w:val="en-US"/>
        </w:rPr>
      </w:pPr>
      <w:r w:rsidRPr="00CF5A2D">
        <w:rPr>
          <w:rFonts w:cs="Tahoma"/>
          <w:b/>
          <w:lang w:val="en-US"/>
        </w:rPr>
        <w:t>Laws</w:t>
      </w:r>
    </w:p>
    <w:p w:rsidR="00CF5A2D" w:rsidRDefault="00CF5A2D" w:rsidP="00CF5A2D">
      <w:pPr>
        <w:spacing w:after="0"/>
        <w:rPr>
          <w:u w:val="single"/>
        </w:rPr>
      </w:pPr>
      <w:r w:rsidRPr="00CF5A2D">
        <w:t>Ministry of Education. (20 October 2011). Recommendation No 5/2011 -. Risk Education. Lisbon</w:t>
      </w:r>
      <w:r>
        <w:t xml:space="preserve"> 09/11/2013</w:t>
      </w:r>
    </w:p>
    <w:p w:rsidR="00380D00" w:rsidRDefault="00CF5A2D" w:rsidP="00CF5A2D">
      <w:pPr>
        <w:spacing w:after="0"/>
        <w:rPr>
          <w:u w:val="single"/>
        </w:rPr>
      </w:pPr>
      <w:r>
        <w:rPr>
          <w:u w:val="single"/>
        </w:rPr>
        <w:t xml:space="preserve"> </w:t>
      </w:r>
      <w:hyperlink r:id="rId37" w:history="1">
        <w:r w:rsidRPr="00116F23">
          <w:rPr>
            <w:rStyle w:val="Hyperlink"/>
          </w:rPr>
          <w:t>http://dre.pt/pdf2sdip/2011/10/202000000/4165941662.pdf</w:t>
        </w:r>
      </w:hyperlink>
      <w:r>
        <w:rPr>
          <w:u w:val="single"/>
        </w:rPr>
        <w:t xml:space="preserve"> (</w:t>
      </w:r>
    </w:p>
    <w:p w:rsidR="00CF5A2D" w:rsidRPr="00CF5A2D" w:rsidRDefault="00CF5A2D" w:rsidP="00814F50">
      <w:pPr>
        <w:spacing w:before="120" w:after="120" w:line="288" w:lineRule="auto"/>
        <w:rPr>
          <w:u w:val="single"/>
          <w:lang w:val="pt-PT"/>
        </w:rPr>
      </w:pPr>
    </w:p>
    <w:sectPr w:rsidR="00CF5A2D" w:rsidRPr="00CF5A2D" w:rsidSect="0077333B">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5D9" w:rsidRDefault="006F25D9" w:rsidP="00285E69">
      <w:pPr>
        <w:spacing w:after="0" w:line="240" w:lineRule="auto"/>
      </w:pPr>
      <w:r>
        <w:separator/>
      </w:r>
    </w:p>
  </w:endnote>
  <w:endnote w:type="continuationSeparator" w:id="0">
    <w:p w:rsidR="006F25D9" w:rsidRDefault="006F25D9" w:rsidP="00285E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altName w:val="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5D9" w:rsidRDefault="006F25D9" w:rsidP="00285E69">
      <w:pPr>
        <w:spacing w:after="0" w:line="240" w:lineRule="auto"/>
      </w:pPr>
      <w:r>
        <w:separator/>
      </w:r>
    </w:p>
  </w:footnote>
  <w:footnote w:type="continuationSeparator" w:id="0">
    <w:p w:rsidR="006F25D9" w:rsidRDefault="006F25D9" w:rsidP="00285E69">
      <w:pPr>
        <w:spacing w:after="0" w:line="240" w:lineRule="auto"/>
      </w:pPr>
      <w:r>
        <w:continuationSeparator/>
      </w:r>
    </w:p>
  </w:footnote>
  <w:footnote w:id="1">
    <w:p w:rsidR="002222D6" w:rsidRPr="001E1F36" w:rsidRDefault="002222D6" w:rsidP="007C63EF">
      <w:pPr>
        <w:pStyle w:val="Textodenotaderodap"/>
        <w:jc w:val="both"/>
        <w:rPr>
          <w:rFonts w:ascii="Tahoma" w:hAnsi="Tahoma" w:cs="Tahoma"/>
          <w:sz w:val="18"/>
          <w:szCs w:val="18"/>
          <w:lang w:val="en-US"/>
        </w:rPr>
      </w:pPr>
      <w:r w:rsidRPr="001E1F36">
        <w:rPr>
          <w:rStyle w:val="Refdenotaderodap"/>
          <w:rFonts w:ascii="Tahoma" w:hAnsi="Tahoma" w:cs="Tahoma"/>
          <w:sz w:val="18"/>
          <w:szCs w:val="18"/>
        </w:rPr>
        <w:footnoteRef/>
      </w:r>
      <w:r w:rsidRPr="001E1F36">
        <w:rPr>
          <w:rFonts w:ascii="Tahoma" w:hAnsi="Tahoma" w:cs="Tahoma"/>
          <w:sz w:val="18"/>
          <w:szCs w:val="18"/>
          <w:lang w:val="en-US"/>
        </w:rPr>
        <w:t xml:space="preserve"> Making Cities Resilient – My City is Getting Ready</w:t>
      </w:r>
      <w:r>
        <w:rPr>
          <w:rFonts w:ascii="Tahoma" w:hAnsi="Tahoma" w:cs="Tahoma"/>
          <w:sz w:val="18"/>
          <w:szCs w:val="18"/>
          <w:lang w:val="en-US"/>
        </w:rPr>
        <w:t>.</w:t>
      </w:r>
    </w:p>
  </w:footnote>
  <w:footnote w:id="2">
    <w:p w:rsidR="002222D6" w:rsidRPr="0083317A" w:rsidRDefault="002222D6" w:rsidP="00F1737C">
      <w:pPr>
        <w:pStyle w:val="Textodenotaderodap"/>
        <w:jc w:val="both"/>
        <w:rPr>
          <w:rFonts w:ascii="Tahoma" w:hAnsi="Tahoma" w:cs="Tahoma"/>
          <w:sz w:val="18"/>
          <w:szCs w:val="18"/>
          <w:lang w:val="en-GB"/>
        </w:rPr>
      </w:pPr>
      <w:r w:rsidRPr="00673C50">
        <w:rPr>
          <w:rStyle w:val="Refdenotaderodap"/>
          <w:rFonts w:ascii="Tahoma" w:hAnsi="Tahoma" w:cs="Tahoma"/>
          <w:sz w:val="18"/>
          <w:szCs w:val="18"/>
        </w:rPr>
        <w:footnoteRef/>
      </w:r>
      <w:r w:rsidRPr="00673C50">
        <w:rPr>
          <w:rFonts w:ascii="Tahoma" w:hAnsi="Tahoma" w:cs="Tahoma"/>
          <w:sz w:val="18"/>
          <w:szCs w:val="18"/>
          <w:lang w:val="en-GB"/>
        </w:rPr>
        <w:t xml:space="preserve"> Family Emergency Plan,  Technical Guidelines for Preparation of Security Plans, Educational Files</w:t>
      </w:r>
      <w:r>
        <w:rPr>
          <w:rFonts w:ascii="Tahoma" w:hAnsi="Tahoma" w:cs="Tahoma"/>
          <w:sz w:val="18"/>
          <w:szCs w:val="18"/>
          <w:lang w:val="en-GB"/>
        </w:rPr>
        <w:t xml:space="preserve"> “</w:t>
      </w:r>
      <w:r w:rsidRPr="0083317A">
        <w:rPr>
          <w:rFonts w:ascii="Tahoma" w:hAnsi="Tahoma" w:cs="Tahoma"/>
          <w:sz w:val="18"/>
          <w:szCs w:val="18"/>
          <w:lang w:val="en-GB"/>
        </w:rPr>
        <w:t xml:space="preserve">Prevent </w:t>
      </w:r>
      <w:r>
        <w:rPr>
          <w:rFonts w:ascii="Tahoma" w:hAnsi="Tahoma" w:cs="Tahoma"/>
          <w:sz w:val="18"/>
          <w:szCs w:val="18"/>
          <w:lang w:val="en-GB"/>
        </w:rPr>
        <w:t xml:space="preserve">to </w:t>
      </w:r>
      <w:r w:rsidRPr="0083317A">
        <w:rPr>
          <w:rFonts w:ascii="Tahoma" w:hAnsi="Tahoma" w:cs="Tahoma"/>
          <w:sz w:val="18"/>
          <w:szCs w:val="18"/>
          <w:lang w:val="en-GB"/>
        </w:rPr>
        <w:t>Protect</w:t>
      </w:r>
      <w:r>
        <w:rPr>
          <w:rFonts w:ascii="Tahoma" w:hAnsi="Tahoma" w:cs="Tahoma"/>
          <w:sz w:val="18"/>
          <w:szCs w:val="18"/>
          <w:lang w:val="en-GB"/>
        </w:rPr>
        <w:t>”</w:t>
      </w:r>
      <w:r w:rsidRPr="0083317A">
        <w:rPr>
          <w:rFonts w:ascii="Tahoma" w:hAnsi="Tahoma" w:cs="Tahoma"/>
          <w:sz w:val="18"/>
          <w:szCs w:val="18"/>
          <w:lang w:val="en-GB"/>
        </w:rPr>
        <w:t xml:space="preserve">, History </w:t>
      </w:r>
      <w:r>
        <w:rPr>
          <w:rFonts w:ascii="Tahoma" w:hAnsi="Tahoma" w:cs="Tahoma"/>
          <w:sz w:val="18"/>
          <w:szCs w:val="18"/>
          <w:lang w:val="en-GB"/>
        </w:rPr>
        <w:t xml:space="preserve">of </w:t>
      </w:r>
      <w:r w:rsidRPr="0083317A">
        <w:rPr>
          <w:rFonts w:ascii="Tahoma" w:hAnsi="Tahoma" w:cs="Tahoma"/>
          <w:sz w:val="18"/>
          <w:szCs w:val="18"/>
          <w:lang w:val="en-GB"/>
        </w:rPr>
        <w:t xml:space="preserve">Events in the </w:t>
      </w:r>
      <w:r>
        <w:rPr>
          <w:rFonts w:ascii="Tahoma" w:hAnsi="Tahoma" w:cs="Tahoma"/>
          <w:sz w:val="18"/>
          <w:szCs w:val="18"/>
          <w:lang w:val="en-GB"/>
        </w:rPr>
        <w:t xml:space="preserve">Municipality </w:t>
      </w:r>
      <w:r w:rsidRPr="0083317A">
        <w:rPr>
          <w:rFonts w:ascii="Tahoma" w:hAnsi="Tahoma" w:cs="Tahoma"/>
          <w:sz w:val="18"/>
          <w:szCs w:val="18"/>
          <w:lang w:val="en-GB"/>
        </w:rPr>
        <w:t xml:space="preserve">of </w:t>
      </w:r>
      <w:proofErr w:type="spellStart"/>
      <w:r w:rsidRPr="0083317A">
        <w:rPr>
          <w:rFonts w:ascii="Tahoma" w:hAnsi="Tahoma" w:cs="Tahoma"/>
          <w:sz w:val="18"/>
          <w:szCs w:val="18"/>
          <w:lang w:val="en-GB"/>
        </w:rPr>
        <w:t>Amadora</w:t>
      </w:r>
      <w:proofErr w:type="spellEnd"/>
      <w:r w:rsidRPr="0083317A">
        <w:rPr>
          <w:rFonts w:ascii="Tahoma" w:hAnsi="Tahoma" w:cs="Tahoma"/>
          <w:sz w:val="18"/>
          <w:szCs w:val="18"/>
          <w:lang w:val="en-GB"/>
        </w:rPr>
        <w:t xml:space="preserve"> 2000-2010</w:t>
      </w:r>
      <w:r>
        <w:rPr>
          <w:rFonts w:ascii="Tahoma" w:hAnsi="Tahoma" w:cs="Tahoma"/>
          <w:sz w:val="18"/>
          <w:szCs w:val="18"/>
          <w:lang w:val="en-GB"/>
        </w:rPr>
        <w:t>, and</w:t>
      </w:r>
      <w:r w:rsidRPr="0083317A">
        <w:rPr>
          <w:rFonts w:ascii="Tahoma" w:hAnsi="Tahoma" w:cs="Tahoma"/>
          <w:sz w:val="18"/>
          <w:szCs w:val="18"/>
          <w:lang w:val="en-GB"/>
        </w:rPr>
        <w:t xml:space="preserve"> </w:t>
      </w:r>
      <w:r w:rsidRPr="00673C50">
        <w:rPr>
          <w:rFonts w:ascii="Tahoma" w:hAnsi="Tahoma" w:cs="Tahoma"/>
          <w:sz w:val="18"/>
          <w:szCs w:val="18"/>
          <w:lang w:val="en-GB"/>
        </w:rPr>
        <w:t xml:space="preserve">Climatic </w:t>
      </w:r>
      <w:proofErr w:type="spellStart"/>
      <w:r w:rsidRPr="00673C50">
        <w:rPr>
          <w:rFonts w:ascii="Tahoma" w:hAnsi="Tahoma" w:cs="Tahoma"/>
          <w:sz w:val="18"/>
          <w:szCs w:val="18"/>
          <w:lang w:val="en-GB"/>
        </w:rPr>
        <w:t>Normals</w:t>
      </w:r>
      <w:proofErr w:type="spellEnd"/>
      <w:r>
        <w:rPr>
          <w:rFonts w:ascii="Tahoma" w:hAnsi="Tahoma" w:cs="Tahoma"/>
          <w:sz w:val="18"/>
          <w:szCs w:val="18"/>
          <w:lang w:val="en-GB"/>
        </w:rPr>
        <w:t xml:space="preserve"> </w:t>
      </w:r>
      <w:r w:rsidRPr="0083317A">
        <w:rPr>
          <w:rFonts w:ascii="Tahoma" w:hAnsi="Tahoma" w:cs="Tahoma"/>
          <w:sz w:val="18"/>
          <w:szCs w:val="18"/>
          <w:lang w:val="en-GB"/>
        </w:rPr>
        <w:t xml:space="preserve">1915-2012, </w:t>
      </w:r>
      <w:r>
        <w:rPr>
          <w:rFonts w:ascii="Tahoma" w:hAnsi="Tahoma" w:cs="Tahoma"/>
          <w:sz w:val="18"/>
          <w:szCs w:val="18"/>
          <w:lang w:val="en-GB"/>
        </w:rPr>
        <w:t xml:space="preserve">informative leaflets about </w:t>
      </w:r>
      <w:r w:rsidRPr="0083317A">
        <w:rPr>
          <w:rFonts w:ascii="Tahoma" w:hAnsi="Tahoma" w:cs="Tahoma"/>
          <w:sz w:val="18"/>
          <w:szCs w:val="18"/>
          <w:lang w:val="en-GB"/>
        </w:rPr>
        <w:t xml:space="preserve">extreme weather events </w:t>
      </w:r>
      <w:r>
        <w:rPr>
          <w:rFonts w:ascii="Tahoma" w:hAnsi="Tahoma" w:cs="Tahoma"/>
          <w:sz w:val="18"/>
          <w:szCs w:val="18"/>
          <w:lang w:val="en-GB"/>
        </w:rPr>
        <w:t xml:space="preserve">and </w:t>
      </w:r>
      <w:r w:rsidRPr="0083317A">
        <w:rPr>
          <w:rFonts w:ascii="Tahoma" w:hAnsi="Tahoma" w:cs="Tahoma"/>
          <w:sz w:val="18"/>
          <w:szCs w:val="18"/>
          <w:lang w:val="en-GB"/>
        </w:rPr>
        <w:t xml:space="preserve">technical-operational </w:t>
      </w:r>
      <w:r>
        <w:rPr>
          <w:rFonts w:ascii="Tahoma" w:hAnsi="Tahoma" w:cs="Tahoma"/>
          <w:sz w:val="18"/>
          <w:szCs w:val="18"/>
          <w:lang w:val="en-GB"/>
        </w:rPr>
        <w:t xml:space="preserve">statements </w:t>
      </w:r>
      <w:r w:rsidRPr="0083317A">
        <w:rPr>
          <w:rFonts w:ascii="Tahoma" w:hAnsi="Tahoma" w:cs="Tahoma"/>
          <w:sz w:val="18"/>
          <w:szCs w:val="18"/>
          <w:lang w:val="en-GB"/>
        </w:rPr>
        <w:t xml:space="preserve">on weather conditions, weather warnings and alerts for civil </w:t>
      </w:r>
      <w:r>
        <w:rPr>
          <w:rFonts w:ascii="Tahoma" w:hAnsi="Tahoma" w:cs="Tahoma"/>
          <w:sz w:val="18"/>
          <w:szCs w:val="18"/>
          <w:lang w:val="en-GB"/>
        </w:rPr>
        <w:t>p</w:t>
      </w:r>
      <w:r w:rsidRPr="0083317A">
        <w:rPr>
          <w:rFonts w:ascii="Tahoma" w:hAnsi="Tahoma" w:cs="Tahoma"/>
          <w:sz w:val="18"/>
          <w:szCs w:val="18"/>
          <w:lang w:val="en-GB"/>
        </w:rPr>
        <w:t>rotection</w:t>
      </w:r>
    </w:p>
  </w:footnote>
  <w:footnote w:id="3">
    <w:p w:rsidR="002222D6" w:rsidRPr="00E7348C" w:rsidRDefault="002222D6" w:rsidP="0083317A">
      <w:pPr>
        <w:pStyle w:val="Textodenotaderodap"/>
        <w:jc w:val="both"/>
        <w:rPr>
          <w:rFonts w:ascii="Tahoma" w:hAnsi="Tahoma" w:cs="Tahoma"/>
          <w:sz w:val="18"/>
          <w:szCs w:val="18"/>
          <w:lang w:val="en-GB"/>
        </w:rPr>
      </w:pPr>
      <w:r w:rsidRPr="001E1F36">
        <w:rPr>
          <w:rStyle w:val="Refdenotaderodap"/>
          <w:rFonts w:ascii="Tahoma" w:hAnsi="Tahoma" w:cs="Tahoma"/>
          <w:sz w:val="18"/>
          <w:szCs w:val="18"/>
        </w:rPr>
        <w:footnoteRef/>
      </w:r>
      <w:r w:rsidRPr="00E7348C">
        <w:rPr>
          <w:rFonts w:ascii="Tahoma" w:hAnsi="Tahoma" w:cs="Tahoma"/>
          <w:sz w:val="18"/>
          <w:szCs w:val="18"/>
          <w:lang w:val="en-GB"/>
        </w:rPr>
        <w:t xml:space="preserve"> AXIS</w:t>
      </w:r>
      <w:r>
        <w:rPr>
          <w:rFonts w:ascii="Tahoma" w:hAnsi="Tahoma" w:cs="Tahoma"/>
          <w:sz w:val="18"/>
          <w:szCs w:val="18"/>
          <w:lang w:val="en-GB"/>
        </w:rPr>
        <w:t xml:space="preserve"> 1</w:t>
      </w:r>
      <w:r w:rsidRPr="00E7348C">
        <w:rPr>
          <w:rFonts w:ascii="Tahoma" w:hAnsi="Tahoma" w:cs="Tahoma"/>
          <w:sz w:val="18"/>
          <w:szCs w:val="18"/>
          <w:lang w:val="en-GB"/>
        </w:rPr>
        <w:t xml:space="preserve">: Identification of non-conformities and proposed improvements </w:t>
      </w:r>
      <w:r>
        <w:rPr>
          <w:rFonts w:ascii="Tahoma" w:hAnsi="Tahoma" w:cs="Tahoma"/>
          <w:sz w:val="18"/>
          <w:szCs w:val="18"/>
          <w:lang w:val="en-GB"/>
        </w:rPr>
        <w:t xml:space="preserve">as </w:t>
      </w:r>
      <w:r w:rsidRPr="00E7348C">
        <w:rPr>
          <w:rFonts w:ascii="Tahoma" w:hAnsi="Tahoma" w:cs="Tahoma"/>
          <w:sz w:val="18"/>
          <w:szCs w:val="18"/>
          <w:lang w:val="en-GB"/>
        </w:rPr>
        <w:t>recommended in the Legal System for Fire Safety in Buildings (SCIE); AXIS</w:t>
      </w:r>
      <w:r>
        <w:rPr>
          <w:rFonts w:ascii="Tahoma" w:hAnsi="Tahoma" w:cs="Tahoma"/>
          <w:sz w:val="18"/>
          <w:szCs w:val="18"/>
          <w:lang w:val="en-GB"/>
        </w:rPr>
        <w:t xml:space="preserve"> 2</w:t>
      </w:r>
      <w:r w:rsidRPr="00E7348C">
        <w:rPr>
          <w:rFonts w:ascii="Tahoma" w:hAnsi="Tahoma" w:cs="Tahoma"/>
          <w:sz w:val="18"/>
          <w:szCs w:val="18"/>
          <w:lang w:val="en-GB"/>
        </w:rPr>
        <w:t xml:space="preserve">: Streamlining/technical support in the Self-protection </w:t>
      </w:r>
      <w:r w:rsidRPr="00673C50">
        <w:rPr>
          <w:rFonts w:ascii="Tahoma" w:hAnsi="Tahoma" w:cs="Tahoma"/>
          <w:sz w:val="18"/>
          <w:szCs w:val="18"/>
          <w:lang w:val="en-GB"/>
        </w:rPr>
        <w:t>Measures; AXIS 3: Training/sensitization for staff and users of facilities; AXIS 4: Conducting thematic</w:t>
      </w:r>
      <w:r w:rsidRPr="00E7348C">
        <w:rPr>
          <w:rFonts w:ascii="Tahoma" w:hAnsi="Tahoma" w:cs="Tahoma"/>
          <w:sz w:val="18"/>
          <w:szCs w:val="18"/>
          <w:lang w:val="en-GB"/>
        </w:rPr>
        <w:t xml:space="preserve"> workshops on </w:t>
      </w:r>
      <w:r>
        <w:rPr>
          <w:rFonts w:ascii="Tahoma" w:hAnsi="Tahoma" w:cs="Tahoma"/>
          <w:sz w:val="18"/>
          <w:szCs w:val="18"/>
          <w:lang w:val="en-GB"/>
        </w:rPr>
        <w:t xml:space="preserve">specific </w:t>
      </w:r>
      <w:r w:rsidRPr="00E7348C">
        <w:rPr>
          <w:rFonts w:ascii="Tahoma" w:hAnsi="Tahoma" w:cs="Tahoma"/>
          <w:sz w:val="18"/>
          <w:szCs w:val="18"/>
          <w:lang w:val="en-GB"/>
        </w:rPr>
        <w:t>date</w:t>
      </w:r>
      <w:r>
        <w:rPr>
          <w:rFonts w:ascii="Tahoma" w:hAnsi="Tahoma" w:cs="Tahoma"/>
          <w:sz w:val="18"/>
          <w:szCs w:val="18"/>
          <w:lang w:val="en-GB"/>
        </w:rPr>
        <w:t>s</w:t>
      </w:r>
      <w:r w:rsidRPr="00E7348C">
        <w:rPr>
          <w:rFonts w:ascii="Tahoma" w:hAnsi="Tahoma" w:cs="Tahoma"/>
          <w:sz w:val="18"/>
          <w:szCs w:val="18"/>
          <w:lang w:val="en-GB"/>
        </w:rPr>
        <w:t xml:space="preserve"> and location</w:t>
      </w:r>
      <w:r>
        <w:rPr>
          <w:rFonts w:ascii="Tahoma" w:hAnsi="Tahoma" w:cs="Tahoma"/>
          <w:sz w:val="18"/>
          <w:szCs w:val="18"/>
          <w:lang w:val="en-GB"/>
        </w:rPr>
        <w:t>s</w:t>
      </w:r>
      <w:r w:rsidRPr="00E7348C">
        <w:rPr>
          <w:rFonts w:ascii="Tahoma" w:hAnsi="Tahoma" w:cs="Tahoma"/>
          <w:sz w:val="18"/>
          <w:szCs w:val="18"/>
          <w:lang w:val="en-GB"/>
        </w:rPr>
        <w:t>; AXIS</w:t>
      </w:r>
      <w:r>
        <w:rPr>
          <w:rFonts w:ascii="Tahoma" w:hAnsi="Tahoma" w:cs="Tahoma"/>
          <w:sz w:val="18"/>
          <w:szCs w:val="18"/>
          <w:lang w:val="en-GB"/>
        </w:rPr>
        <w:t xml:space="preserve"> 5</w:t>
      </w:r>
      <w:r w:rsidRPr="00E7348C">
        <w:rPr>
          <w:rFonts w:ascii="Tahoma" w:hAnsi="Tahoma" w:cs="Tahoma"/>
          <w:sz w:val="18"/>
          <w:szCs w:val="18"/>
          <w:lang w:val="en-GB"/>
        </w:rPr>
        <w:t xml:space="preserve">: Participation in the ongoing events of the </w:t>
      </w:r>
      <w:r>
        <w:rPr>
          <w:rFonts w:ascii="Tahoma" w:hAnsi="Tahoma" w:cs="Tahoma"/>
          <w:sz w:val="18"/>
          <w:szCs w:val="18"/>
          <w:lang w:val="en-GB"/>
        </w:rPr>
        <w:t>C</w:t>
      </w:r>
      <w:r w:rsidRPr="00E7348C">
        <w:rPr>
          <w:rFonts w:ascii="Tahoma" w:hAnsi="Tahoma" w:cs="Tahoma"/>
          <w:sz w:val="18"/>
          <w:szCs w:val="18"/>
          <w:lang w:val="en-GB"/>
        </w:rPr>
        <w:t>ampaign.</w:t>
      </w:r>
    </w:p>
  </w:footnote>
  <w:footnote w:id="4">
    <w:p w:rsidR="002222D6" w:rsidRPr="00661F21" w:rsidRDefault="002222D6" w:rsidP="00A11123">
      <w:pPr>
        <w:pStyle w:val="Textodenotaderodap"/>
        <w:jc w:val="both"/>
        <w:rPr>
          <w:rFonts w:ascii="Tahoma" w:hAnsi="Tahoma" w:cs="Tahoma"/>
          <w:sz w:val="18"/>
          <w:szCs w:val="18"/>
          <w:lang w:val="en-GB"/>
        </w:rPr>
      </w:pPr>
      <w:r w:rsidRPr="001E1F36">
        <w:rPr>
          <w:rStyle w:val="Refdenotaderodap"/>
          <w:rFonts w:ascii="Tahoma" w:hAnsi="Tahoma" w:cs="Tahoma"/>
          <w:sz w:val="18"/>
          <w:szCs w:val="18"/>
        </w:rPr>
        <w:footnoteRef/>
      </w:r>
      <w:r w:rsidRPr="00661F21">
        <w:rPr>
          <w:rFonts w:ascii="Tahoma" w:hAnsi="Tahoma" w:cs="Tahoma"/>
          <w:sz w:val="18"/>
          <w:szCs w:val="18"/>
          <w:lang w:val="en-GB"/>
        </w:rPr>
        <w:t xml:space="preserve"> </w:t>
      </w:r>
      <w:proofErr w:type="gramStart"/>
      <w:r>
        <w:rPr>
          <w:rFonts w:ascii="Tahoma" w:hAnsi="Tahoma" w:cs="Tahoma"/>
          <w:sz w:val="18"/>
          <w:szCs w:val="18"/>
          <w:lang w:val="en-GB"/>
        </w:rPr>
        <w:t xml:space="preserve">The </w:t>
      </w:r>
      <w:r w:rsidRPr="00661F21">
        <w:rPr>
          <w:rFonts w:ascii="Tahoma" w:hAnsi="Tahoma" w:cs="Tahoma"/>
          <w:sz w:val="18"/>
          <w:szCs w:val="18"/>
          <w:lang w:val="en-GB"/>
        </w:rPr>
        <w:t>authority</w:t>
      </w:r>
      <w:r>
        <w:rPr>
          <w:rFonts w:ascii="Tahoma" w:hAnsi="Tahoma" w:cs="Tahoma"/>
          <w:sz w:val="18"/>
          <w:szCs w:val="18"/>
          <w:lang w:val="en-GB"/>
        </w:rPr>
        <w:t xml:space="preserve"> r</w:t>
      </w:r>
      <w:r w:rsidRPr="00661F21">
        <w:rPr>
          <w:rFonts w:ascii="Tahoma" w:hAnsi="Tahoma" w:cs="Tahoma"/>
          <w:sz w:val="18"/>
          <w:szCs w:val="18"/>
          <w:lang w:val="en-GB"/>
        </w:rPr>
        <w:t xml:space="preserve">esponsible for preparedness, relief and recovery </w:t>
      </w:r>
      <w:r>
        <w:rPr>
          <w:rFonts w:ascii="Tahoma" w:hAnsi="Tahoma" w:cs="Tahoma"/>
          <w:sz w:val="18"/>
          <w:szCs w:val="18"/>
          <w:lang w:val="en-GB"/>
        </w:rPr>
        <w:t>of</w:t>
      </w:r>
      <w:r w:rsidRPr="00661F21">
        <w:rPr>
          <w:rFonts w:ascii="Tahoma" w:hAnsi="Tahoma" w:cs="Tahoma"/>
          <w:sz w:val="18"/>
          <w:szCs w:val="18"/>
          <w:lang w:val="en-GB"/>
        </w:rPr>
        <w:t xml:space="preserve"> </w:t>
      </w:r>
      <w:proofErr w:type="spellStart"/>
      <w:r w:rsidRPr="00661F21">
        <w:rPr>
          <w:rFonts w:ascii="Tahoma" w:hAnsi="Tahoma" w:cs="Tahoma"/>
          <w:sz w:val="18"/>
          <w:szCs w:val="18"/>
          <w:lang w:val="en-GB"/>
        </w:rPr>
        <w:t>Amadora</w:t>
      </w:r>
      <w:proofErr w:type="spellEnd"/>
      <w:r w:rsidRPr="00661F21">
        <w:rPr>
          <w:rFonts w:ascii="Tahoma" w:hAnsi="Tahoma" w:cs="Tahoma"/>
          <w:sz w:val="18"/>
          <w:szCs w:val="18"/>
          <w:lang w:val="en-GB"/>
        </w:rPr>
        <w:t xml:space="preserve"> community </w:t>
      </w:r>
      <w:r>
        <w:rPr>
          <w:rFonts w:ascii="Tahoma" w:hAnsi="Tahoma" w:cs="Tahoma"/>
          <w:sz w:val="18"/>
          <w:szCs w:val="18"/>
          <w:lang w:val="en-GB"/>
        </w:rPr>
        <w:t>in serious accident or disaster.</w:t>
      </w:r>
      <w:proofErr w:type="gramEnd"/>
    </w:p>
  </w:footnote>
  <w:footnote w:id="5">
    <w:p w:rsidR="002222D6" w:rsidRPr="001E1F36" w:rsidRDefault="002222D6" w:rsidP="001F6289">
      <w:pPr>
        <w:pStyle w:val="Textodenotaderodap"/>
        <w:jc w:val="both"/>
        <w:rPr>
          <w:rFonts w:ascii="Tahoma" w:hAnsi="Tahoma" w:cs="Tahoma"/>
          <w:sz w:val="18"/>
          <w:szCs w:val="18"/>
          <w:lang w:val="en-US"/>
        </w:rPr>
      </w:pPr>
      <w:r w:rsidRPr="001E1F36">
        <w:rPr>
          <w:rStyle w:val="Refdenotaderodap"/>
          <w:rFonts w:ascii="Tahoma" w:hAnsi="Tahoma" w:cs="Tahoma"/>
          <w:sz w:val="18"/>
          <w:szCs w:val="18"/>
        </w:rPr>
        <w:footnoteRef/>
      </w:r>
      <w:r w:rsidRPr="001E1F36">
        <w:rPr>
          <w:rFonts w:ascii="Tahoma" w:hAnsi="Tahoma" w:cs="Tahoma"/>
          <w:sz w:val="18"/>
          <w:szCs w:val="18"/>
          <w:lang w:val="en-US"/>
        </w:rPr>
        <w:t xml:space="preserve"> Ages between 10 and 17 years old.</w:t>
      </w:r>
    </w:p>
  </w:footnote>
  <w:footnote w:id="6">
    <w:p w:rsidR="002222D6" w:rsidRPr="002E3F3F" w:rsidRDefault="002222D6" w:rsidP="00F750AE">
      <w:pPr>
        <w:pStyle w:val="Textodenotaderodap"/>
        <w:jc w:val="both"/>
        <w:rPr>
          <w:rFonts w:ascii="Tahoma" w:hAnsi="Tahoma" w:cs="Tahoma"/>
          <w:sz w:val="18"/>
          <w:szCs w:val="18"/>
          <w:lang w:val="en-GB"/>
        </w:rPr>
      </w:pPr>
      <w:r w:rsidRPr="001E1F36">
        <w:rPr>
          <w:rStyle w:val="Refdenotaderodap"/>
          <w:rFonts w:ascii="Tahoma" w:hAnsi="Tahoma" w:cs="Tahoma"/>
          <w:sz w:val="18"/>
          <w:szCs w:val="18"/>
        </w:rPr>
        <w:footnoteRef/>
      </w:r>
      <w:r w:rsidRPr="002E3F3F">
        <w:rPr>
          <w:rFonts w:ascii="Tahoma" w:hAnsi="Tahoma" w:cs="Tahoma"/>
          <w:sz w:val="18"/>
          <w:szCs w:val="18"/>
          <w:lang w:val="en-GB"/>
        </w:rPr>
        <w:t xml:space="preserve"> Only those with best schooling results.</w:t>
      </w:r>
    </w:p>
  </w:footnote>
  <w:footnote w:id="7">
    <w:p w:rsidR="002222D6" w:rsidRPr="002E3F3F" w:rsidRDefault="002222D6" w:rsidP="002E3F3F">
      <w:pPr>
        <w:pStyle w:val="Textodenotaderodap"/>
        <w:jc w:val="both"/>
        <w:rPr>
          <w:rFonts w:ascii="Tahoma" w:hAnsi="Tahoma" w:cs="Tahoma"/>
          <w:sz w:val="18"/>
          <w:szCs w:val="18"/>
          <w:lang w:val="en-GB"/>
        </w:rPr>
      </w:pPr>
      <w:r w:rsidRPr="001E1F36">
        <w:rPr>
          <w:rStyle w:val="Refdenotaderodap"/>
          <w:rFonts w:ascii="Tahoma" w:hAnsi="Tahoma" w:cs="Tahoma"/>
          <w:sz w:val="18"/>
          <w:szCs w:val="18"/>
        </w:rPr>
        <w:footnoteRef/>
      </w:r>
      <w:r w:rsidRPr="002E3F3F">
        <w:rPr>
          <w:rFonts w:ascii="Tahoma" w:hAnsi="Tahoma" w:cs="Tahoma"/>
          <w:sz w:val="18"/>
          <w:szCs w:val="18"/>
          <w:lang w:val="en-GB"/>
        </w:rPr>
        <w:t xml:space="preserve"> Ages between 4 and 9 years old.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7F02"/>
    <w:multiLevelType w:val="hybridMultilevel"/>
    <w:tmpl w:val="C97C13F8"/>
    <w:lvl w:ilvl="0" w:tplc="9DC4F676">
      <w:start w:val="1"/>
      <w:numFmt w:val="bullet"/>
      <w:lvlText w:val=""/>
      <w:lvlJc w:val="left"/>
      <w:pPr>
        <w:ind w:left="795" w:hanging="360"/>
      </w:pPr>
      <w:rPr>
        <w:rFonts w:ascii="Wingdings" w:hAnsi="Wingdings" w:hint="default"/>
      </w:rPr>
    </w:lvl>
    <w:lvl w:ilvl="1" w:tplc="08160003" w:tentative="1">
      <w:start w:val="1"/>
      <w:numFmt w:val="bullet"/>
      <w:lvlText w:val="o"/>
      <w:lvlJc w:val="left"/>
      <w:pPr>
        <w:ind w:left="1515" w:hanging="360"/>
      </w:pPr>
      <w:rPr>
        <w:rFonts w:ascii="Courier New" w:hAnsi="Courier New" w:cs="Courier New" w:hint="default"/>
      </w:rPr>
    </w:lvl>
    <w:lvl w:ilvl="2" w:tplc="08160005" w:tentative="1">
      <w:start w:val="1"/>
      <w:numFmt w:val="bullet"/>
      <w:lvlText w:val=""/>
      <w:lvlJc w:val="left"/>
      <w:pPr>
        <w:ind w:left="2235" w:hanging="360"/>
      </w:pPr>
      <w:rPr>
        <w:rFonts w:ascii="Wingdings" w:hAnsi="Wingdings" w:hint="default"/>
      </w:rPr>
    </w:lvl>
    <w:lvl w:ilvl="3" w:tplc="08160001" w:tentative="1">
      <w:start w:val="1"/>
      <w:numFmt w:val="bullet"/>
      <w:lvlText w:val=""/>
      <w:lvlJc w:val="left"/>
      <w:pPr>
        <w:ind w:left="2955" w:hanging="360"/>
      </w:pPr>
      <w:rPr>
        <w:rFonts w:ascii="Symbol" w:hAnsi="Symbol" w:hint="default"/>
      </w:rPr>
    </w:lvl>
    <w:lvl w:ilvl="4" w:tplc="08160003" w:tentative="1">
      <w:start w:val="1"/>
      <w:numFmt w:val="bullet"/>
      <w:lvlText w:val="o"/>
      <w:lvlJc w:val="left"/>
      <w:pPr>
        <w:ind w:left="3675" w:hanging="360"/>
      </w:pPr>
      <w:rPr>
        <w:rFonts w:ascii="Courier New" w:hAnsi="Courier New" w:cs="Courier New" w:hint="default"/>
      </w:rPr>
    </w:lvl>
    <w:lvl w:ilvl="5" w:tplc="08160005" w:tentative="1">
      <w:start w:val="1"/>
      <w:numFmt w:val="bullet"/>
      <w:lvlText w:val=""/>
      <w:lvlJc w:val="left"/>
      <w:pPr>
        <w:ind w:left="4395" w:hanging="360"/>
      </w:pPr>
      <w:rPr>
        <w:rFonts w:ascii="Wingdings" w:hAnsi="Wingdings" w:hint="default"/>
      </w:rPr>
    </w:lvl>
    <w:lvl w:ilvl="6" w:tplc="08160001" w:tentative="1">
      <w:start w:val="1"/>
      <w:numFmt w:val="bullet"/>
      <w:lvlText w:val=""/>
      <w:lvlJc w:val="left"/>
      <w:pPr>
        <w:ind w:left="5115" w:hanging="360"/>
      </w:pPr>
      <w:rPr>
        <w:rFonts w:ascii="Symbol" w:hAnsi="Symbol" w:hint="default"/>
      </w:rPr>
    </w:lvl>
    <w:lvl w:ilvl="7" w:tplc="08160003" w:tentative="1">
      <w:start w:val="1"/>
      <w:numFmt w:val="bullet"/>
      <w:lvlText w:val="o"/>
      <w:lvlJc w:val="left"/>
      <w:pPr>
        <w:ind w:left="5835" w:hanging="360"/>
      </w:pPr>
      <w:rPr>
        <w:rFonts w:ascii="Courier New" w:hAnsi="Courier New" w:cs="Courier New" w:hint="default"/>
      </w:rPr>
    </w:lvl>
    <w:lvl w:ilvl="8" w:tplc="08160005" w:tentative="1">
      <w:start w:val="1"/>
      <w:numFmt w:val="bullet"/>
      <w:lvlText w:val=""/>
      <w:lvlJc w:val="left"/>
      <w:pPr>
        <w:ind w:left="6555" w:hanging="360"/>
      </w:pPr>
      <w:rPr>
        <w:rFonts w:ascii="Wingdings" w:hAnsi="Wingdings" w:hint="default"/>
      </w:rPr>
    </w:lvl>
  </w:abstractNum>
  <w:abstractNum w:abstractNumId="1">
    <w:nsid w:val="17A95957"/>
    <w:multiLevelType w:val="hybridMultilevel"/>
    <w:tmpl w:val="54000F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18FB025B"/>
    <w:multiLevelType w:val="hybridMultilevel"/>
    <w:tmpl w:val="82B84B2A"/>
    <w:lvl w:ilvl="0" w:tplc="9DC4F676">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AF13C82"/>
    <w:multiLevelType w:val="hybridMultilevel"/>
    <w:tmpl w:val="20AA5F74"/>
    <w:lvl w:ilvl="0" w:tplc="9DC4F6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D95B34"/>
    <w:multiLevelType w:val="hybridMultilevel"/>
    <w:tmpl w:val="639E1F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F42708A"/>
    <w:multiLevelType w:val="hybridMultilevel"/>
    <w:tmpl w:val="1A0A41D6"/>
    <w:lvl w:ilvl="0" w:tplc="C5807968">
      <w:numFmt w:val="bullet"/>
      <w:lvlText w:val="-"/>
      <w:lvlJc w:val="left"/>
      <w:pPr>
        <w:ind w:left="720" w:hanging="360"/>
      </w:pPr>
      <w:rPr>
        <w:rFonts w:ascii="Tahoma" w:eastAsia="Calibri" w:hAnsi="Tahoma" w:cs="Tahoma"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37353464"/>
    <w:multiLevelType w:val="hybridMultilevel"/>
    <w:tmpl w:val="060EA620"/>
    <w:lvl w:ilvl="0" w:tplc="9DC4F676">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395A76B6"/>
    <w:multiLevelType w:val="hybridMultilevel"/>
    <w:tmpl w:val="CCA21DF6"/>
    <w:lvl w:ilvl="0" w:tplc="9DC4F676">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41A76B12"/>
    <w:multiLevelType w:val="hybridMultilevel"/>
    <w:tmpl w:val="7E2AAF88"/>
    <w:lvl w:ilvl="0" w:tplc="9DC4F676">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442C0B07"/>
    <w:multiLevelType w:val="hybridMultilevel"/>
    <w:tmpl w:val="DF322CA2"/>
    <w:lvl w:ilvl="0" w:tplc="9DC4F6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C278D7"/>
    <w:multiLevelType w:val="hybridMultilevel"/>
    <w:tmpl w:val="8D0697A6"/>
    <w:lvl w:ilvl="0" w:tplc="9DC4F6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794FB4"/>
    <w:multiLevelType w:val="hybridMultilevel"/>
    <w:tmpl w:val="DE3E9892"/>
    <w:lvl w:ilvl="0" w:tplc="9DC4F676">
      <w:start w:val="1"/>
      <w:numFmt w:val="bullet"/>
      <w:lvlText w:val=""/>
      <w:lvlJc w:val="left"/>
      <w:pPr>
        <w:ind w:left="785" w:hanging="360"/>
      </w:pPr>
      <w:rPr>
        <w:rFonts w:ascii="Wingdings" w:hAnsi="Wingdings" w:hint="default"/>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12">
    <w:nsid w:val="69D7224F"/>
    <w:multiLevelType w:val="hybridMultilevel"/>
    <w:tmpl w:val="B56A3A46"/>
    <w:lvl w:ilvl="0" w:tplc="12CA495C">
      <w:start w:val="1"/>
      <w:numFmt w:val="bullet"/>
      <w:lvlText w:val=""/>
      <w:lvlJc w:val="left"/>
      <w:pPr>
        <w:ind w:left="720" w:hanging="360"/>
      </w:pPr>
      <w:rPr>
        <w:rFonts w:ascii="Wingdings" w:hAnsi="Wingdings" w:hint="default"/>
        <w:lang w:val="en-US"/>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6C0E1174"/>
    <w:multiLevelType w:val="hybridMultilevel"/>
    <w:tmpl w:val="511C00CE"/>
    <w:lvl w:ilvl="0" w:tplc="9DC4F676">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77E03129"/>
    <w:multiLevelType w:val="hybridMultilevel"/>
    <w:tmpl w:val="6110126E"/>
    <w:lvl w:ilvl="0" w:tplc="08160001">
      <w:start w:val="1"/>
      <w:numFmt w:val="bullet"/>
      <w:lvlText w:val=""/>
      <w:lvlJc w:val="left"/>
      <w:pPr>
        <w:ind w:left="788" w:hanging="360"/>
      </w:pPr>
      <w:rPr>
        <w:rFonts w:ascii="Symbol" w:hAnsi="Symbol" w:hint="default"/>
      </w:rPr>
    </w:lvl>
    <w:lvl w:ilvl="1" w:tplc="08160003" w:tentative="1">
      <w:start w:val="1"/>
      <w:numFmt w:val="bullet"/>
      <w:lvlText w:val="o"/>
      <w:lvlJc w:val="left"/>
      <w:pPr>
        <w:ind w:left="1508" w:hanging="360"/>
      </w:pPr>
      <w:rPr>
        <w:rFonts w:ascii="Courier New" w:hAnsi="Courier New" w:cs="Courier New" w:hint="default"/>
      </w:rPr>
    </w:lvl>
    <w:lvl w:ilvl="2" w:tplc="08160005" w:tentative="1">
      <w:start w:val="1"/>
      <w:numFmt w:val="bullet"/>
      <w:lvlText w:val=""/>
      <w:lvlJc w:val="left"/>
      <w:pPr>
        <w:ind w:left="2228" w:hanging="360"/>
      </w:pPr>
      <w:rPr>
        <w:rFonts w:ascii="Wingdings" w:hAnsi="Wingdings" w:hint="default"/>
      </w:rPr>
    </w:lvl>
    <w:lvl w:ilvl="3" w:tplc="08160001" w:tentative="1">
      <w:start w:val="1"/>
      <w:numFmt w:val="bullet"/>
      <w:lvlText w:val=""/>
      <w:lvlJc w:val="left"/>
      <w:pPr>
        <w:ind w:left="2948" w:hanging="360"/>
      </w:pPr>
      <w:rPr>
        <w:rFonts w:ascii="Symbol" w:hAnsi="Symbol" w:hint="default"/>
      </w:rPr>
    </w:lvl>
    <w:lvl w:ilvl="4" w:tplc="08160003" w:tentative="1">
      <w:start w:val="1"/>
      <w:numFmt w:val="bullet"/>
      <w:lvlText w:val="o"/>
      <w:lvlJc w:val="left"/>
      <w:pPr>
        <w:ind w:left="3668" w:hanging="360"/>
      </w:pPr>
      <w:rPr>
        <w:rFonts w:ascii="Courier New" w:hAnsi="Courier New" w:cs="Courier New" w:hint="default"/>
      </w:rPr>
    </w:lvl>
    <w:lvl w:ilvl="5" w:tplc="08160005" w:tentative="1">
      <w:start w:val="1"/>
      <w:numFmt w:val="bullet"/>
      <w:lvlText w:val=""/>
      <w:lvlJc w:val="left"/>
      <w:pPr>
        <w:ind w:left="4388" w:hanging="360"/>
      </w:pPr>
      <w:rPr>
        <w:rFonts w:ascii="Wingdings" w:hAnsi="Wingdings" w:hint="default"/>
      </w:rPr>
    </w:lvl>
    <w:lvl w:ilvl="6" w:tplc="08160001" w:tentative="1">
      <w:start w:val="1"/>
      <w:numFmt w:val="bullet"/>
      <w:lvlText w:val=""/>
      <w:lvlJc w:val="left"/>
      <w:pPr>
        <w:ind w:left="5108" w:hanging="360"/>
      </w:pPr>
      <w:rPr>
        <w:rFonts w:ascii="Symbol" w:hAnsi="Symbol" w:hint="default"/>
      </w:rPr>
    </w:lvl>
    <w:lvl w:ilvl="7" w:tplc="08160003" w:tentative="1">
      <w:start w:val="1"/>
      <w:numFmt w:val="bullet"/>
      <w:lvlText w:val="o"/>
      <w:lvlJc w:val="left"/>
      <w:pPr>
        <w:ind w:left="5828" w:hanging="360"/>
      </w:pPr>
      <w:rPr>
        <w:rFonts w:ascii="Courier New" w:hAnsi="Courier New" w:cs="Courier New" w:hint="default"/>
      </w:rPr>
    </w:lvl>
    <w:lvl w:ilvl="8" w:tplc="08160005" w:tentative="1">
      <w:start w:val="1"/>
      <w:numFmt w:val="bullet"/>
      <w:lvlText w:val=""/>
      <w:lvlJc w:val="left"/>
      <w:pPr>
        <w:ind w:left="6548" w:hanging="360"/>
      </w:pPr>
      <w:rPr>
        <w:rFonts w:ascii="Wingdings" w:hAnsi="Wingdings" w:hint="default"/>
      </w:rPr>
    </w:lvl>
  </w:abstractNum>
  <w:num w:numId="1">
    <w:abstractNumId w:val="12"/>
  </w:num>
  <w:num w:numId="2">
    <w:abstractNumId w:val="1"/>
  </w:num>
  <w:num w:numId="3">
    <w:abstractNumId w:val="13"/>
  </w:num>
  <w:num w:numId="4">
    <w:abstractNumId w:val="8"/>
  </w:num>
  <w:num w:numId="5">
    <w:abstractNumId w:val="14"/>
  </w:num>
  <w:num w:numId="6">
    <w:abstractNumId w:val="2"/>
  </w:num>
  <w:num w:numId="7">
    <w:abstractNumId w:val="0"/>
  </w:num>
  <w:num w:numId="8">
    <w:abstractNumId w:val="5"/>
  </w:num>
  <w:num w:numId="9">
    <w:abstractNumId w:val="6"/>
  </w:num>
  <w:num w:numId="10">
    <w:abstractNumId w:val="11"/>
  </w:num>
  <w:num w:numId="11">
    <w:abstractNumId w:val="10"/>
  </w:num>
  <w:num w:numId="12">
    <w:abstractNumId w:val="3"/>
  </w:num>
  <w:num w:numId="13">
    <w:abstractNumId w:val="9"/>
  </w:num>
  <w:num w:numId="14">
    <w:abstractNumId w:val="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C03C96"/>
    <w:rsid w:val="000008E4"/>
    <w:rsid w:val="00014263"/>
    <w:rsid w:val="00025497"/>
    <w:rsid w:val="0003114B"/>
    <w:rsid w:val="00036242"/>
    <w:rsid w:val="00054283"/>
    <w:rsid w:val="00054603"/>
    <w:rsid w:val="00063E5F"/>
    <w:rsid w:val="00080EC0"/>
    <w:rsid w:val="00087B2A"/>
    <w:rsid w:val="00093174"/>
    <w:rsid w:val="00093786"/>
    <w:rsid w:val="00096E58"/>
    <w:rsid w:val="000A1228"/>
    <w:rsid w:val="000B0AEA"/>
    <w:rsid w:val="000C0EB7"/>
    <w:rsid w:val="000C5CEC"/>
    <w:rsid w:val="000F10BD"/>
    <w:rsid w:val="000F6D9D"/>
    <w:rsid w:val="000F7D2F"/>
    <w:rsid w:val="001023ED"/>
    <w:rsid w:val="0012350E"/>
    <w:rsid w:val="00125EF4"/>
    <w:rsid w:val="001444CC"/>
    <w:rsid w:val="00151DD4"/>
    <w:rsid w:val="00155C60"/>
    <w:rsid w:val="0016792B"/>
    <w:rsid w:val="00170766"/>
    <w:rsid w:val="00184F28"/>
    <w:rsid w:val="00187BA3"/>
    <w:rsid w:val="00194BE8"/>
    <w:rsid w:val="00196E5A"/>
    <w:rsid w:val="001A576B"/>
    <w:rsid w:val="001A6867"/>
    <w:rsid w:val="001C5E92"/>
    <w:rsid w:val="001C5FFA"/>
    <w:rsid w:val="001E1F36"/>
    <w:rsid w:val="001E2B8B"/>
    <w:rsid w:val="001F4769"/>
    <w:rsid w:val="001F6289"/>
    <w:rsid w:val="00214F9B"/>
    <w:rsid w:val="0021517A"/>
    <w:rsid w:val="002222D6"/>
    <w:rsid w:val="002254E1"/>
    <w:rsid w:val="002260C8"/>
    <w:rsid w:val="002444B4"/>
    <w:rsid w:val="00252BF6"/>
    <w:rsid w:val="00254217"/>
    <w:rsid w:val="0027387E"/>
    <w:rsid w:val="00285E69"/>
    <w:rsid w:val="00290328"/>
    <w:rsid w:val="002A372D"/>
    <w:rsid w:val="002A7E7F"/>
    <w:rsid w:val="002C1717"/>
    <w:rsid w:val="002C25DD"/>
    <w:rsid w:val="002C5A9A"/>
    <w:rsid w:val="002D3BDC"/>
    <w:rsid w:val="002D4B87"/>
    <w:rsid w:val="002D4F28"/>
    <w:rsid w:val="002D54D7"/>
    <w:rsid w:val="002D6479"/>
    <w:rsid w:val="002E1A35"/>
    <w:rsid w:val="002E3B59"/>
    <w:rsid w:val="002E3F3F"/>
    <w:rsid w:val="002F39B3"/>
    <w:rsid w:val="00300A8E"/>
    <w:rsid w:val="00305C77"/>
    <w:rsid w:val="003063B7"/>
    <w:rsid w:val="003212D7"/>
    <w:rsid w:val="00333FC3"/>
    <w:rsid w:val="003409B7"/>
    <w:rsid w:val="003468EC"/>
    <w:rsid w:val="0035166B"/>
    <w:rsid w:val="00356460"/>
    <w:rsid w:val="00363F09"/>
    <w:rsid w:val="00365831"/>
    <w:rsid w:val="00371675"/>
    <w:rsid w:val="0037551A"/>
    <w:rsid w:val="00380D00"/>
    <w:rsid w:val="00380F73"/>
    <w:rsid w:val="00381E36"/>
    <w:rsid w:val="00382293"/>
    <w:rsid w:val="00387E59"/>
    <w:rsid w:val="00387F1A"/>
    <w:rsid w:val="00391E4C"/>
    <w:rsid w:val="003A154D"/>
    <w:rsid w:val="003A2E35"/>
    <w:rsid w:val="003A6F05"/>
    <w:rsid w:val="003C1248"/>
    <w:rsid w:val="003C637B"/>
    <w:rsid w:val="003C73EF"/>
    <w:rsid w:val="003D1BC6"/>
    <w:rsid w:val="003D3BAB"/>
    <w:rsid w:val="003D46EB"/>
    <w:rsid w:val="003E3750"/>
    <w:rsid w:val="003E69AF"/>
    <w:rsid w:val="003F061C"/>
    <w:rsid w:val="00416572"/>
    <w:rsid w:val="00417CAA"/>
    <w:rsid w:val="00422A6B"/>
    <w:rsid w:val="00424141"/>
    <w:rsid w:val="004336D2"/>
    <w:rsid w:val="0044344A"/>
    <w:rsid w:val="00444DD5"/>
    <w:rsid w:val="00446BB5"/>
    <w:rsid w:val="00451B13"/>
    <w:rsid w:val="0047346C"/>
    <w:rsid w:val="004754C9"/>
    <w:rsid w:val="00483D18"/>
    <w:rsid w:val="00484C67"/>
    <w:rsid w:val="0049547D"/>
    <w:rsid w:val="0049601B"/>
    <w:rsid w:val="004A0862"/>
    <w:rsid w:val="004A11B5"/>
    <w:rsid w:val="004B29B4"/>
    <w:rsid w:val="004B3274"/>
    <w:rsid w:val="004B76B3"/>
    <w:rsid w:val="004D56C9"/>
    <w:rsid w:val="005044CF"/>
    <w:rsid w:val="00517D48"/>
    <w:rsid w:val="0053791E"/>
    <w:rsid w:val="00537AE8"/>
    <w:rsid w:val="00543586"/>
    <w:rsid w:val="00555141"/>
    <w:rsid w:val="00562657"/>
    <w:rsid w:val="005672D6"/>
    <w:rsid w:val="005801F0"/>
    <w:rsid w:val="00591E4B"/>
    <w:rsid w:val="005A77F8"/>
    <w:rsid w:val="005C1E7E"/>
    <w:rsid w:val="005C471F"/>
    <w:rsid w:val="005E63FF"/>
    <w:rsid w:val="005F1D19"/>
    <w:rsid w:val="005F447C"/>
    <w:rsid w:val="0060636D"/>
    <w:rsid w:val="0061245D"/>
    <w:rsid w:val="00616903"/>
    <w:rsid w:val="00623410"/>
    <w:rsid w:val="00623CFA"/>
    <w:rsid w:val="00625ED7"/>
    <w:rsid w:val="00631258"/>
    <w:rsid w:val="0063213A"/>
    <w:rsid w:val="00633AD3"/>
    <w:rsid w:val="00661F21"/>
    <w:rsid w:val="00673C50"/>
    <w:rsid w:val="0069028C"/>
    <w:rsid w:val="00696122"/>
    <w:rsid w:val="006A1840"/>
    <w:rsid w:val="006A5DD0"/>
    <w:rsid w:val="006B13D0"/>
    <w:rsid w:val="006C21C0"/>
    <w:rsid w:val="006C6549"/>
    <w:rsid w:val="006C6785"/>
    <w:rsid w:val="006F25D9"/>
    <w:rsid w:val="006F2947"/>
    <w:rsid w:val="00717A4A"/>
    <w:rsid w:val="00727199"/>
    <w:rsid w:val="00733A14"/>
    <w:rsid w:val="00745A28"/>
    <w:rsid w:val="007543AD"/>
    <w:rsid w:val="00754FD5"/>
    <w:rsid w:val="007661DB"/>
    <w:rsid w:val="0077333B"/>
    <w:rsid w:val="00791263"/>
    <w:rsid w:val="00795AA2"/>
    <w:rsid w:val="00795ED0"/>
    <w:rsid w:val="007A0C88"/>
    <w:rsid w:val="007A192C"/>
    <w:rsid w:val="007A3C52"/>
    <w:rsid w:val="007A4809"/>
    <w:rsid w:val="007B56D5"/>
    <w:rsid w:val="007C3B10"/>
    <w:rsid w:val="007C3F4F"/>
    <w:rsid w:val="007C63EF"/>
    <w:rsid w:val="007C6E86"/>
    <w:rsid w:val="007D2D4D"/>
    <w:rsid w:val="007D7EC5"/>
    <w:rsid w:val="007F0F60"/>
    <w:rsid w:val="007F5D97"/>
    <w:rsid w:val="00803AB4"/>
    <w:rsid w:val="00807C3C"/>
    <w:rsid w:val="00811351"/>
    <w:rsid w:val="008131F4"/>
    <w:rsid w:val="00814F50"/>
    <w:rsid w:val="00823FEB"/>
    <w:rsid w:val="00827FD2"/>
    <w:rsid w:val="0083058B"/>
    <w:rsid w:val="0083317A"/>
    <w:rsid w:val="0083382D"/>
    <w:rsid w:val="008664F7"/>
    <w:rsid w:val="0086774B"/>
    <w:rsid w:val="00872997"/>
    <w:rsid w:val="00875118"/>
    <w:rsid w:val="008848A4"/>
    <w:rsid w:val="00891072"/>
    <w:rsid w:val="00894A5B"/>
    <w:rsid w:val="008974B9"/>
    <w:rsid w:val="008A412D"/>
    <w:rsid w:val="008A681D"/>
    <w:rsid w:val="008C7733"/>
    <w:rsid w:val="008D315A"/>
    <w:rsid w:val="009010D0"/>
    <w:rsid w:val="009025D1"/>
    <w:rsid w:val="009062BB"/>
    <w:rsid w:val="00913EBF"/>
    <w:rsid w:val="009177B5"/>
    <w:rsid w:val="009211A5"/>
    <w:rsid w:val="00935494"/>
    <w:rsid w:val="009562F3"/>
    <w:rsid w:val="0097767A"/>
    <w:rsid w:val="009A6C0C"/>
    <w:rsid w:val="009A753C"/>
    <w:rsid w:val="009B5058"/>
    <w:rsid w:val="009B7218"/>
    <w:rsid w:val="009C0AE0"/>
    <w:rsid w:val="009C6546"/>
    <w:rsid w:val="009C7081"/>
    <w:rsid w:val="009C7573"/>
    <w:rsid w:val="009D3D06"/>
    <w:rsid w:val="009D757D"/>
    <w:rsid w:val="009E14EC"/>
    <w:rsid w:val="009F2013"/>
    <w:rsid w:val="009F5C6E"/>
    <w:rsid w:val="00A11123"/>
    <w:rsid w:val="00A13B17"/>
    <w:rsid w:val="00A24F1E"/>
    <w:rsid w:val="00A257B5"/>
    <w:rsid w:val="00A2740C"/>
    <w:rsid w:val="00A37A4F"/>
    <w:rsid w:val="00A44AB6"/>
    <w:rsid w:val="00A5569D"/>
    <w:rsid w:val="00A562CE"/>
    <w:rsid w:val="00A6281A"/>
    <w:rsid w:val="00A7519B"/>
    <w:rsid w:val="00A96D69"/>
    <w:rsid w:val="00A9784F"/>
    <w:rsid w:val="00AA3AE3"/>
    <w:rsid w:val="00AB45C6"/>
    <w:rsid w:val="00AC0BAF"/>
    <w:rsid w:val="00AC1D91"/>
    <w:rsid w:val="00AC2232"/>
    <w:rsid w:val="00AC708B"/>
    <w:rsid w:val="00AD233F"/>
    <w:rsid w:val="00AE66C1"/>
    <w:rsid w:val="00AF164A"/>
    <w:rsid w:val="00AF596B"/>
    <w:rsid w:val="00B017FE"/>
    <w:rsid w:val="00B02B74"/>
    <w:rsid w:val="00B04975"/>
    <w:rsid w:val="00B05E61"/>
    <w:rsid w:val="00B2487F"/>
    <w:rsid w:val="00B27507"/>
    <w:rsid w:val="00B47149"/>
    <w:rsid w:val="00B52007"/>
    <w:rsid w:val="00B7541A"/>
    <w:rsid w:val="00B80491"/>
    <w:rsid w:val="00B91E7D"/>
    <w:rsid w:val="00B93391"/>
    <w:rsid w:val="00BA6573"/>
    <w:rsid w:val="00BC1EA3"/>
    <w:rsid w:val="00BC55E2"/>
    <w:rsid w:val="00BF06C1"/>
    <w:rsid w:val="00BF0BCC"/>
    <w:rsid w:val="00C03225"/>
    <w:rsid w:val="00C03C96"/>
    <w:rsid w:val="00C044C1"/>
    <w:rsid w:val="00C078CE"/>
    <w:rsid w:val="00C25D84"/>
    <w:rsid w:val="00C303C1"/>
    <w:rsid w:val="00C44C33"/>
    <w:rsid w:val="00C55548"/>
    <w:rsid w:val="00C6093C"/>
    <w:rsid w:val="00C63333"/>
    <w:rsid w:val="00C70482"/>
    <w:rsid w:val="00C70A2D"/>
    <w:rsid w:val="00C95EB2"/>
    <w:rsid w:val="00CA7166"/>
    <w:rsid w:val="00CB4E17"/>
    <w:rsid w:val="00CB6299"/>
    <w:rsid w:val="00CC0B7E"/>
    <w:rsid w:val="00CC6785"/>
    <w:rsid w:val="00CC7DA6"/>
    <w:rsid w:val="00CD4AE1"/>
    <w:rsid w:val="00CD6674"/>
    <w:rsid w:val="00CF0288"/>
    <w:rsid w:val="00CF0CD3"/>
    <w:rsid w:val="00CF5A2D"/>
    <w:rsid w:val="00D165BD"/>
    <w:rsid w:val="00D21D41"/>
    <w:rsid w:val="00D25C49"/>
    <w:rsid w:val="00D26819"/>
    <w:rsid w:val="00D30135"/>
    <w:rsid w:val="00D37319"/>
    <w:rsid w:val="00D52241"/>
    <w:rsid w:val="00D66822"/>
    <w:rsid w:val="00D71BB7"/>
    <w:rsid w:val="00D8549D"/>
    <w:rsid w:val="00D879E8"/>
    <w:rsid w:val="00D927C1"/>
    <w:rsid w:val="00D94DBC"/>
    <w:rsid w:val="00DE17A8"/>
    <w:rsid w:val="00DE72BB"/>
    <w:rsid w:val="00DF6961"/>
    <w:rsid w:val="00E03BB0"/>
    <w:rsid w:val="00E075C3"/>
    <w:rsid w:val="00E16621"/>
    <w:rsid w:val="00E20A07"/>
    <w:rsid w:val="00E4437D"/>
    <w:rsid w:val="00E71D75"/>
    <w:rsid w:val="00E7348C"/>
    <w:rsid w:val="00E778A9"/>
    <w:rsid w:val="00E850B8"/>
    <w:rsid w:val="00E90150"/>
    <w:rsid w:val="00EB3B4F"/>
    <w:rsid w:val="00EF1468"/>
    <w:rsid w:val="00F02C41"/>
    <w:rsid w:val="00F03565"/>
    <w:rsid w:val="00F1737C"/>
    <w:rsid w:val="00F24DD7"/>
    <w:rsid w:val="00F30CEC"/>
    <w:rsid w:val="00F31E45"/>
    <w:rsid w:val="00F57030"/>
    <w:rsid w:val="00F64A6E"/>
    <w:rsid w:val="00F65E93"/>
    <w:rsid w:val="00F700C7"/>
    <w:rsid w:val="00F706FA"/>
    <w:rsid w:val="00F74B65"/>
    <w:rsid w:val="00F750AE"/>
    <w:rsid w:val="00F86A32"/>
    <w:rsid w:val="00FA2E8A"/>
    <w:rsid w:val="00FA70AE"/>
    <w:rsid w:val="00FB1808"/>
    <w:rsid w:val="00FB1AAA"/>
    <w:rsid w:val="00FB2496"/>
    <w:rsid w:val="00FB4632"/>
    <w:rsid w:val="00FC5C6E"/>
    <w:rsid w:val="00FC66A5"/>
    <w:rsid w:val="00FE00A3"/>
    <w:rsid w:val="00FE2EFB"/>
    <w:rsid w:val="00FE47D7"/>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C96"/>
    <w:pPr>
      <w:jc w:val="both"/>
    </w:pPr>
    <w:rPr>
      <w:rFonts w:ascii="Tahoma" w:eastAsia="Calibri" w:hAnsi="Tahoma" w:cs="Times New Roman"/>
      <w:lang w:val="fr-CH"/>
    </w:rPr>
  </w:style>
  <w:style w:type="paragraph" w:styleId="Ttulo1">
    <w:name w:val="heading 1"/>
    <w:basedOn w:val="Normal"/>
    <w:next w:val="Normal"/>
    <w:link w:val="Ttulo1Char"/>
    <w:uiPriority w:val="9"/>
    <w:qFormat/>
    <w:rsid w:val="00A13B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03A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D4B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13B17"/>
    <w:rPr>
      <w:rFonts w:asciiTheme="majorHAnsi" w:eastAsiaTheme="majorEastAsia" w:hAnsiTheme="majorHAnsi" w:cstheme="majorBidi"/>
      <w:b/>
      <w:bCs/>
      <w:color w:val="365F91" w:themeColor="accent1" w:themeShade="BF"/>
      <w:sz w:val="28"/>
      <w:szCs w:val="28"/>
      <w:lang w:val="fr-CH"/>
    </w:rPr>
  </w:style>
  <w:style w:type="paragraph" w:styleId="Textodebalo">
    <w:name w:val="Balloon Text"/>
    <w:basedOn w:val="Normal"/>
    <w:link w:val="TextodebaloChar"/>
    <w:uiPriority w:val="99"/>
    <w:semiHidden/>
    <w:unhideWhenUsed/>
    <w:rsid w:val="00A13B17"/>
    <w:pPr>
      <w:spacing w:after="0" w:line="240" w:lineRule="auto"/>
    </w:pPr>
    <w:rPr>
      <w:rFonts w:cs="Tahoma"/>
      <w:sz w:val="16"/>
      <w:szCs w:val="16"/>
    </w:rPr>
  </w:style>
  <w:style w:type="character" w:customStyle="1" w:styleId="TextodebaloChar">
    <w:name w:val="Texto de balão Char"/>
    <w:basedOn w:val="Fontepargpadro"/>
    <w:link w:val="Textodebalo"/>
    <w:uiPriority w:val="99"/>
    <w:semiHidden/>
    <w:rsid w:val="00A13B17"/>
    <w:rPr>
      <w:rFonts w:ascii="Tahoma" w:eastAsia="Calibri" w:hAnsi="Tahoma" w:cs="Tahoma"/>
      <w:sz w:val="16"/>
      <w:szCs w:val="16"/>
      <w:lang w:val="fr-CH"/>
    </w:rPr>
  </w:style>
  <w:style w:type="character" w:customStyle="1" w:styleId="Ttulo2Char">
    <w:name w:val="Título 2 Char"/>
    <w:basedOn w:val="Fontepargpadro"/>
    <w:link w:val="Ttulo2"/>
    <w:uiPriority w:val="9"/>
    <w:rsid w:val="00803AB4"/>
    <w:rPr>
      <w:rFonts w:asciiTheme="majorHAnsi" w:eastAsiaTheme="majorEastAsia" w:hAnsiTheme="majorHAnsi" w:cstheme="majorBidi"/>
      <w:b/>
      <w:bCs/>
      <w:color w:val="4F81BD" w:themeColor="accent1"/>
      <w:sz w:val="26"/>
      <w:szCs w:val="26"/>
      <w:lang w:val="fr-CH"/>
    </w:rPr>
  </w:style>
  <w:style w:type="character" w:styleId="Hyperlink">
    <w:name w:val="Hyperlink"/>
    <w:basedOn w:val="Fontepargpadro"/>
    <w:uiPriority w:val="99"/>
    <w:unhideWhenUsed/>
    <w:rsid w:val="00285E69"/>
    <w:rPr>
      <w:color w:val="0000FF" w:themeColor="hyperlink"/>
      <w:u w:val="single"/>
    </w:rPr>
  </w:style>
  <w:style w:type="paragraph" w:styleId="Textodenotaderodap">
    <w:name w:val="footnote text"/>
    <w:basedOn w:val="Normal"/>
    <w:link w:val="TextodenotaderodapChar"/>
    <w:uiPriority w:val="99"/>
    <w:semiHidden/>
    <w:rsid w:val="00285E69"/>
    <w:pPr>
      <w:spacing w:after="0" w:line="240" w:lineRule="auto"/>
      <w:jc w:val="left"/>
    </w:pPr>
    <w:rPr>
      <w:rFonts w:ascii="Calibri" w:hAnsi="Calibri" w:cs="Calibri"/>
      <w:sz w:val="20"/>
      <w:szCs w:val="20"/>
      <w:lang w:val="pt-PT"/>
    </w:rPr>
  </w:style>
  <w:style w:type="character" w:customStyle="1" w:styleId="TextodenotaderodapChar">
    <w:name w:val="Texto de nota de rodapé Char"/>
    <w:basedOn w:val="Fontepargpadro"/>
    <w:link w:val="Textodenotaderodap"/>
    <w:uiPriority w:val="99"/>
    <w:semiHidden/>
    <w:rsid w:val="00285E69"/>
    <w:rPr>
      <w:rFonts w:ascii="Calibri" w:eastAsia="Calibri" w:hAnsi="Calibri" w:cs="Calibri"/>
      <w:sz w:val="20"/>
      <w:szCs w:val="20"/>
    </w:rPr>
  </w:style>
  <w:style w:type="character" w:styleId="Refdenotaderodap">
    <w:name w:val="footnote reference"/>
    <w:basedOn w:val="Fontepargpadro"/>
    <w:rsid w:val="00285E69"/>
    <w:rPr>
      <w:vertAlign w:val="superscript"/>
    </w:rPr>
  </w:style>
  <w:style w:type="paragraph" w:styleId="CabealhodoSumrio">
    <w:name w:val="TOC Heading"/>
    <w:basedOn w:val="Ttulo1"/>
    <w:next w:val="Normal"/>
    <w:uiPriority w:val="39"/>
    <w:unhideWhenUsed/>
    <w:qFormat/>
    <w:rsid w:val="00FE00A3"/>
    <w:pPr>
      <w:jc w:val="left"/>
      <w:outlineLvl w:val="9"/>
    </w:pPr>
    <w:rPr>
      <w:lang w:val="en-US"/>
    </w:rPr>
  </w:style>
  <w:style w:type="paragraph" w:styleId="Sumrio1">
    <w:name w:val="toc 1"/>
    <w:basedOn w:val="Normal"/>
    <w:next w:val="Normal"/>
    <w:autoRedefine/>
    <w:uiPriority w:val="39"/>
    <w:unhideWhenUsed/>
    <w:rsid w:val="00FE00A3"/>
    <w:pPr>
      <w:spacing w:after="100"/>
    </w:pPr>
  </w:style>
  <w:style w:type="paragraph" w:styleId="Sumrio2">
    <w:name w:val="toc 2"/>
    <w:basedOn w:val="Normal"/>
    <w:next w:val="Normal"/>
    <w:autoRedefine/>
    <w:uiPriority w:val="39"/>
    <w:unhideWhenUsed/>
    <w:rsid w:val="00FE00A3"/>
    <w:pPr>
      <w:spacing w:after="100"/>
      <w:ind w:left="220"/>
    </w:pPr>
  </w:style>
  <w:style w:type="character" w:customStyle="1" w:styleId="Ttulo3Char">
    <w:name w:val="Título 3 Char"/>
    <w:basedOn w:val="Fontepargpadro"/>
    <w:link w:val="Ttulo3"/>
    <w:uiPriority w:val="9"/>
    <w:rsid w:val="002D4B87"/>
    <w:rPr>
      <w:rFonts w:asciiTheme="majorHAnsi" w:eastAsiaTheme="majorEastAsia" w:hAnsiTheme="majorHAnsi" w:cstheme="majorBidi"/>
      <w:b/>
      <w:bCs/>
      <w:color w:val="4F81BD" w:themeColor="accent1"/>
      <w:lang w:val="fr-CH"/>
    </w:rPr>
  </w:style>
  <w:style w:type="paragraph" w:styleId="Sumrio3">
    <w:name w:val="toc 3"/>
    <w:basedOn w:val="Normal"/>
    <w:next w:val="Normal"/>
    <w:autoRedefine/>
    <w:uiPriority w:val="39"/>
    <w:unhideWhenUsed/>
    <w:rsid w:val="003409B7"/>
    <w:pPr>
      <w:spacing w:after="100"/>
      <w:ind w:left="440"/>
    </w:pPr>
  </w:style>
  <w:style w:type="paragraph" w:styleId="PargrafodaLista">
    <w:name w:val="List Paragraph"/>
    <w:basedOn w:val="Normal"/>
    <w:uiPriority w:val="34"/>
    <w:qFormat/>
    <w:rsid w:val="00DF6961"/>
    <w:pPr>
      <w:ind w:left="720"/>
      <w:contextualSpacing/>
    </w:pPr>
  </w:style>
  <w:style w:type="paragraph" w:customStyle="1" w:styleId="Default">
    <w:name w:val="Default"/>
    <w:rsid w:val="00BF06C1"/>
    <w:pPr>
      <w:autoSpaceDE w:val="0"/>
      <w:autoSpaceDN w:val="0"/>
      <w:adjustRightInd w:val="0"/>
      <w:spacing w:after="0" w:line="240" w:lineRule="auto"/>
    </w:pPr>
    <w:rPr>
      <w:rFonts w:ascii="Verdana" w:hAnsi="Verdana" w:cs="Verdana"/>
      <w:color w:val="000000"/>
      <w:sz w:val="24"/>
      <w:szCs w:val="24"/>
    </w:rPr>
  </w:style>
  <w:style w:type="paragraph" w:styleId="Legenda">
    <w:name w:val="caption"/>
    <w:basedOn w:val="Normal"/>
    <w:next w:val="Normal"/>
    <w:uiPriority w:val="35"/>
    <w:unhideWhenUsed/>
    <w:qFormat/>
    <w:rsid w:val="001C5E92"/>
    <w:pPr>
      <w:spacing w:line="240" w:lineRule="auto"/>
    </w:pPr>
    <w:rPr>
      <w:b/>
      <w:bCs/>
      <w:color w:val="4F81BD" w:themeColor="accent1"/>
      <w:sz w:val="18"/>
      <w:szCs w:val="18"/>
    </w:rPr>
  </w:style>
  <w:style w:type="character" w:styleId="Refdecomentrio">
    <w:name w:val="annotation reference"/>
    <w:basedOn w:val="Fontepargpadro"/>
    <w:uiPriority w:val="99"/>
    <w:semiHidden/>
    <w:unhideWhenUsed/>
    <w:rsid w:val="00F706FA"/>
    <w:rPr>
      <w:sz w:val="16"/>
      <w:szCs w:val="16"/>
    </w:rPr>
  </w:style>
  <w:style w:type="paragraph" w:styleId="Textodecomentrio">
    <w:name w:val="annotation text"/>
    <w:basedOn w:val="Normal"/>
    <w:link w:val="TextodecomentrioChar"/>
    <w:uiPriority w:val="99"/>
    <w:semiHidden/>
    <w:unhideWhenUsed/>
    <w:rsid w:val="00F706F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706FA"/>
    <w:rPr>
      <w:rFonts w:ascii="Tahoma" w:eastAsia="Calibri" w:hAnsi="Tahoma" w:cs="Times New Roman"/>
      <w:sz w:val="20"/>
      <w:szCs w:val="20"/>
      <w:lang w:val="fr-CH"/>
    </w:rPr>
  </w:style>
  <w:style w:type="paragraph" w:styleId="Assuntodocomentrio">
    <w:name w:val="annotation subject"/>
    <w:basedOn w:val="Textodecomentrio"/>
    <w:next w:val="Textodecomentrio"/>
    <w:link w:val="AssuntodocomentrioChar"/>
    <w:uiPriority w:val="99"/>
    <w:semiHidden/>
    <w:unhideWhenUsed/>
    <w:rsid w:val="00F706FA"/>
    <w:rPr>
      <w:b/>
      <w:bCs/>
    </w:rPr>
  </w:style>
  <w:style w:type="character" w:customStyle="1" w:styleId="AssuntodocomentrioChar">
    <w:name w:val="Assunto do comentário Char"/>
    <w:basedOn w:val="TextodecomentrioChar"/>
    <w:link w:val="Assuntodocomentrio"/>
    <w:uiPriority w:val="99"/>
    <w:semiHidden/>
    <w:rsid w:val="00F706FA"/>
    <w:rPr>
      <w:rFonts w:ascii="Tahoma" w:eastAsia="Calibri" w:hAnsi="Tahoma" w:cs="Times New Roman"/>
      <w:b/>
      <w:bCs/>
      <w:sz w:val="20"/>
      <w:szCs w:val="20"/>
      <w:lang w:val="fr-CH"/>
    </w:rPr>
  </w:style>
  <w:style w:type="paragraph" w:styleId="Reviso">
    <w:name w:val="Revision"/>
    <w:hidden/>
    <w:uiPriority w:val="99"/>
    <w:semiHidden/>
    <w:rsid w:val="00F706FA"/>
    <w:pPr>
      <w:spacing w:after="0" w:line="240" w:lineRule="auto"/>
    </w:pPr>
    <w:rPr>
      <w:rFonts w:ascii="Tahoma" w:eastAsia="Calibri" w:hAnsi="Tahoma" w:cs="Times New Roman"/>
      <w:lang w:val="fr-CH"/>
    </w:rPr>
  </w:style>
  <w:style w:type="paragraph" w:styleId="Bibliografia">
    <w:name w:val="Bibliography"/>
    <w:basedOn w:val="Normal"/>
    <w:next w:val="Normal"/>
    <w:uiPriority w:val="37"/>
    <w:unhideWhenUsed/>
    <w:rsid w:val="00872997"/>
  </w:style>
  <w:style w:type="paragraph" w:styleId="ndicedeilustraes">
    <w:name w:val="table of figures"/>
    <w:basedOn w:val="Normal"/>
    <w:next w:val="Normal"/>
    <w:uiPriority w:val="99"/>
    <w:unhideWhenUsed/>
    <w:rsid w:val="009D757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C96"/>
    <w:pPr>
      <w:jc w:val="both"/>
    </w:pPr>
    <w:rPr>
      <w:rFonts w:ascii="Tahoma" w:eastAsia="Calibri" w:hAnsi="Tahoma" w:cs="Times New Roman"/>
      <w:lang w:val="fr-CH"/>
    </w:rPr>
  </w:style>
  <w:style w:type="paragraph" w:styleId="Cabealho1">
    <w:name w:val="heading 1"/>
    <w:basedOn w:val="Normal"/>
    <w:next w:val="Normal"/>
    <w:link w:val="Cabealho1Carcter"/>
    <w:uiPriority w:val="9"/>
    <w:qFormat/>
    <w:rsid w:val="00A13B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803A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2D4B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A13B17"/>
    <w:rPr>
      <w:rFonts w:asciiTheme="majorHAnsi" w:eastAsiaTheme="majorEastAsia" w:hAnsiTheme="majorHAnsi" w:cstheme="majorBidi"/>
      <w:b/>
      <w:bCs/>
      <w:color w:val="365F91" w:themeColor="accent1" w:themeShade="BF"/>
      <w:sz w:val="28"/>
      <w:szCs w:val="28"/>
      <w:lang w:val="fr-CH"/>
    </w:rPr>
  </w:style>
  <w:style w:type="paragraph" w:styleId="Textodebalo">
    <w:name w:val="Balloon Text"/>
    <w:basedOn w:val="Normal"/>
    <w:link w:val="TextodebaloCarcter"/>
    <w:uiPriority w:val="99"/>
    <w:semiHidden/>
    <w:unhideWhenUsed/>
    <w:rsid w:val="00A13B17"/>
    <w:pPr>
      <w:spacing w:after="0" w:line="240" w:lineRule="auto"/>
    </w:pPr>
    <w:rPr>
      <w:rFonts w:cs="Tahoma"/>
      <w:sz w:val="16"/>
      <w:szCs w:val="16"/>
    </w:rPr>
  </w:style>
  <w:style w:type="character" w:customStyle="1" w:styleId="TextodebaloCarcter">
    <w:name w:val="Texto de balão Carácter"/>
    <w:basedOn w:val="Tipodeletrapredefinidodopargrafo"/>
    <w:link w:val="Textodebalo"/>
    <w:uiPriority w:val="99"/>
    <w:semiHidden/>
    <w:rsid w:val="00A13B17"/>
    <w:rPr>
      <w:rFonts w:ascii="Tahoma" w:eastAsia="Calibri" w:hAnsi="Tahoma" w:cs="Tahoma"/>
      <w:sz w:val="16"/>
      <w:szCs w:val="16"/>
      <w:lang w:val="fr-CH"/>
    </w:rPr>
  </w:style>
  <w:style w:type="character" w:customStyle="1" w:styleId="Cabealho2Carcter">
    <w:name w:val="Cabeçalho 2 Carácter"/>
    <w:basedOn w:val="Tipodeletrapredefinidodopargrafo"/>
    <w:link w:val="Cabealho2"/>
    <w:uiPriority w:val="9"/>
    <w:rsid w:val="00803AB4"/>
    <w:rPr>
      <w:rFonts w:asciiTheme="majorHAnsi" w:eastAsiaTheme="majorEastAsia" w:hAnsiTheme="majorHAnsi" w:cstheme="majorBidi"/>
      <w:b/>
      <w:bCs/>
      <w:color w:val="4F81BD" w:themeColor="accent1"/>
      <w:sz w:val="26"/>
      <w:szCs w:val="26"/>
      <w:lang w:val="fr-CH"/>
    </w:rPr>
  </w:style>
  <w:style w:type="character" w:styleId="Hiperligao">
    <w:name w:val="Hyperlink"/>
    <w:basedOn w:val="Tipodeletrapredefinidodopargrafo"/>
    <w:uiPriority w:val="99"/>
    <w:unhideWhenUsed/>
    <w:rsid w:val="00285E69"/>
    <w:rPr>
      <w:color w:val="0000FF" w:themeColor="hyperlink"/>
      <w:u w:val="single"/>
    </w:rPr>
  </w:style>
  <w:style w:type="paragraph" w:styleId="Textodenotaderodap">
    <w:name w:val="footnote text"/>
    <w:basedOn w:val="Normal"/>
    <w:link w:val="TextodenotaderodapCarcter"/>
    <w:uiPriority w:val="99"/>
    <w:semiHidden/>
    <w:rsid w:val="00285E69"/>
    <w:pPr>
      <w:spacing w:after="0" w:line="240" w:lineRule="auto"/>
      <w:jc w:val="left"/>
    </w:pPr>
    <w:rPr>
      <w:rFonts w:ascii="Calibri" w:hAnsi="Calibri" w:cs="Calibri"/>
      <w:sz w:val="20"/>
      <w:szCs w:val="20"/>
      <w:lang w:val="pt-PT"/>
    </w:rPr>
  </w:style>
  <w:style w:type="character" w:customStyle="1" w:styleId="TextodenotaderodapCarcter">
    <w:name w:val="Texto de nota de rodapé Carácter"/>
    <w:basedOn w:val="Tipodeletrapredefinidodopargrafo"/>
    <w:link w:val="Textodenotaderodap"/>
    <w:uiPriority w:val="99"/>
    <w:semiHidden/>
    <w:rsid w:val="00285E69"/>
    <w:rPr>
      <w:rFonts w:ascii="Calibri" w:eastAsia="Calibri" w:hAnsi="Calibri" w:cs="Calibri"/>
      <w:sz w:val="20"/>
      <w:szCs w:val="20"/>
    </w:rPr>
  </w:style>
  <w:style w:type="character" w:styleId="Refdenotaderodap">
    <w:name w:val="footnote reference"/>
    <w:basedOn w:val="Tipodeletrapredefinidodopargrafo"/>
    <w:rsid w:val="00285E69"/>
    <w:rPr>
      <w:vertAlign w:val="superscript"/>
    </w:rPr>
  </w:style>
  <w:style w:type="paragraph" w:styleId="Ttulodondice">
    <w:name w:val="TOC Heading"/>
    <w:basedOn w:val="Cabealho1"/>
    <w:next w:val="Normal"/>
    <w:uiPriority w:val="39"/>
    <w:unhideWhenUsed/>
    <w:qFormat/>
    <w:rsid w:val="00FE00A3"/>
    <w:pPr>
      <w:jc w:val="left"/>
      <w:outlineLvl w:val="9"/>
    </w:pPr>
    <w:rPr>
      <w:lang w:val="en-US"/>
    </w:rPr>
  </w:style>
  <w:style w:type="paragraph" w:styleId="ndice1">
    <w:name w:val="toc 1"/>
    <w:basedOn w:val="Normal"/>
    <w:next w:val="Normal"/>
    <w:autoRedefine/>
    <w:uiPriority w:val="39"/>
    <w:unhideWhenUsed/>
    <w:rsid w:val="00FE00A3"/>
    <w:pPr>
      <w:spacing w:after="100"/>
    </w:pPr>
  </w:style>
  <w:style w:type="paragraph" w:styleId="ndice2">
    <w:name w:val="toc 2"/>
    <w:basedOn w:val="Normal"/>
    <w:next w:val="Normal"/>
    <w:autoRedefine/>
    <w:uiPriority w:val="39"/>
    <w:unhideWhenUsed/>
    <w:rsid w:val="00FE00A3"/>
    <w:pPr>
      <w:spacing w:after="100"/>
      <w:ind w:left="220"/>
    </w:pPr>
  </w:style>
  <w:style w:type="character" w:customStyle="1" w:styleId="Cabealho3Carcter">
    <w:name w:val="Cabeçalho 3 Carácter"/>
    <w:basedOn w:val="Tipodeletrapredefinidodopargrafo"/>
    <w:link w:val="Cabealho3"/>
    <w:uiPriority w:val="9"/>
    <w:rsid w:val="002D4B87"/>
    <w:rPr>
      <w:rFonts w:asciiTheme="majorHAnsi" w:eastAsiaTheme="majorEastAsia" w:hAnsiTheme="majorHAnsi" w:cstheme="majorBidi"/>
      <w:b/>
      <w:bCs/>
      <w:color w:val="4F81BD" w:themeColor="accent1"/>
      <w:lang w:val="fr-CH"/>
    </w:rPr>
  </w:style>
  <w:style w:type="paragraph" w:styleId="ndice3">
    <w:name w:val="toc 3"/>
    <w:basedOn w:val="Normal"/>
    <w:next w:val="Normal"/>
    <w:autoRedefine/>
    <w:uiPriority w:val="39"/>
    <w:unhideWhenUsed/>
    <w:rsid w:val="003409B7"/>
    <w:pPr>
      <w:spacing w:after="100"/>
      <w:ind w:left="440"/>
    </w:pPr>
  </w:style>
  <w:style w:type="paragraph" w:styleId="PargrafodaLista">
    <w:name w:val="List Paragraph"/>
    <w:basedOn w:val="Normal"/>
    <w:uiPriority w:val="34"/>
    <w:qFormat/>
    <w:rsid w:val="00DF6961"/>
    <w:pPr>
      <w:ind w:left="720"/>
      <w:contextualSpacing/>
    </w:pPr>
  </w:style>
  <w:style w:type="paragraph" w:customStyle="1" w:styleId="Default">
    <w:name w:val="Default"/>
    <w:rsid w:val="00BF06C1"/>
    <w:pPr>
      <w:autoSpaceDE w:val="0"/>
      <w:autoSpaceDN w:val="0"/>
      <w:adjustRightInd w:val="0"/>
      <w:spacing w:after="0" w:line="240" w:lineRule="auto"/>
    </w:pPr>
    <w:rPr>
      <w:rFonts w:ascii="Verdana" w:hAnsi="Verdana" w:cs="Verdana"/>
      <w:color w:val="000000"/>
      <w:sz w:val="24"/>
      <w:szCs w:val="24"/>
    </w:rPr>
  </w:style>
  <w:style w:type="paragraph" w:styleId="Legenda">
    <w:name w:val="caption"/>
    <w:basedOn w:val="Normal"/>
    <w:next w:val="Normal"/>
    <w:uiPriority w:val="35"/>
    <w:unhideWhenUsed/>
    <w:qFormat/>
    <w:rsid w:val="001C5E92"/>
    <w:pPr>
      <w:spacing w:line="240" w:lineRule="auto"/>
    </w:pPr>
    <w:rPr>
      <w:b/>
      <w:bCs/>
      <w:color w:val="4F81BD" w:themeColor="accent1"/>
      <w:sz w:val="18"/>
      <w:szCs w:val="18"/>
    </w:rPr>
  </w:style>
  <w:style w:type="character" w:styleId="Refdecomentrio">
    <w:name w:val="annotation reference"/>
    <w:basedOn w:val="Tipodeletrapredefinidodopargrafo"/>
    <w:uiPriority w:val="99"/>
    <w:semiHidden/>
    <w:unhideWhenUsed/>
    <w:rsid w:val="00F706FA"/>
    <w:rPr>
      <w:sz w:val="16"/>
      <w:szCs w:val="16"/>
    </w:rPr>
  </w:style>
  <w:style w:type="paragraph" w:styleId="Textodecomentrio">
    <w:name w:val="annotation text"/>
    <w:basedOn w:val="Normal"/>
    <w:link w:val="TextodecomentrioCarcter"/>
    <w:uiPriority w:val="99"/>
    <w:semiHidden/>
    <w:unhideWhenUsed/>
    <w:rsid w:val="00F706FA"/>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F706FA"/>
    <w:rPr>
      <w:rFonts w:ascii="Tahoma" w:eastAsia="Calibri" w:hAnsi="Tahoma" w:cs="Times New Roman"/>
      <w:sz w:val="20"/>
      <w:szCs w:val="20"/>
      <w:lang w:val="fr-CH"/>
    </w:rPr>
  </w:style>
  <w:style w:type="paragraph" w:styleId="Assuntodecomentrio">
    <w:name w:val="annotation subject"/>
    <w:basedOn w:val="Textodecomentrio"/>
    <w:next w:val="Textodecomentrio"/>
    <w:link w:val="AssuntodecomentrioCarcter"/>
    <w:uiPriority w:val="99"/>
    <w:semiHidden/>
    <w:unhideWhenUsed/>
    <w:rsid w:val="00F706FA"/>
    <w:rPr>
      <w:b/>
      <w:bCs/>
    </w:rPr>
  </w:style>
  <w:style w:type="character" w:customStyle="1" w:styleId="AssuntodecomentrioCarcter">
    <w:name w:val="Assunto de comentário Carácter"/>
    <w:basedOn w:val="TextodecomentrioCarcter"/>
    <w:link w:val="Assuntodecomentrio"/>
    <w:uiPriority w:val="99"/>
    <w:semiHidden/>
    <w:rsid w:val="00F706FA"/>
    <w:rPr>
      <w:rFonts w:ascii="Tahoma" w:eastAsia="Calibri" w:hAnsi="Tahoma" w:cs="Times New Roman"/>
      <w:b/>
      <w:bCs/>
      <w:sz w:val="20"/>
      <w:szCs w:val="20"/>
      <w:lang w:val="fr-CH"/>
    </w:rPr>
  </w:style>
  <w:style w:type="paragraph" w:styleId="Reviso">
    <w:name w:val="Revision"/>
    <w:hidden/>
    <w:uiPriority w:val="99"/>
    <w:semiHidden/>
    <w:rsid w:val="00F706FA"/>
    <w:pPr>
      <w:spacing w:after="0" w:line="240" w:lineRule="auto"/>
    </w:pPr>
    <w:rPr>
      <w:rFonts w:ascii="Tahoma" w:eastAsia="Calibri" w:hAnsi="Tahoma" w:cs="Times New Roman"/>
      <w:lang w:val="fr-CH"/>
    </w:rPr>
  </w:style>
  <w:style w:type="paragraph" w:styleId="Bibliografia">
    <w:name w:val="Bibliography"/>
    <w:basedOn w:val="Normal"/>
    <w:next w:val="Normal"/>
    <w:uiPriority w:val="37"/>
    <w:unhideWhenUsed/>
    <w:rsid w:val="00872997"/>
  </w:style>
</w:styles>
</file>

<file path=word/webSettings.xml><?xml version="1.0" encoding="utf-8"?>
<w:webSettings xmlns:r="http://schemas.openxmlformats.org/officeDocument/2006/relationships" xmlns:w="http://schemas.openxmlformats.org/wordprocessingml/2006/main">
  <w:divs>
    <w:div w:id="1029068240">
      <w:bodyDiv w:val="1"/>
      <w:marLeft w:val="0"/>
      <w:marRight w:val="0"/>
      <w:marTop w:val="0"/>
      <w:marBottom w:val="0"/>
      <w:divBdr>
        <w:top w:val="none" w:sz="0" w:space="0" w:color="auto"/>
        <w:left w:val="none" w:sz="0" w:space="0" w:color="auto"/>
        <w:bottom w:val="none" w:sz="0" w:space="0" w:color="auto"/>
        <w:right w:val="none" w:sz="0" w:space="0" w:color="auto"/>
      </w:divBdr>
      <w:divsChild>
        <w:div w:id="37052728">
          <w:marLeft w:val="0"/>
          <w:marRight w:val="0"/>
          <w:marTop w:val="0"/>
          <w:marBottom w:val="0"/>
          <w:divBdr>
            <w:top w:val="none" w:sz="0" w:space="0" w:color="auto"/>
            <w:left w:val="none" w:sz="0" w:space="0" w:color="auto"/>
            <w:bottom w:val="none" w:sz="0" w:space="0" w:color="auto"/>
            <w:right w:val="none" w:sz="0" w:space="0" w:color="auto"/>
          </w:divBdr>
          <w:divsChild>
            <w:div w:id="499660971">
              <w:marLeft w:val="0"/>
              <w:marRight w:val="0"/>
              <w:marTop w:val="0"/>
              <w:marBottom w:val="0"/>
              <w:divBdr>
                <w:top w:val="none" w:sz="0" w:space="0" w:color="auto"/>
                <w:left w:val="none" w:sz="0" w:space="0" w:color="auto"/>
                <w:bottom w:val="none" w:sz="0" w:space="0" w:color="auto"/>
                <w:right w:val="none" w:sz="0" w:space="0" w:color="auto"/>
              </w:divBdr>
              <w:divsChild>
                <w:div w:id="958025010">
                  <w:marLeft w:val="0"/>
                  <w:marRight w:val="0"/>
                  <w:marTop w:val="0"/>
                  <w:marBottom w:val="0"/>
                  <w:divBdr>
                    <w:top w:val="none" w:sz="0" w:space="0" w:color="auto"/>
                    <w:left w:val="none" w:sz="0" w:space="0" w:color="auto"/>
                    <w:bottom w:val="none" w:sz="0" w:space="0" w:color="auto"/>
                    <w:right w:val="none" w:sz="0" w:space="0" w:color="auto"/>
                  </w:divBdr>
                  <w:divsChild>
                    <w:div w:id="1178500089">
                      <w:marLeft w:val="0"/>
                      <w:marRight w:val="0"/>
                      <w:marTop w:val="0"/>
                      <w:marBottom w:val="0"/>
                      <w:divBdr>
                        <w:top w:val="none" w:sz="0" w:space="0" w:color="auto"/>
                        <w:left w:val="none" w:sz="0" w:space="0" w:color="auto"/>
                        <w:bottom w:val="none" w:sz="0" w:space="0" w:color="auto"/>
                        <w:right w:val="none" w:sz="0" w:space="0" w:color="auto"/>
                      </w:divBdr>
                      <w:divsChild>
                        <w:div w:id="1211721914">
                          <w:marLeft w:val="0"/>
                          <w:marRight w:val="0"/>
                          <w:marTop w:val="0"/>
                          <w:marBottom w:val="0"/>
                          <w:divBdr>
                            <w:top w:val="none" w:sz="0" w:space="0" w:color="auto"/>
                            <w:left w:val="none" w:sz="0" w:space="0" w:color="auto"/>
                            <w:bottom w:val="none" w:sz="0" w:space="0" w:color="auto"/>
                            <w:right w:val="none" w:sz="0" w:space="0" w:color="auto"/>
                          </w:divBdr>
                          <w:divsChild>
                            <w:div w:id="325330712">
                              <w:marLeft w:val="0"/>
                              <w:marRight w:val="0"/>
                              <w:marTop w:val="0"/>
                              <w:marBottom w:val="0"/>
                              <w:divBdr>
                                <w:top w:val="none" w:sz="0" w:space="0" w:color="auto"/>
                                <w:left w:val="none" w:sz="0" w:space="0" w:color="auto"/>
                                <w:bottom w:val="none" w:sz="0" w:space="0" w:color="auto"/>
                                <w:right w:val="none" w:sz="0" w:space="0" w:color="auto"/>
                              </w:divBdr>
                              <w:divsChild>
                                <w:div w:id="444155015">
                                  <w:marLeft w:val="0"/>
                                  <w:marRight w:val="0"/>
                                  <w:marTop w:val="0"/>
                                  <w:marBottom w:val="0"/>
                                  <w:divBdr>
                                    <w:top w:val="none" w:sz="0" w:space="0" w:color="auto"/>
                                    <w:left w:val="none" w:sz="0" w:space="0" w:color="auto"/>
                                    <w:bottom w:val="none" w:sz="0" w:space="0" w:color="auto"/>
                                    <w:right w:val="none" w:sz="0" w:space="0" w:color="auto"/>
                                  </w:divBdr>
                                  <w:divsChild>
                                    <w:div w:id="1305624875">
                                      <w:marLeft w:val="67"/>
                                      <w:marRight w:val="0"/>
                                      <w:marTop w:val="0"/>
                                      <w:marBottom w:val="0"/>
                                      <w:divBdr>
                                        <w:top w:val="none" w:sz="0" w:space="0" w:color="auto"/>
                                        <w:left w:val="none" w:sz="0" w:space="0" w:color="auto"/>
                                        <w:bottom w:val="none" w:sz="0" w:space="0" w:color="auto"/>
                                        <w:right w:val="none" w:sz="0" w:space="0" w:color="auto"/>
                                      </w:divBdr>
                                      <w:divsChild>
                                        <w:div w:id="1781686117">
                                          <w:marLeft w:val="0"/>
                                          <w:marRight w:val="0"/>
                                          <w:marTop w:val="0"/>
                                          <w:marBottom w:val="0"/>
                                          <w:divBdr>
                                            <w:top w:val="none" w:sz="0" w:space="0" w:color="auto"/>
                                            <w:left w:val="none" w:sz="0" w:space="0" w:color="auto"/>
                                            <w:bottom w:val="none" w:sz="0" w:space="0" w:color="auto"/>
                                            <w:right w:val="none" w:sz="0" w:space="0" w:color="auto"/>
                                          </w:divBdr>
                                          <w:divsChild>
                                            <w:div w:id="2015447421">
                                              <w:marLeft w:val="0"/>
                                              <w:marRight w:val="0"/>
                                              <w:marTop w:val="0"/>
                                              <w:marBottom w:val="134"/>
                                              <w:divBdr>
                                                <w:top w:val="single" w:sz="6" w:space="0" w:color="F5F5F5"/>
                                                <w:left w:val="single" w:sz="6" w:space="0" w:color="F5F5F5"/>
                                                <w:bottom w:val="single" w:sz="6" w:space="0" w:color="F5F5F5"/>
                                                <w:right w:val="single" w:sz="6" w:space="0" w:color="F5F5F5"/>
                                              </w:divBdr>
                                              <w:divsChild>
                                                <w:div w:id="1578828249">
                                                  <w:marLeft w:val="0"/>
                                                  <w:marRight w:val="0"/>
                                                  <w:marTop w:val="0"/>
                                                  <w:marBottom w:val="0"/>
                                                  <w:divBdr>
                                                    <w:top w:val="none" w:sz="0" w:space="0" w:color="auto"/>
                                                    <w:left w:val="none" w:sz="0" w:space="0" w:color="auto"/>
                                                    <w:bottom w:val="none" w:sz="0" w:space="0" w:color="auto"/>
                                                    <w:right w:val="none" w:sz="0" w:space="0" w:color="auto"/>
                                                  </w:divBdr>
                                                  <w:divsChild>
                                                    <w:div w:id="1689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0187230">
      <w:bodyDiv w:val="1"/>
      <w:marLeft w:val="0"/>
      <w:marRight w:val="0"/>
      <w:marTop w:val="0"/>
      <w:marBottom w:val="0"/>
      <w:divBdr>
        <w:top w:val="none" w:sz="0" w:space="0" w:color="auto"/>
        <w:left w:val="none" w:sz="0" w:space="0" w:color="auto"/>
        <w:bottom w:val="none" w:sz="0" w:space="0" w:color="auto"/>
        <w:right w:val="none" w:sz="0" w:space="0" w:color="auto"/>
      </w:divBdr>
      <w:divsChild>
        <w:div w:id="1779982905">
          <w:marLeft w:val="0"/>
          <w:marRight w:val="0"/>
          <w:marTop w:val="0"/>
          <w:marBottom w:val="0"/>
          <w:divBdr>
            <w:top w:val="none" w:sz="0" w:space="0" w:color="auto"/>
            <w:left w:val="none" w:sz="0" w:space="0" w:color="auto"/>
            <w:bottom w:val="none" w:sz="0" w:space="0" w:color="auto"/>
            <w:right w:val="none" w:sz="0" w:space="0" w:color="auto"/>
          </w:divBdr>
          <w:divsChild>
            <w:div w:id="861896329">
              <w:marLeft w:val="0"/>
              <w:marRight w:val="0"/>
              <w:marTop w:val="0"/>
              <w:marBottom w:val="0"/>
              <w:divBdr>
                <w:top w:val="none" w:sz="0" w:space="0" w:color="auto"/>
                <w:left w:val="none" w:sz="0" w:space="0" w:color="auto"/>
                <w:bottom w:val="none" w:sz="0" w:space="0" w:color="auto"/>
                <w:right w:val="none" w:sz="0" w:space="0" w:color="auto"/>
              </w:divBdr>
              <w:divsChild>
                <w:div w:id="1837459107">
                  <w:marLeft w:val="0"/>
                  <w:marRight w:val="0"/>
                  <w:marTop w:val="0"/>
                  <w:marBottom w:val="0"/>
                  <w:divBdr>
                    <w:top w:val="none" w:sz="0" w:space="0" w:color="auto"/>
                    <w:left w:val="none" w:sz="0" w:space="0" w:color="auto"/>
                    <w:bottom w:val="none" w:sz="0" w:space="0" w:color="auto"/>
                    <w:right w:val="none" w:sz="0" w:space="0" w:color="auto"/>
                  </w:divBdr>
                  <w:divsChild>
                    <w:div w:id="458690050">
                      <w:marLeft w:val="0"/>
                      <w:marRight w:val="0"/>
                      <w:marTop w:val="0"/>
                      <w:marBottom w:val="0"/>
                      <w:divBdr>
                        <w:top w:val="none" w:sz="0" w:space="0" w:color="auto"/>
                        <w:left w:val="none" w:sz="0" w:space="0" w:color="auto"/>
                        <w:bottom w:val="none" w:sz="0" w:space="0" w:color="auto"/>
                        <w:right w:val="none" w:sz="0" w:space="0" w:color="auto"/>
                      </w:divBdr>
                      <w:divsChild>
                        <w:div w:id="1593274380">
                          <w:marLeft w:val="0"/>
                          <w:marRight w:val="0"/>
                          <w:marTop w:val="0"/>
                          <w:marBottom w:val="0"/>
                          <w:divBdr>
                            <w:top w:val="none" w:sz="0" w:space="0" w:color="auto"/>
                            <w:left w:val="none" w:sz="0" w:space="0" w:color="auto"/>
                            <w:bottom w:val="none" w:sz="0" w:space="0" w:color="auto"/>
                            <w:right w:val="none" w:sz="0" w:space="0" w:color="auto"/>
                          </w:divBdr>
                          <w:divsChild>
                            <w:div w:id="213201055">
                              <w:marLeft w:val="0"/>
                              <w:marRight w:val="0"/>
                              <w:marTop w:val="0"/>
                              <w:marBottom w:val="0"/>
                              <w:divBdr>
                                <w:top w:val="none" w:sz="0" w:space="0" w:color="auto"/>
                                <w:left w:val="none" w:sz="0" w:space="0" w:color="auto"/>
                                <w:bottom w:val="none" w:sz="0" w:space="0" w:color="auto"/>
                                <w:right w:val="none" w:sz="0" w:space="0" w:color="auto"/>
                              </w:divBdr>
                              <w:divsChild>
                                <w:div w:id="1838570176">
                                  <w:marLeft w:val="0"/>
                                  <w:marRight w:val="0"/>
                                  <w:marTop w:val="0"/>
                                  <w:marBottom w:val="0"/>
                                  <w:divBdr>
                                    <w:top w:val="none" w:sz="0" w:space="0" w:color="auto"/>
                                    <w:left w:val="none" w:sz="0" w:space="0" w:color="auto"/>
                                    <w:bottom w:val="none" w:sz="0" w:space="0" w:color="auto"/>
                                    <w:right w:val="none" w:sz="0" w:space="0" w:color="auto"/>
                                  </w:divBdr>
                                  <w:divsChild>
                                    <w:div w:id="411703147">
                                      <w:marLeft w:val="67"/>
                                      <w:marRight w:val="0"/>
                                      <w:marTop w:val="0"/>
                                      <w:marBottom w:val="0"/>
                                      <w:divBdr>
                                        <w:top w:val="none" w:sz="0" w:space="0" w:color="auto"/>
                                        <w:left w:val="none" w:sz="0" w:space="0" w:color="auto"/>
                                        <w:bottom w:val="none" w:sz="0" w:space="0" w:color="auto"/>
                                        <w:right w:val="none" w:sz="0" w:space="0" w:color="auto"/>
                                      </w:divBdr>
                                      <w:divsChild>
                                        <w:div w:id="1783375922">
                                          <w:marLeft w:val="0"/>
                                          <w:marRight w:val="0"/>
                                          <w:marTop w:val="0"/>
                                          <w:marBottom w:val="0"/>
                                          <w:divBdr>
                                            <w:top w:val="none" w:sz="0" w:space="0" w:color="auto"/>
                                            <w:left w:val="none" w:sz="0" w:space="0" w:color="auto"/>
                                            <w:bottom w:val="none" w:sz="0" w:space="0" w:color="auto"/>
                                            <w:right w:val="none" w:sz="0" w:space="0" w:color="auto"/>
                                          </w:divBdr>
                                          <w:divsChild>
                                            <w:div w:id="1572886600">
                                              <w:marLeft w:val="0"/>
                                              <w:marRight w:val="0"/>
                                              <w:marTop w:val="0"/>
                                              <w:marBottom w:val="134"/>
                                              <w:divBdr>
                                                <w:top w:val="single" w:sz="6" w:space="0" w:color="F5F5F5"/>
                                                <w:left w:val="single" w:sz="6" w:space="0" w:color="F5F5F5"/>
                                                <w:bottom w:val="single" w:sz="6" w:space="0" w:color="F5F5F5"/>
                                                <w:right w:val="single" w:sz="6" w:space="0" w:color="F5F5F5"/>
                                              </w:divBdr>
                                              <w:divsChild>
                                                <w:div w:id="1884055128">
                                                  <w:marLeft w:val="0"/>
                                                  <w:marRight w:val="0"/>
                                                  <w:marTop w:val="0"/>
                                                  <w:marBottom w:val="0"/>
                                                  <w:divBdr>
                                                    <w:top w:val="none" w:sz="0" w:space="0" w:color="auto"/>
                                                    <w:left w:val="none" w:sz="0" w:space="0" w:color="auto"/>
                                                    <w:bottom w:val="none" w:sz="0" w:space="0" w:color="auto"/>
                                                    <w:right w:val="none" w:sz="0" w:space="0" w:color="auto"/>
                                                  </w:divBdr>
                                                  <w:divsChild>
                                                    <w:div w:id="3146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5.tif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uno.leitao@fcsh.unl.pt" TargetMode="External"/><Relationship Id="rId24" Type="http://schemas.openxmlformats.org/officeDocument/2006/relationships/image" Target="media/image13.tiff"/><Relationship Id="rId32" Type="http://schemas.openxmlformats.org/officeDocument/2006/relationships/image" Target="media/image21.png"/><Relationship Id="rId37" Type="http://schemas.openxmlformats.org/officeDocument/2006/relationships/hyperlink" Target="http://dre.pt/pdf2sdip/2011/10/202000000/4165941662.pdf" TargetMode="Externa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tiff"/><Relationship Id="rId36" Type="http://schemas.openxmlformats.org/officeDocument/2006/relationships/image" Target="media/image25.jpeg"/><Relationship Id="rId10" Type="http://schemas.openxmlformats.org/officeDocument/2006/relationships/hyperlink" Target="mailto:luis.carvalho@cm-amadora.pt"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Car13</b:Tag>
    <b:SourceType>Report</b:SourceType>
    <b:Guid>{DE39F1B3-0436-4B6A-810F-52499083A97D}</b:Guid>
    <b:Title>Histórico de Ocorrências no Município da Amadora, 2000-2010. Normais Climatológicas da Amadora, 1915-2012</b:Title>
    <b:Year>2013</b:Year>
    <b:Publisher>Serviço Municipal de Proteção Civil da Amadora &amp; TERCUD - Centro de Estudos do Território, Cultura e Desenvolvimento</b:Publisher>
    <b:City>Amadora</b:City>
    <b:Pages>109</b:Pages>
    <b:Author>
      <b:Author>
        <b:NameList>
          <b:Person>
            <b:Last>Carvalho</b:Last>
            <b:First>Luís</b:First>
          </b:Person>
          <b:Person>
            <b:Last>Leitão</b:Last>
            <b:First>Nuno</b:First>
          </b:Person>
        </b:NameList>
      </b:Author>
    </b:Author>
    <b:RefOrder>1</b:RefOrder>
  </b:Source>
  <b:Source>
    <b:Tag>Mac12</b:Tag>
    <b:SourceType>Report</b:SourceType>
    <b:Guid>{FC1670A0-5743-4DA5-93F5-8D94D517BFCC}</b:Guid>
    <b:Title>Percepção do Risco e Implementação de uma Cultura de Segurança: Construindo Comunidades Educativas Resilientes</b:Title>
    <b:Year>2012</b:Year>
    <b:City>Lisboa</b:City>
    <b:Publisher>Universidade de Lisboa - Instituto de Geografia e Ordenamento do Território</b:Publisher>
    <b:Author>
      <b:Author>
        <b:NameList>
          <b:Person>
            <b:Last>Machado</b:Last>
            <b:First>André</b:First>
            <b:Middle>Bruno Marques Luís Martins</b:Middle>
          </b:Person>
        </b:NameList>
      </b:Author>
    </b:Author>
    <b:ThesisType>Dissertação de Mestrado</b:ThesisType>
    <b:RefOrder>2</b:RefOrder>
  </b:Source>
  <b:Source>
    <b:Tag>UNE12</b:Tag>
    <b:SourceType>Report</b:SourceType>
    <b:Guid>{8635D401-2690-4D65-BE24-2A1C649B5740}</b:Guid>
    <b:Author>
      <b:Author>
        <b:Corporate>UNESCO &amp; UNICEF</b:Corporate>
      </b:Author>
    </b:Author>
    <b:Title>Redução do Risco de Desastres nos Currículos Escolares: Estudos de Casos de Trinta Países</b:Title>
    <b:Year>2012</b:Year>
    <b:Publisher>UNESCO &amp; UNICEF</b:Publisher>
    <b:City>Geneva and Paris</b:City>
    <b:StandardNumber>ISBN 978-92-3-001087-4</b:StandardNumber>
    <b:RefOrder>3</b:RefOrder>
  </b:Source>
  <b:Source>
    <b:Tag>Nun13</b:Tag>
    <b:SourceType>BookSection</b:SourceType>
    <b:Guid>{F7ADB6C7-F88C-4FCF-80D6-65989D21D1CD}</b:Guid>
    <b:Title>“Educação para o Risco”: contributo da Geografia no 3.º ciclo</b:Title>
    <b:Year>2013</b:Year>
    <b:Publisher>Departamento de Geografia - Faculdade de Letras da Universidade de Coimbra</b:Publisher>
    <b:City>Coimbra</b:City>
    <b:Author>
      <b:Author>
        <b:NameList>
          <b:Person>
            <b:Last>Nunes</b:Last>
            <b:First>Adélia</b:First>
          </b:Person>
          <b:Person>
            <b:Last>Almeida</b:Last>
            <b:First>A.</b:First>
            <b:Middle>Campar de</b:Middle>
          </b:Person>
          <b:Person>
            <b:Last>Nolasco</b:Last>
            <b:First>Cristina</b:First>
          </b:Person>
        </b:NameList>
      </b:Author>
      <b:BookAuthor>
        <b:NameList>
          <b:Person>
            <b:Last>Lourenço</b:Last>
            <b:First>Luciano</b:First>
            <b:Middle>Fernandos</b:Middle>
          </b:Person>
          <b:Person>
            <b:Last>Mateus</b:Last>
            <b:First>Manuel</b:First>
            <b:Middle>Alberto</b:Middle>
          </b:Person>
        </b:NameList>
      </b:BookAuthor>
    </b:Author>
    <b:BookTitle>Riscos Naturais, Antrópicos e Mistos. Homenagem ao Professor Doutor Fernando Rebelo</b:BookTitle>
    <b:Pages>143-152</b:Pages>
    <b:StandardNumber>ISBN 978-989-96810-1-9</b:StandardNumber>
    <b:RefOrder>4</b:RefOrder>
  </b:Source>
  <b:Source>
    <b:Tag>Ted10</b:Tag>
    <b:SourceType>ConferenceProceedings</b:SourceType>
    <b:Guid>{6A7394D8-2DBB-440F-9AC2-A46D6AEF1DE9}</b:Guid>
    <b:Title>"Risco de Incêndio Florestal no Ensino da Geografia no 3º Ciclo do Ensino Básico. Ensino da Geografia e Processo de Bolonha"</b:Title>
    <b:Year>2010</b:Year>
    <b:City>Porto</b:City>
    <b:Publisher>Departamento de Geografia da Faculdade de Letras da Universidade do Porto</b:Publisher>
    <b:Author>
      <b:Author>
        <b:NameList>
          <b:Person>
            <b:Last>Tedim</b:Last>
            <b:First>F.</b:First>
          </b:Person>
          <b:Person>
            <b:Last>Ferreira</b:Last>
            <b:First>M.</b:First>
          </b:Person>
          <b:Person>
            <b:Last>Cunha</b:Last>
            <b:First>M. A.</b:First>
          </b:Person>
          <b:Person>
            <b:Last>Sousa</b:Last>
            <b:First>C. G.</b:First>
          </b:Person>
        </b:NameList>
      </b:Author>
    </b:Author>
    <b:ConferenceName>Actas do XII Colóquio Ibérico de Geografia</b:ConferenceName>
    <b:RefOrder>5</b:RefOrder>
  </b:Source>
  <b:Source>
    <b:Tag>DRI11</b:Tag>
    <b:SourceType>Misc</b:SourceType>
    <b:Guid>{5ECC67E6-3737-496A-A108-B75CB7E2CDDF}</b:Guid>
    <b:Title>Recomendação n.º 5/2011 - Educação para o Risco</b:Title>
    <b:Year>2011</b:Year>
    <b:City>Lisboa</b:City>
    <b:Author>
      <b:Author>
        <b:Corporate>Ministério da Educação e Ciência</b:Corporate>
      </b:Author>
    </b:Author>
    <b:Month>Outubro</b:Month>
    <b:Day>20</b:Day>
    <b:Publisher>Diário da República, 2.ª série</b:Publisher>
    <b:RefOrder>6</b:RefOrder>
  </b:Source>
</b:Sources>
</file>

<file path=customXml/itemProps1.xml><?xml version="1.0" encoding="utf-8"?>
<ds:datastoreItem xmlns:ds="http://schemas.openxmlformats.org/officeDocument/2006/customXml" ds:itemID="{5E5A85DF-37A0-449C-AB78-282303AD9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22</Pages>
  <Words>5540</Words>
  <Characters>29918</Characters>
  <Application>Microsoft Office Word</Application>
  <DocSecurity>0</DocSecurity>
  <Lines>249</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Câmara Municipal da Amadora</Company>
  <LinksUpToDate>false</LinksUpToDate>
  <CharactersWithSpaces>35388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luis.carvalho</dc:creator>
  <cp:lastModifiedBy>Magda </cp:lastModifiedBy>
  <cp:revision>46</cp:revision>
  <cp:lastPrinted>2014-02-04T15:31:00Z</cp:lastPrinted>
  <dcterms:created xsi:type="dcterms:W3CDTF">2014-02-11T17:24:00Z</dcterms:created>
  <dcterms:modified xsi:type="dcterms:W3CDTF">2014-02-15T23:24:00Z</dcterms:modified>
</cp:coreProperties>
</file>